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B" w:rsidRPr="004E285F" w:rsidRDefault="00403514" w:rsidP="004E285F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403514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武汉市结核病防治所空调改造采购项目</w:t>
      </w:r>
      <w:r w:rsidR="00990AE3" w:rsidRPr="00990AE3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第一次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竞争性磋商</w:t>
      </w:r>
      <w:r w:rsidR="00B472AB" w:rsidRPr="004E285F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成交公告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受</w:t>
      </w:r>
      <w:r w:rsidR="000C6E0E">
        <w:rPr>
          <w:rFonts w:ascii="宋体" w:hAnsi="宋体" w:cs="宋体" w:hint="eastAsia"/>
          <w:kern w:val="0"/>
          <w:sz w:val="24"/>
          <w:szCs w:val="24"/>
          <w:u w:val="single"/>
        </w:rPr>
        <w:t>武汉市</w:t>
      </w:r>
      <w:r w:rsidR="00990AE3">
        <w:rPr>
          <w:rFonts w:ascii="宋体" w:hAnsi="宋体" w:cs="宋体" w:hint="eastAsia"/>
          <w:kern w:val="0"/>
          <w:sz w:val="24"/>
          <w:szCs w:val="24"/>
          <w:u w:val="single"/>
        </w:rPr>
        <w:t>结核病防治所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的委托，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于2019年</w:t>
      </w:r>
      <w:r w:rsidR="00403514">
        <w:rPr>
          <w:rFonts w:ascii="宋体" w:eastAsia="宋体" w:hAnsi="宋体" w:cs="Tahoma"/>
          <w:color w:val="000000"/>
          <w:sz w:val="24"/>
          <w:szCs w:val="24"/>
        </w:rPr>
        <w:t>07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月</w:t>
      </w:r>
      <w:r w:rsidR="00403514">
        <w:rPr>
          <w:rFonts w:ascii="宋体" w:eastAsia="宋体" w:hAnsi="宋体" w:cs="Tahoma"/>
          <w:color w:val="000000"/>
          <w:sz w:val="24"/>
          <w:szCs w:val="24"/>
        </w:rPr>
        <w:t>08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日就</w:t>
      </w:r>
      <w:r w:rsidR="00403514" w:rsidRPr="00403514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武汉市结核病防治所空调改造采购项目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进行</w:t>
      </w:r>
      <w:r w:rsidR="00403514">
        <w:rPr>
          <w:rFonts w:ascii="宋体" w:eastAsia="宋体" w:hAnsi="宋体" w:cs="Tahoma" w:hint="eastAsia"/>
          <w:color w:val="000000"/>
          <w:sz w:val="24"/>
          <w:szCs w:val="24"/>
        </w:rPr>
        <w:t>竞争性磋商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采购。现就本次采购的成交结果公告如下：</w:t>
      </w:r>
    </w:p>
    <w:p w:rsidR="004E285F" w:rsidRP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一、项目概况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（一）项目编号：</w:t>
      </w:r>
      <w:r w:rsidR="00403514" w:rsidRPr="00403514">
        <w:rPr>
          <w:rFonts w:ascii="宋体" w:eastAsia="宋体" w:hAnsi="宋体" w:cs="Tahoma"/>
          <w:color w:val="000000"/>
          <w:kern w:val="0"/>
          <w:sz w:val="24"/>
          <w:szCs w:val="24"/>
        </w:rPr>
        <w:t>HBZCZB-2019-096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（二）项目名称：</w:t>
      </w:r>
      <w:r w:rsidR="00403514" w:rsidRPr="0040351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武汉市结核病防治所空调改造采购项目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（三）采购预算：</w:t>
      </w:r>
      <w:r w:rsidR="00403514">
        <w:rPr>
          <w:rFonts w:ascii="宋体" w:hAnsi="宋体"/>
          <w:sz w:val="24"/>
        </w:rPr>
        <w:t>20</w:t>
      </w:r>
      <w:r w:rsidR="00990AE3" w:rsidRPr="000960BF">
        <w:rPr>
          <w:rFonts w:ascii="宋体" w:hAnsi="宋体" w:hint="eastAsia"/>
          <w:sz w:val="24"/>
        </w:rPr>
        <w:t>万元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（四）项目基本概况: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1.本次项目共分1个包。详细技术规格、参数及要求见本项目磋商文件第三章内容。</w:t>
      </w:r>
    </w:p>
    <w:p w:rsidR="00403514" w:rsidRPr="00FD436C" w:rsidRDefault="00403514" w:rsidP="00403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1）项目包名称：空调改造采购项目</w:t>
      </w:r>
    </w:p>
    <w:p w:rsidR="00403514" w:rsidRPr="00FD436C" w:rsidRDefault="00403514" w:rsidP="00403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2）预算金额：</w:t>
      </w:r>
      <w:r w:rsidRPr="00FD436C">
        <w:rPr>
          <w:rFonts w:asciiTheme="minorEastAsia" w:hAnsiTheme="minorEastAsia"/>
          <w:sz w:val="24"/>
          <w:szCs w:val="21"/>
        </w:rPr>
        <w:t>20</w:t>
      </w:r>
      <w:r w:rsidRPr="00FD436C">
        <w:rPr>
          <w:rFonts w:asciiTheme="minorEastAsia" w:hAnsiTheme="minorEastAsia" w:hint="eastAsia"/>
          <w:sz w:val="24"/>
          <w:szCs w:val="21"/>
        </w:rPr>
        <w:t>万元</w:t>
      </w:r>
    </w:p>
    <w:p w:rsidR="00403514" w:rsidRPr="00FD436C" w:rsidRDefault="00403514" w:rsidP="00403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3）工期：</w:t>
      </w:r>
      <w:r w:rsidRPr="00FD436C">
        <w:rPr>
          <w:rFonts w:asciiTheme="minorEastAsia" w:hAnsiTheme="minorEastAsia"/>
          <w:sz w:val="24"/>
          <w:szCs w:val="21"/>
        </w:rPr>
        <w:t>40</w:t>
      </w:r>
      <w:r w:rsidRPr="00FD436C">
        <w:rPr>
          <w:rFonts w:asciiTheme="minorEastAsia" w:hAnsiTheme="minorEastAsia" w:hint="eastAsia"/>
          <w:sz w:val="24"/>
          <w:szCs w:val="21"/>
        </w:rPr>
        <w:t>天</w:t>
      </w:r>
    </w:p>
    <w:p w:rsidR="00403514" w:rsidRPr="00FD436C" w:rsidRDefault="00403514" w:rsidP="00403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4）</w:t>
      </w:r>
      <w:r w:rsidRPr="00FD436C">
        <w:rPr>
          <w:rFonts w:asciiTheme="minorEastAsia" w:hAnsiTheme="minorEastAsia"/>
          <w:sz w:val="24"/>
          <w:szCs w:val="21"/>
        </w:rPr>
        <w:t>质保期：</w:t>
      </w:r>
      <w:r w:rsidRPr="00FD436C">
        <w:rPr>
          <w:rFonts w:asciiTheme="minorEastAsia" w:hAnsiTheme="minorEastAsia" w:hint="eastAsia"/>
          <w:sz w:val="24"/>
          <w:szCs w:val="21"/>
        </w:rPr>
        <w:t>1年</w:t>
      </w:r>
    </w:p>
    <w:p w:rsidR="00403514" w:rsidRPr="00FD436C" w:rsidRDefault="00403514" w:rsidP="00403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供应商磋商报价超过该预算金额的，其报价为无效报价。</w:t>
      </w:r>
    </w:p>
    <w:p w:rsidR="00403514" w:rsidRPr="00FD436C" w:rsidRDefault="00403514" w:rsidP="00403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供应商报价须包含标包内的全部内容。</w:t>
      </w:r>
    </w:p>
    <w:p w:rsidR="00403514" w:rsidRPr="00FD436C" w:rsidRDefault="00403514" w:rsidP="00403514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多包竞标的相关规定：无。</w:t>
      </w:r>
    </w:p>
    <w:p w:rsidR="00403514" w:rsidRPr="00FD436C" w:rsidRDefault="00403514" w:rsidP="00403514">
      <w:pPr>
        <w:spacing w:line="360" w:lineRule="auto"/>
        <w:ind w:firstLineChars="100" w:firstLine="2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2</w:t>
      </w:r>
      <w:r w:rsidRPr="00FD436C">
        <w:rPr>
          <w:rFonts w:asciiTheme="minorEastAsia" w:hAnsiTheme="minorEastAsia" w:hint="eastAsia"/>
          <w:sz w:val="24"/>
          <w:szCs w:val="21"/>
        </w:rPr>
        <w:t>、采购项目需要落实的政府采购政策:</w:t>
      </w:r>
    </w:p>
    <w:p w:rsidR="004E285F" w:rsidRDefault="00403514" w:rsidP="00403514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FD436C">
        <w:rPr>
          <w:rFonts w:asciiTheme="minorEastAsia" w:hAnsiTheme="minorEastAsia" w:hint="eastAsia"/>
          <w:sz w:val="24"/>
          <w:szCs w:val="21"/>
        </w:rPr>
        <w:t>⑴政府采购促进中小企业发展政策；⑵政府采购强制、优先采购节能产品政策；⑶政府采购优先采购环保产品政策；⑷政府采购支持监狱企业发展政策；⑸政府采购促进残疾人就业；⑹具体约定详见采购文件。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 xml:space="preserve">二、评审信息 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（一）评审时间：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2019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年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07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月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08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日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14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：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3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0时（北京时间）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（二）评审地点：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武汉市江岸区惠济路48号1号楼5楼会议室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（三）评审委员会名单：</w:t>
      </w:r>
      <w:r w:rsidR="0040351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朱晓岷、汪自力、李明皓</w:t>
      </w:r>
      <w:r w:rsidR="00093D22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（采购方评委）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三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、成交结果信息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（1）项目包名称：</w:t>
      </w:r>
      <w:r w:rsidR="00403514" w:rsidRPr="00403514">
        <w:rPr>
          <w:rFonts w:ascii="宋体" w:hAnsi="宋体" w:cs="宋体" w:hint="eastAsia"/>
          <w:kern w:val="0"/>
          <w:sz w:val="24"/>
          <w:szCs w:val="24"/>
          <w:u w:val="single"/>
        </w:rPr>
        <w:t>空调改造采购项目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（2）成交金额：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人民币</w:t>
      </w:r>
      <w:r w:rsidR="0040351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壹拾捌万陆仟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元整（¥：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186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，000元）</w:t>
      </w:r>
    </w:p>
    <w:p w:rsidR="004E285F" w:rsidRDefault="008660F9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lastRenderedPageBreak/>
        <w:t>（</w:t>
      </w:r>
      <w:r w:rsidR="000C6E0E">
        <w:rPr>
          <w:rFonts w:ascii="宋体" w:eastAsia="宋体" w:hAnsi="宋体" w:cs="Tahoma"/>
          <w:color w:val="000000"/>
          <w:kern w:val="0"/>
          <w:sz w:val="24"/>
          <w:szCs w:val="24"/>
        </w:rPr>
        <w:t>3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0351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工期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38日历天</w:t>
      </w:r>
    </w:p>
    <w:p w:rsidR="000C6E0E" w:rsidRDefault="000C6E0E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4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质保期：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年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BE2D99">
        <w:rPr>
          <w:rFonts w:ascii="宋体" w:eastAsia="宋体" w:hAnsi="宋体" w:cs="Tahoma"/>
          <w:color w:val="000000"/>
          <w:kern w:val="0"/>
          <w:sz w:val="24"/>
          <w:szCs w:val="24"/>
        </w:rPr>
        <w:t>5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成交供应商名称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403514" w:rsidRPr="0040351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武汉明宏建筑安装有限责任公司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BE2D99">
        <w:rPr>
          <w:rFonts w:ascii="宋体" w:eastAsia="宋体" w:hAnsi="宋体" w:cs="Tahoma"/>
          <w:color w:val="000000"/>
          <w:kern w:val="0"/>
          <w:sz w:val="24"/>
          <w:szCs w:val="24"/>
        </w:rPr>
        <w:t>6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成交供应商地址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403514" w:rsidRPr="0040351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武昌区中北路132号仓库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各有关当事人对成交结果有异议的，可以在本公告发布之日起七个工作日内以书面形式向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提出质疑，逾期将不再受理。</w:t>
      </w:r>
    </w:p>
    <w:p w:rsid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四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、联系事项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采购人联系方式：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</w:t>
      </w:r>
      <w:r w:rsidR="007F503B" w:rsidRPr="000960BF">
        <w:rPr>
          <w:rFonts w:ascii="宋体" w:hAnsi="宋体" w:hint="eastAsia"/>
          <w:sz w:val="24"/>
          <w:u w:val="single"/>
          <w:lang w:val="zh-CN"/>
        </w:rPr>
        <w:t>武汉市结核病防治所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7F503B" w:rsidRPr="007F503B">
        <w:rPr>
          <w:rFonts w:ascii="宋体" w:hAnsi="宋体" w:cs="宋体"/>
          <w:kern w:val="0"/>
          <w:sz w:val="24"/>
          <w:szCs w:val="24"/>
          <w:u w:val="single"/>
          <w:lang w:val="hr-HR"/>
        </w:rPr>
        <w:t>027-68894855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代理机构联系方式：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名称：湖北卓呈项目管理有限公司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联系人：陈经理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027-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82751089/</w:t>
      </w:r>
      <w:r w:rsidR="000C1E50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17786541271</w:t>
      </w:r>
    </w:p>
    <w:p w:rsidR="004E285F" w:rsidRPr="004E285F" w:rsidRDefault="00C2193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五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、信息发布媒体</w:t>
      </w:r>
    </w:p>
    <w:p w:rsidR="008660F9" w:rsidRDefault="008660F9" w:rsidP="007F503B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1、</w:t>
      </w:r>
      <w:r w:rsidR="007F503B" w:rsidRPr="007F50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武汉市结核病防治所官网</w:t>
      </w:r>
      <w:r w:rsidR="00BE2D9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r w:rsidR="00BE2D99" w:rsidRPr="00BE2D99">
        <w:rPr>
          <w:rFonts w:ascii="宋体" w:eastAsia="宋体" w:hAnsi="宋体" w:cs="Tahoma"/>
          <w:color w:val="000000"/>
          <w:kern w:val="0"/>
          <w:sz w:val="24"/>
          <w:szCs w:val="24"/>
        </w:rPr>
        <w:t>http://www.whjhb.org/</w:t>
      </w:r>
      <w:r w:rsidR="00BE2D9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</w:t>
      </w:r>
      <w:bookmarkStart w:id="0" w:name="_GoBack"/>
      <w:bookmarkEnd w:id="0"/>
    </w:p>
    <w:p w:rsidR="008660F9" w:rsidRPr="004E285F" w:rsidRDefault="008660F9" w:rsidP="004E285F">
      <w:pPr>
        <w:widowControl/>
        <w:spacing w:line="360" w:lineRule="auto"/>
        <w:ind w:left="6120" w:right="84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湖北卓呈项目管理有限公司</w:t>
      </w:r>
    </w:p>
    <w:p w:rsidR="00B472AB" w:rsidRP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201</w:t>
      </w:r>
      <w:r w:rsidR="00BC06F4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9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年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</w:rPr>
        <w:t>07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403514">
        <w:rPr>
          <w:rFonts w:ascii="宋体" w:eastAsia="宋体" w:hAnsi="宋体" w:cs="Tahoma"/>
          <w:color w:val="000000"/>
          <w:kern w:val="0"/>
          <w:sz w:val="24"/>
          <w:szCs w:val="24"/>
        </w:rPr>
        <w:t>09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p w:rsidR="001948FA" w:rsidRPr="004E285F" w:rsidRDefault="001948FA" w:rsidP="004E285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948FA" w:rsidRPr="004E285F" w:rsidSect="00BF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BB" w:rsidRDefault="00BC51BB" w:rsidP="008660F9">
      <w:r>
        <w:separator/>
      </w:r>
    </w:p>
  </w:endnote>
  <w:endnote w:type="continuationSeparator" w:id="0">
    <w:p w:rsidR="00BC51BB" w:rsidRDefault="00BC51BB" w:rsidP="008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BB" w:rsidRDefault="00BC51BB" w:rsidP="008660F9">
      <w:r>
        <w:separator/>
      </w:r>
    </w:p>
  </w:footnote>
  <w:footnote w:type="continuationSeparator" w:id="0">
    <w:p w:rsidR="00BC51BB" w:rsidRDefault="00BC51BB" w:rsidP="0086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AB"/>
    <w:rsid w:val="000136F2"/>
    <w:rsid w:val="00093D22"/>
    <w:rsid w:val="000A6E2F"/>
    <w:rsid w:val="000B0F24"/>
    <w:rsid w:val="000C1E50"/>
    <w:rsid w:val="000C6E0E"/>
    <w:rsid w:val="00112440"/>
    <w:rsid w:val="00153123"/>
    <w:rsid w:val="001948FA"/>
    <w:rsid w:val="001F6F02"/>
    <w:rsid w:val="00403514"/>
    <w:rsid w:val="004B59D0"/>
    <w:rsid w:val="004E285F"/>
    <w:rsid w:val="00632A0C"/>
    <w:rsid w:val="006359E9"/>
    <w:rsid w:val="00763A66"/>
    <w:rsid w:val="007F503B"/>
    <w:rsid w:val="008660F9"/>
    <w:rsid w:val="00990AE3"/>
    <w:rsid w:val="00A83A7C"/>
    <w:rsid w:val="00B472AB"/>
    <w:rsid w:val="00BC06F4"/>
    <w:rsid w:val="00BC51BB"/>
    <w:rsid w:val="00BE2D99"/>
    <w:rsid w:val="00BF23CD"/>
    <w:rsid w:val="00C2193F"/>
    <w:rsid w:val="00CC0E44"/>
    <w:rsid w:val="00D50355"/>
    <w:rsid w:val="00D954ED"/>
    <w:rsid w:val="00E21FA5"/>
    <w:rsid w:val="00EA1017"/>
    <w:rsid w:val="00FE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E32A-9D83-41BF-9A52-2CF436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2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72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6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F9"/>
    <w:rPr>
      <w:sz w:val="18"/>
      <w:szCs w:val="18"/>
    </w:rPr>
  </w:style>
  <w:style w:type="character" w:styleId="a5">
    <w:name w:val="Hyperlink"/>
    <w:basedOn w:val="a0"/>
    <w:uiPriority w:val="99"/>
    <w:unhideWhenUsed/>
    <w:rsid w:val="008660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C6E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hbzc</cp:lastModifiedBy>
  <cp:revision>8</cp:revision>
  <dcterms:created xsi:type="dcterms:W3CDTF">2019-04-15T08:59:00Z</dcterms:created>
  <dcterms:modified xsi:type="dcterms:W3CDTF">2019-07-09T06:53:00Z</dcterms:modified>
</cp:coreProperties>
</file>