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AB" w:rsidRPr="004E285F" w:rsidRDefault="00990AE3" w:rsidP="004E285F">
      <w:pPr>
        <w:widowControl/>
        <w:spacing w:line="360" w:lineRule="auto"/>
        <w:jc w:val="center"/>
        <w:outlineLvl w:val="1"/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</w:pPr>
      <w:r w:rsidRPr="00990AE3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武汉市结核病防治所</w:t>
      </w:r>
      <w:r w:rsidR="00FF2537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M</w:t>
      </w:r>
      <w:r w:rsidR="00FF2537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BR膜</w:t>
      </w:r>
      <w:r w:rsidRPr="00990AE3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4"/>
        </w:rPr>
        <w:t>采购项目第一次询价</w:t>
      </w:r>
      <w:r w:rsidR="00B472AB" w:rsidRPr="004E285F">
        <w:rPr>
          <w:rFonts w:ascii="宋体" w:eastAsia="宋体" w:hAnsi="宋体" w:cs="宋体"/>
          <w:b/>
          <w:bCs/>
          <w:color w:val="333333"/>
          <w:kern w:val="0"/>
          <w:sz w:val="28"/>
          <w:szCs w:val="24"/>
        </w:rPr>
        <w:t>成交公告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受</w:t>
      </w:r>
      <w:r w:rsidR="000C6E0E">
        <w:rPr>
          <w:rFonts w:ascii="宋体" w:hAnsi="宋体" w:cs="宋体" w:hint="eastAsia"/>
          <w:kern w:val="0"/>
          <w:sz w:val="24"/>
          <w:szCs w:val="24"/>
          <w:u w:val="single"/>
        </w:rPr>
        <w:t>武汉市</w:t>
      </w:r>
      <w:r w:rsidR="00990AE3">
        <w:rPr>
          <w:rFonts w:ascii="宋体" w:hAnsi="宋体" w:cs="宋体" w:hint="eastAsia"/>
          <w:kern w:val="0"/>
          <w:sz w:val="24"/>
          <w:szCs w:val="24"/>
          <w:u w:val="single"/>
        </w:rPr>
        <w:t>结核病防治所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的委托，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于2019年</w:t>
      </w:r>
      <w:r w:rsidR="00FF2537">
        <w:rPr>
          <w:rFonts w:ascii="宋体" w:eastAsia="宋体" w:hAnsi="宋体" w:cs="Tahoma"/>
          <w:color w:val="000000"/>
          <w:sz w:val="24"/>
          <w:szCs w:val="24"/>
        </w:rPr>
        <w:t>05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月</w:t>
      </w:r>
      <w:r w:rsidR="00FF2537">
        <w:rPr>
          <w:rFonts w:ascii="宋体" w:eastAsia="宋体" w:hAnsi="宋体" w:cs="Tahoma"/>
          <w:color w:val="000000"/>
          <w:sz w:val="24"/>
          <w:szCs w:val="24"/>
        </w:rPr>
        <w:t>28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日就</w:t>
      </w:r>
      <w:r w:rsidR="00FF2537" w:rsidRPr="00FF2537">
        <w:rPr>
          <w:rFonts w:ascii="宋体" w:eastAsia="宋体" w:hAnsi="宋体" w:cs="Tahoma" w:hint="eastAsia"/>
          <w:bCs/>
          <w:color w:val="000000"/>
          <w:sz w:val="24"/>
          <w:szCs w:val="24"/>
          <w:u w:val="single"/>
        </w:rPr>
        <w:t>武汉市结核病防治所MBR膜采购项目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进行</w:t>
      </w:r>
      <w:r w:rsidR="00990AE3">
        <w:rPr>
          <w:rFonts w:ascii="宋体" w:eastAsia="宋体" w:hAnsi="宋体" w:cs="Tahoma" w:hint="eastAsia"/>
          <w:color w:val="000000"/>
          <w:sz w:val="24"/>
          <w:szCs w:val="24"/>
        </w:rPr>
        <w:t>询价</w:t>
      </w:r>
      <w:r w:rsidRPr="004E285F">
        <w:rPr>
          <w:rFonts w:ascii="宋体" w:eastAsia="宋体" w:hAnsi="宋体" w:cs="Tahoma"/>
          <w:color w:val="000000"/>
          <w:sz w:val="24"/>
          <w:szCs w:val="24"/>
        </w:rPr>
        <w:t>采购。现就本次采购的成交结果公告如下：</w:t>
      </w:r>
    </w:p>
    <w:p w:rsidR="004E285F" w:rsidRP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一、项目概况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（一）项目编号：</w:t>
      </w:r>
      <w:r w:rsidR="00990AE3" w:rsidRPr="00990AE3">
        <w:rPr>
          <w:rFonts w:ascii="宋体" w:eastAsia="宋体" w:hAnsi="宋体" w:cs="Tahoma"/>
          <w:color w:val="000000"/>
          <w:kern w:val="0"/>
          <w:sz w:val="24"/>
          <w:szCs w:val="24"/>
        </w:rPr>
        <w:t>HBZCZB-2019-0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</w:rPr>
        <w:t>77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（二）项目名称：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武汉市结核病防治所MBR膜采购项目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（三）采购预算：</w:t>
      </w:r>
      <w:r w:rsidR="00FF2537" w:rsidRPr="00FF2537">
        <w:rPr>
          <w:rFonts w:ascii="宋体" w:hAnsi="宋体"/>
          <w:sz w:val="24"/>
        </w:rPr>
        <w:t>30</w:t>
      </w:r>
      <w:r w:rsidR="00990AE3" w:rsidRPr="000960BF">
        <w:rPr>
          <w:rFonts w:ascii="宋体" w:hAnsi="宋体" w:hint="eastAsia"/>
          <w:sz w:val="24"/>
        </w:rPr>
        <w:t>万元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（四）项目基本概况: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1.本次项目共分1个包。详细技术规格、参数及要求见本项目磋商文件第三章内容。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第1包：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（1）项目包名称：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武汉市结核病防治所MBR膜采购项目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2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）采购预算：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30万元</w:t>
      </w:r>
    </w:p>
    <w:p w:rsidR="000C6E0E" w:rsidRPr="000C6E0E" w:rsidRDefault="000C6E0E" w:rsidP="000C6E0E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3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）</w:t>
      </w:r>
      <w:r w:rsid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数量</w:t>
      </w:r>
      <w:r w:rsidRPr="000C6E0E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1</w:t>
      </w:r>
      <w:r w:rsidR="00FF2537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套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 xml:space="preserve">二、评审信息 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（一）评审时间：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2019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年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06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月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06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日</w:t>
      </w:r>
      <w:r w:rsid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 xml:space="preserve"> </w:t>
      </w:r>
      <w:r w:rsidR="007B6EE1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 xml:space="preserve"> 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 xml:space="preserve"> </w:t>
      </w:r>
      <w:r w:rsid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0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9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：</w:t>
      </w:r>
      <w:r w:rsidR="00FF2537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30</w:t>
      </w: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时（北京时间）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（二）评审地点：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武汉市江岸区惠济路48号1号楼5楼会议室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（三）评审委员会名单：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熊俊俏、程翠年、李明皓</w:t>
      </w:r>
      <w:r w:rsidR="00093D22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（采购方评委）</w:t>
      </w:r>
    </w:p>
    <w:p w:rsidR="004E285F" w:rsidRP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三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、成交结果信息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（1）项目包名称：</w:t>
      </w:r>
      <w:r w:rsidR="00FF2537" w:rsidRPr="00FF2537">
        <w:rPr>
          <w:rFonts w:ascii="宋体" w:hAnsi="宋体" w:cs="宋体" w:hint="eastAsia"/>
          <w:kern w:val="0"/>
          <w:sz w:val="24"/>
          <w:szCs w:val="24"/>
          <w:u w:val="single"/>
        </w:rPr>
        <w:t>武汉市结核病防治所MBR膜采购项目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（2）成交金额：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人民币贰拾肆万元整（¥：240，000元）</w:t>
      </w:r>
    </w:p>
    <w:p w:rsidR="000C6E0E" w:rsidRDefault="000C6E0E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Tahoma"/>
          <w:color w:val="000000"/>
          <w:kern w:val="0"/>
          <w:sz w:val="24"/>
          <w:szCs w:val="24"/>
        </w:rPr>
        <w:t>4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质保期：</w:t>
      </w:r>
      <w:r w:rsidR="00990AE3"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2年</w:t>
      </w:r>
    </w:p>
    <w:p w:rsidR="00990AE3" w:rsidRPr="00990AE3" w:rsidRDefault="00990AE3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990AE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（5）交货期：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合同签订款到后15天内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6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成交供应商名称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武汉世纪华膜环保科技有限公司</w:t>
      </w:r>
    </w:p>
    <w:p w:rsidR="004E285F" w:rsidRDefault="001F6F02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（</w:t>
      </w:r>
      <w:r w:rsidR="00990AE3">
        <w:rPr>
          <w:rFonts w:ascii="宋体" w:eastAsia="宋体" w:hAnsi="宋体" w:cs="Tahoma"/>
          <w:color w:val="000000"/>
          <w:kern w:val="0"/>
          <w:sz w:val="24"/>
          <w:szCs w:val="24"/>
        </w:rPr>
        <w:t>7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）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成交供应商地址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：</w:t>
      </w:r>
      <w:r w:rsidR="00FF2537" w:rsidRPr="00FF2537">
        <w:rPr>
          <w:rFonts w:ascii="宋体" w:eastAsia="宋体" w:hAnsi="宋体" w:cs="Tahoma" w:hint="eastAsia"/>
          <w:color w:val="000000"/>
          <w:kern w:val="0"/>
          <w:sz w:val="24"/>
          <w:szCs w:val="24"/>
          <w:u w:val="single"/>
        </w:rPr>
        <w:t>武汉市江汉区江兴路22号E栋8车间6跨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各有关当事人对成交结果有异议的，可以在本公告发布之日起七个工作日内以书面形式向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  <w:u w:val="single"/>
        </w:rPr>
        <w:t>湖北卓呈项目管理有限公司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提出质疑，逾期将不再受理。</w:t>
      </w:r>
    </w:p>
    <w:p w:rsidR="004E285F" w:rsidRDefault="004E285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四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、联系事项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lastRenderedPageBreak/>
        <w:t>采购人联系方式：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</w:t>
      </w:r>
      <w:r w:rsidR="007F503B" w:rsidRPr="000960BF">
        <w:rPr>
          <w:rFonts w:ascii="宋体" w:hAnsi="宋体" w:hint="eastAsia"/>
          <w:sz w:val="24"/>
          <w:u w:val="single"/>
          <w:lang w:val="zh-CN"/>
        </w:rPr>
        <w:t>武汉市结核病防治所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7F503B" w:rsidRPr="007F503B">
        <w:rPr>
          <w:rFonts w:ascii="宋体" w:hAnsi="宋体" w:cs="宋体"/>
          <w:kern w:val="0"/>
          <w:sz w:val="24"/>
          <w:szCs w:val="24"/>
          <w:u w:val="single"/>
          <w:lang w:val="hr-HR"/>
        </w:rPr>
        <w:t>027-68894855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代理机构联系方式：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名称：湖北卓呈项目管理有限公司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联系人：陈经理</w:t>
      </w:r>
    </w:p>
    <w:p w:rsidR="004E285F" w:rsidRDefault="00B472AB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电话：</w:t>
      </w:r>
      <w:r w:rsid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027-</w:t>
      </w:r>
      <w:r w:rsidR="004E285F">
        <w:rPr>
          <w:rFonts w:ascii="宋体" w:eastAsia="宋体" w:hAnsi="宋体" w:cs="Tahoma"/>
          <w:color w:val="000000"/>
          <w:kern w:val="0"/>
          <w:sz w:val="24"/>
          <w:szCs w:val="24"/>
        </w:rPr>
        <w:t>82751089/</w:t>
      </w:r>
      <w:r w:rsidR="000C1E50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17786541271</w:t>
      </w:r>
    </w:p>
    <w:p w:rsidR="004E285F" w:rsidRPr="004E285F" w:rsidRDefault="00C2193F" w:rsidP="004E285F">
      <w:pPr>
        <w:widowControl/>
        <w:spacing w:line="360" w:lineRule="auto"/>
        <w:ind w:firstLine="420"/>
        <w:jc w:val="left"/>
        <w:rPr>
          <w:rFonts w:ascii="宋体" w:eastAsia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color w:val="000000"/>
          <w:kern w:val="0"/>
          <w:sz w:val="24"/>
          <w:szCs w:val="24"/>
        </w:rPr>
        <w:t>五</w:t>
      </w:r>
      <w:r w:rsidR="00B472AB" w:rsidRPr="004E285F">
        <w:rPr>
          <w:rFonts w:ascii="宋体" w:eastAsia="宋体" w:hAnsi="宋体" w:cs="Tahoma"/>
          <w:b/>
          <w:color w:val="000000"/>
          <w:kern w:val="0"/>
          <w:sz w:val="24"/>
          <w:szCs w:val="24"/>
        </w:rPr>
        <w:t>、信息发布媒体</w:t>
      </w:r>
    </w:p>
    <w:p w:rsidR="008660F9" w:rsidRDefault="008660F9" w:rsidP="007F503B">
      <w:pPr>
        <w:widowControl/>
        <w:spacing w:line="360" w:lineRule="auto"/>
        <w:ind w:firstLine="420"/>
        <w:jc w:val="lef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1、</w:t>
      </w:r>
      <w:r w:rsidR="007F503B" w:rsidRPr="007F503B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武汉市结核病防治所官网</w:t>
      </w:r>
    </w:p>
    <w:p w:rsidR="008660F9" w:rsidRPr="004E285F" w:rsidRDefault="008660F9" w:rsidP="004E285F">
      <w:pPr>
        <w:widowControl/>
        <w:spacing w:line="360" w:lineRule="auto"/>
        <w:ind w:left="6120" w:right="84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:rsid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湖北卓呈项目管理有限公司</w:t>
      </w:r>
    </w:p>
    <w:p w:rsidR="00B472AB" w:rsidRPr="004E285F" w:rsidRDefault="00B472AB" w:rsidP="004E285F">
      <w:pPr>
        <w:widowControl/>
        <w:spacing w:line="360" w:lineRule="auto"/>
        <w:ind w:left="6120" w:right="420" w:hangingChars="2550" w:hanging="6120"/>
        <w:jc w:val="right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201</w:t>
      </w:r>
      <w:r w:rsidR="00BC06F4"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9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年</w:t>
      </w:r>
      <w:r w:rsidR="007B6EE1">
        <w:rPr>
          <w:rFonts w:ascii="宋体" w:eastAsia="宋体" w:hAnsi="宋体" w:cs="Tahoma"/>
          <w:color w:val="000000"/>
          <w:kern w:val="0"/>
          <w:sz w:val="24"/>
          <w:szCs w:val="24"/>
        </w:rPr>
        <w:t>6</w:t>
      </w:r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月</w:t>
      </w:r>
      <w:r w:rsidR="007B6EE1">
        <w:rPr>
          <w:rFonts w:ascii="宋体" w:eastAsia="宋体" w:hAnsi="宋体" w:cs="Tahoma"/>
          <w:color w:val="000000"/>
          <w:kern w:val="0"/>
          <w:sz w:val="24"/>
          <w:szCs w:val="24"/>
        </w:rPr>
        <w:t>10</w:t>
      </w:r>
      <w:bookmarkStart w:id="0" w:name="_GoBack"/>
      <w:bookmarkEnd w:id="0"/>
      <w:r w:rsidRPr="004E285F">
        <w:rPr>
          <w:rFonts w:ascii="宋体" w:eastAsia="宋体" w:hAnsi="宋体" w:cs="Tahoma"/>
          <w:color w:val="000000"/>
          <w:kern w:val="0"/>
          <w:sz w:val="24"/>
          <w:szCs w:val="24"/>
        </w:rPr>
        <w:t>日</w:t>
      </w:r>
    </w:p>
    <w:p w:rsidR="001948FA" w:rsidRPr="004E285F" w:rsidRDefault="001948FA" w:rsidP="004E285F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1948FA" w:rsidRPr="004E285F" w:rsidSect="00BF2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AE" w:rsidRDefault="008D1AAE" w:rsidP="008660F9">
      <w:r>
        <w:separator/>
      </w:r>
    </w:p>
  </w:endnote>
  <w:endnote w:type="continuationSeparator" w:id="0">
    <w:p w:rsidR="008D1AAE" w:rsidRDefault="008D1AAE" w:rsidP="008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AE" w:rsidRDefault="008D1AAE" w:rsidP="008660F9">
      <w:r>
        <w:separator/>
      </w:r>
    </w:p>
  </w:footnote>
  <w:footnote w:type="continuationSeparator" w:id="0">
    <w:p w:rsidR="008D1AAE" w:rsidRDefault="008D1AAE" w:rsidP="0086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2AB"/>
    <w:rsid w:val="000136F2"/>
    <w:rsid w:val="00093D22"/>
    <w:rsid w:val="000A6E2F"/>
    <w:rsid w:val="000B0F24"/>
    <w:rsid w:val="000C1E50"/>
    <w:rsid w:val="000C6E0E"/>
    <w:rsid w:val="00112440"/>
    <w:rsid w:val="00153123"/>
    <w:rsid w:val="001948FA"/>
    <w:rsid w:val="001F6F02"/>
    <w:rsid w:val="004B59D0"/>
    <w:rsid w:val="004E285F"/>
    <w:rsid w:val="00632A0C"/>
    <w:rsid w:val="006359E9"/>
    <w:rsid w:val="00672E55"/>
    <w:rsid w:val="00763A66"/>
    <w:rsid w:val="007B6EE1"/>
    <w:rsid w:val="007F503B"/>
    <w:rsid w:val="008660F9"/>
    <w:rsid w:val="008D1AAE"/>
    <w:rsid w:val="00990AE3"/>
    <w:rsid w:val="00A83A7C"/>
    <w:rsid w:val="00B472AB"/>
    <w:rsid w:val="00BC06F4"/>
    <w:rsid w:val="00BF23CD"/>
    <w:rsid w:val="00C2193F"/>
    <w:rsid w:val="00CC0E44"/>
    <w:rsid w:val="00D50355"/>
    <w:rsid w:val="00E21FA5"/>
    <w:rsid w:val="00EA1017"/>
    <w:rsid w:val="00FE6CAC"/>
    <w:rsid w:val="00FF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E32A-9D83-41BF-9A52-2CF4360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3C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472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472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866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0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0F9"/>
    <w:rPr>
      <w:sz w:val="18"/>
      <w:szCs w:val="18"/>
    </w:rPr>
  </w:style>
  <w:style w:type="character" w:styleId="a5">
    <w:name w:val="Hyperlink"/>
    <w:basedOn w:val="a0"/>
    <w:uiPriority w:val="99"/>
    <w:unhideWhenUsed/>
    <w:rsid w:val="008660F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C6E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hbzc</dc:creator>
  <cp:keywords/>
  <dc:description/>
  <cp:lastModifiedBy>PC</cp:lastModifiedBy>
  <cp:revision>7</cp:revision>
  <dcterms:created xsi:type="dcterms:W3CDTF">2019-04-15T08:59:00Z</dcterms:created>
  <dcterms:modified xsi:type="dcterms:W3CDTF">2019-06-10T01:56:00Z</dcterms:modified>
</cp:coreProperties>
</file>