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4C" w:rsidRPr="00B70AF4" w:rsidRDefault="004F6F4C" w:rsidP="004F6F4C">
      <w:pPr>
        <w:spacing w:line="360" w:lineRule="auto"/>
        <w:jc w:val="center"/>
        <w:rPr>
          <w:rFonts w:ascii="宋体" w:hAnsi="宋体"/>
          <w:b/>
          <w:sz w:val="30"/>
          <w:szCs w:val="30"/>
        </w:rPr>
      </w:pPr>
      <w:r w:rsidRPr="00B70AF4">
        <w:rPr>
          <w:rFonts w:ascii="宋体" w:hAnsi="宋体" w:hint="eastAsia"/>
          <w:b/>
          <w:sz w:val="30"/>
          <w:szCs w:val="30"/>
        </w:rPr>
        <w:t>武汉结核病防治所信息化集成平台及信息化软件项目监理项目竞争性磋商公告</w:t>
      </w:r>
    </w:p>
    <w:p w:rsidR="004F6F4C" w:rsidRPr="00B70AF4" w:rsidRDefault="004F6F4C" w:rsidP="004F6F4C">
      <w:pPr>
        <w:spacing w:line="360" w:lineRule="auto"/>
        <w:ind w:firstLineChars="200" w:firstLine="420"/>
        <w:rPr>
          <w:rFonts w:ascii="宋体" w:hAnsi="宋体"/>
        </w:rPr>
      </w:pPr>
      <w:proofErr w:type="gramStart"/>
      <w:r w:rsidRPr="00B70AF4">
        <w:rPr>
          <w:rFonts w:ascii="宋体" w:hAnsi="宋体" w:hint="eastAsia"/>
        </w:rPr>
        <w:t>中科器进出口</w:t>
      </w:r>
      <w:proofErr w:type="gramEnd"/>
      <w:r w:rsidRPr="00B70AF4">
        <w:rPr>
          <w:rFonts w:ascii="宋体" w:hAnsi="宋体" w:hint="eastAsia"/>
        </w:rPr>
        <w:t>武汉有限公司受武汉结核病防治所的委托，对其所需医院信息化集成平台及信息化软件项目监理项目进行竞争性磋商采购，欢迎符合资格条件的供应商参与竞标。</w:t>
      </w:r>
    </w:p>
    <w:p w:rsidR="004F6F4C" w:rsidRPr="00B70AF4" w:rsidRDefault="004F6F4C" w:rsidP="004F6F4C">
      <w:pPr>
        <w:spacing w:line="360" w:lineRule="auto"/>
        <w:ind w:firstLineChars="200" w:firstLine="422"/>
        <w:rPr>
          <w:rFonts w:ascii="宋体" w:hAnsi="宋体"/>
          <w:b/>
        </w:rPr>
      </w:pPr>
      <w:bookmarkStart w:id="0" w:name="_Toc276368880"/>
      <w:bookmarkStart w:id="1" w:name="_Toc317262243"/>
      <w:bookmarkStart w:id="2" w:name="_Toc331407994"/>
      <w:bookmarkStart w:id="3" w:name="_Toc348771029"/>
      <w:bookmarkStart w:id="4" w:name="_Toc348771115"/>
      <w:r w:rsidRPr="00B70AF4">
        <w:rPr>
          <w:rFonts w:ascii="宋体" w:hAnsi="宋体" w:hint="eastAsia"/>
          <w:b/>
        </w:rPr>
        <w:t>一、项目概况</w:t>
      </w:r>
      <w:bookmarkEnd w:id="0"/>
      <w:bookmarkEnd w:id="1"/>
      <w:bookmarkEnd w:id="2"/>
      <w:bookmarkEnd w:id="3"/>
      <w:bookmarkEnd w:id="4"/>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（一）项目编号：</w:t>
      </w:r>
      <w:r w:rsidRPr="00B70AF4">
        <w:rPr>
          <w:rFonts w:ascii="宋体" w:hAnsi="宋体"/>
        </w:rPr>
        <w:t>WHCSIMC20</w:t>
      </w:r>
      <w:r w:rsidRPr="00B70AF4">
        <w:rPr>
          <w:rFonts w:ascii="宋体" w:hAnsi="宋体" w:hint="eastAsia"/>
        </w:rPr>
        <w:t>18-95490GN</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（二）项目名称：武汉市结核病防治所医院信息化集成平台及信息化软件项目监理项目</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（三）采购预算：29万元，磋商报价超过采购预算的作废标处理。</w:t>
      </w:r>
    </w:p>
    <w:p w:rsidR="004F6F4C" w:rsidRPr="00B70AF4" w:rsidRDefault="004F6F4C" w:rsidP="004F6F4C">
      <w:pPr>
        <w:spacing w:line="360" w:lineRule="auto"/>
        <w:ind w:firstLineChars="200" w:firstLine="420"/>
        <w:rPr>
          <w:rFonts w:ascii="宋体" w:hAnsi="宋体"/>
        </w:rPr>
      </w:pPr>
      <w:bookmarkStart w:id="5" w:name="_Toc259607746"/>
      <w:r w:rsidRPr="00B70AF4">
        <w:rPr>
          <w:rFonts w:ascii="宋体" w:hAnsi="宋体" w:hint="eastAsia"/>
        </w:rPr>
        <w:t>（四）</w:t>
      </w:r>
      <w:bookmarkEnd w:id="5"/>
      <w:r w:rsidRPr="00B70AF4">
        <w:rPr>
          <w:rFonts w:ascii="宋体" w:hAnsi="宋体" w:hint="eastAsia"/>
        </w:rPr>
        <w:t>项目内容及需求:</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1.本次竞争性磋商共分1个项目包，具体需求如下。详细技术规格、参数及要求见本项目竞争性磋商文件第（三）章内容。</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第1包：</w:t>
      </w:r>
    </w:p>
    <w:p w:rsidR="004F6F4C" w:rsidRPr="00B70AF4" w:rsidRDefault="004F6F4C" w:rsidP="004F6F4C">
      <w:pPr>
        <w:numPr>
          <w:ilvl w:val="0"/>
          <w:numId w:val="1"/>
        </w:numPr>
        <w:spacing w:line="360" w:lineRule="auto"/>
        <w:ind w:left="0" w:firstLineChars="200" w:firstLine="420"/>
        <w:jc w:val="left"/>
        <w:rPr>
          <w:rFonts w:ascii="宋体" w:hAnsi="宋体"/>
        </w:rPr>
      </w:pPr>
      <w:r w:rsidRPr="00B70AF4">
        <w:rPr>
          <w:rFonts w:ascii="宋体" w:hAnsi="宋体" w:hint="eastAsia"/>
        </w:rPr>
        <w:t>项目包编号：</w:t>
      </w:r>
      <w:r w:rsidRPr="00B70AF4">
        <w:rPr>
          <w:rFonts w:ascii="宋体" w:hAnsi="宋体" w:hint="eastAsia"/>
          <w:u w:val="single"/>
        </w:rPr>
        <w:t>1</w:t>
      </w:r>
    </w:p>
    <w:p w:rsidR="004F6F4C" w:rsidRPr="00B70AF4" w:rsidRDefault="004F6F4C" w:rsidP="004F6F4C">
      <w:pPr>
        <w:numPr>
          <w:ilvl w:val="0"/>
          <w:numId w:val="1"/>
        </w:numPr>
        <w:spacing w:line="360" w:lineRule="auto"/>
        <w:ind w:left="0" w:firstLine="426"/>
        <w:jc w:val="left"/>
        <w:rPr>
          <w:rFonts w:ascii="宋体" w:hAnsi="宋体"/>
        </w:rPr>
      </w:pPr>
      <w:r w:rsidRPr="00B70AF4">
        <w:rPr>
          <w:rFonts w:ascii="宋体" w:hAnsi="宋体" w:hint="eastAsia"/>
        </w:rPr>
        <w:t>项目包名称：</w:t>
      </w:r>
      <w:r w:rsidRPr="00B70AF4">
        <w:rPr>
          <w:rFonts w:ascii="宋体" w:hAnsi="宋体" w:hint="eastAsia"/>
          <w:u w:val="single"/>
        </w:rPr>
        <w:t>武汉市结核病防治所医院信息化集成平台及信息化软件项目监理项目</w:t>
      </w:r>
    </w:p>
    <w:p w:rsidR="004F6F4C" w:rsidRPr="00B70AF4" w:rsidRDefault="004F6F4C" w:rsidP="004F6F4C">
      <w:pPr>
        <w:numPr>
          <w:ilvl w:val="0"/>
          <w:numId w:val="1"/>
        </w:numPr>
        <w:spacing w:line="360" w:lineRule="auto"/>
        <w:ind w:left="0" w:firstLineChars="200" w:firstLine="420"/>
        <w:jc w:val="left"/>
        <w:rPr>
          <w:rFonts w:ascii="宋体" w:hAnsi="宋体"/>
        </w:rPr>
      </w:pPr>
      <w:r w:rsidRPr="00B70AF4">
        <w:rPr>
          <w:rFonts w:ascii="宋体" w:hAnsi="宋体" w:hint="eastAsia"/>
        </w:rPr>
        <w:t>类别：服务</w:t>
      </w:r>
    </w:p>
    <w:p w:rsidR="004F6F4C" w:rsidRPr="00B70AF4" w:rsidRDefault="004F6F4C" w:rsidP="004F6F4C">
      <w:pPr>
        <w:numPr>
          <w:ilvl w:val="0"/>
          <w:numId w:val="1"/>
        </w:numPr>
        <w:spacing w:line="360" w:lineRule="auto"/>
        <w:ind w:left="0" w:firstLineChars="200" w:firstLine="420"/>
        <w:jc w:val="left"/>
        <w:rPr>
          <w:rFonts w:ascii="宋体" w:hAnsi="宋体"/>
        </w:rPr>
      </w:pPr>
      <w:r w:rsidRPr="00B70AF4">
        <w:rPr>
          <w:rFonts w:ascii="宋体" w:hAnsi="宋体" w:hint="eastAsia"/>
        </w:rPr>
        <w:t>数量：1</w:t>
      </w:r>
    </w:p>
    <w:p w:rsidR="004F6F4C" w:rsidRPr="00B70AF4" w:rsidRDefault="004F6F4C" w:rsidP="004F6F4C">
      <w:pPr>
        <w:numPr>
          <w:ilvl w:val="0"/>
          <w:numId w:val="1"/>
        </w:numPr>
        <w:spacing w:line="360" w:lineRule="auto"/>
        <w:ind w:left="0" w:firstLineChars="200" w:firstLine="420"/>
        <w:jc w:val="left"/>
        <w:rPr>
          <w:rFonts w:ascii="宋体" w:hAnsi="宋体"/>
        </w:rPr>
      </w:pPr>
      <w:r w:rsidRPr="00B70AF4">
        <w:rPr>
          <w:rFonts w:ascii="宋体" w:hAnsi="宋体" w:hint="eastAsia"/>
        </w:rPr>
        <w:t>简要技术要求：详见竞争性磋商文件</w:t>
      </w:r>
    </w:p>
    <w:p w:rsidR="004F6F4C" w:rsidRPr="00B70AF4" w:rsidRDefault="004F6F4C" w:rsidP="004F6F4C">
      <w:pPr>
        <w:numPr>
          <w:ilvl w:val="0"/>
          <w:numId w:val="1"/>
        </w:numPr>
        <w:spacing w:line="360" w:lineRule="auto"/>
        <w:ind w:left="0" w:firstLineChars="200" w:firstLine="420"/>
        <w:jc w:val="left"/>
        <w:rPr>
          <w:rFonts w:ascii="宋体" w:hAnsi="宋体"/>
        </w:rPr>
      </w:pPr>
      <w:r w:rsidRPr="00B70AF4">
        <w:rPr>
          <w:rFonts w:ascii="宋体" w:hAnsi="宋体" w:hint="eastAsia"/>
        </w:rPr>
        <w:t>采购预算：29万元</w:t>
      </w:r>
    </w:p>
    <w:p w:rsidR="004F6F4C" w:rsidRPr="00B70AF4" w:rsidRDefault="004F6F4C" w:rsidP="004F6F4C">
      <w:pPr>
        <w:numPr>
          <w:ilvl w:val="0"/>
          <w:numId w:val="1"/>
        </w:numPr>
        <w:spacing w:line="360" w:lineRule="auto"/>
        <w:ind w:left="0" w:firstLine="426"/>
        <w:jc w:val="left"/>
        <w:rPr>
          <w:rFonts w:ascii="宋体" w:hAnsi="宋体"/>
        </w:rPr>
      </w:pPr>
      <w:r w:rsidRPr="00B70AF4">
        <w:rPr>
          <w:rFonts w:ascii="宋体" w:hAnsi="宋体" w:hint="eastAsia"/>
        </w:rPr>
        <w:t>监理服务期：合同签订后至工程竣工验收</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2.供应商参加投标的报价超过该包采购预算金额的，其该包投标无效。</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3.参加多包投标的相关规定：无。</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4.采购项目需要落实的政府采购政策: 本项目需落实的节能环保、中小微型企业扶持（</w:t>
      </w:r>
      <w:proofErr w:type="gramStart"/>
      <w:r w:rsidRPr="00B70AF4">
        <w:rPr>
          <w:rFonts w:ascii="宋体" w:hAnsi="宋体" w:hint="eastAsia"/>
        </w:rPr>
        <w:t>含支持</w:t>
      </w:r>
      <w:proofErr w:type="gramEnd"/>
      <w:r w:rsidRPr="00B70AF4">
        <w:rPr>
          <w:rFonts w:ascii="宋体" w:hAnsi="宋体" w:hint="eastAsia"/>
        </w:rPr>
        <w:t>监狱企业发展、促进残疾人就业）等相关政府采购政策详见竞争性磋商文件。</w:t>
      </w:r>
    </w:p>
    <w:p w:rsidR="004F6F4C" w:rsidRPr="00B70AF4" w:rsidRDefault="004F6F4C" w:rsidP="004F6F4C">
      <w:pPr>
        <w:spacing w:line="360" w:lineRule="auto"/>
        <w:ind w:firstLineChars="200" w:firstLine="422"/>
        <w:rPr>
          <w:rFonts w:ascii="宋体" w:hAnsi="宋体"/>
          <w:b/>
        </w:rPr>
      </w:pPr>
      <w:bookmarkStart w:id="6" w:name="_Toc348771030"/>
      <w:bookmarkStart w:id="7" w:name="_Toc348771116"/>
      <w:r w:rsidRPr="00B70AF4">
        <w:rPr>
          <w:rFonts w:ascii="宋体" w:hAnsi="宋体" w:hint="eastAsia"/>
          <w:b/>
        </w:rPr>
        <w:t>二、供应商资格</w:t>
      </w:r>
      <w:bookmarkEnd w:id="6"/>
      <w:bookmarkEnd w:id="7"/>
      <w:r w:rsidRPr="00B70AF4">
        <w:rPr>
          <w:rFonts w:ascii="宋体" w:hAnsi="宋体" w:hint="eastAsia"/>
          <w:b/>
        </w:rPr>
        <w:t>要求</w:t>
      </w:r>
    </w:p>
    <w:p w:rsidR="004F6F4C" w:rsidRPr="00B70AF4" w:rsidRDefault="004F6F4C" w:rsidP="004F6F4C">
      <w:pPr>
        <w:autoSpaceDE w:val="0"/>
        <w:autoSpaceDN w:val="0"/>
        <w:spacing w:line="360" w:lineRule="auto"/>
        <w:ind w:left="420"/>
        <w:rPr>
          <w:rFonts w:ascii="宋体" w:hAnsi="宋体"/>
          <w:lang w:val="hr-HR"/>
        </w:rPr>
      </w:pPr>
      <w:bookmarkStart w:id="8" w:name="_Toc331407996"/>
      <w:r w:rsidRPr="00B70AF4">
        <w:rPr>
          <w:rFonts w:ascii="宋体" w:hAnsi="宋体" w:hint="eastAsia"/>
          <w:lang w:val="zh-CN"/>
        </w:rPr>
        <w:t>（一）</w:t>
      </w:r>
      <w:r w:rsidRPr="00B70AF4">
        <w:rPr>
          <w:rFonts w:ascii="宋体" w:hAnsi="宋体" w:hint="eastAsia"/>
          <w:lang w:val="hr-HR"/>
        </w:rPr>
        <w:t>供应商必须符合《政府采购法》第二十二条规定的条件；</w:t>
      </w:r>
    </w:p>
    <w:p w:rsidR="004F6F4C" w:rsidRPr="00B70AF4" w:rsidRDefault="004F6F4C" w:rsidP="004F6F4C">
      <w:pPr>
        <w:spacing w:line="360" w:lineRule="auto"/>
        <w:ind w:firstLineChars="200" w:firstLine="420"/>
        <w:jc w:val="left"/>
        <w:rPr>
          <w:rFonts w:ascii="宋体" w:hAnsi="宋体"/>
          <w:lang w:val="hr-HR"/>
        </w:rPr>
      </w:pPr>
      <w:r w:rsidRPr="00B70AF4">
        <w:rPr>
          <w:rFonts w:ascii="宋体" w:hAnsi="宋体" w:hint="eastAsia"/>
          <w:lang w:val="hr-HR"/>
        </w:rPr>
        <w:t>1、具有独立承担民事责任的能力；</w:t>
      </w:r>
    </w:p>
    <w:p w:rsidR="004F6F4C" w:rsidRPr="00B70AF4" w:rsidRDefault="004F6F4C" w:rsidP="004F6F4C">
      <w:pPr>
        <w:spacing w:line="360" w:lineRule="auto"/>
        <w:ind w:firstLineChars="200" w:firstLine="420"/>
        <w:jc w:val="left"/>
        <w:rPr>
          <w:rFonts w:ascii="宋体" w:hAnsi="宋体"/>
          <w:lang w:val="hr-HR"/>
        </w:rPr>
      </w:pPr>
      <w:r w:rsidRPr="00B70AF4">
        <w:rPr>
          <w:rFonts w:ascii="宋体" w:hAnsi="宋体" w:hint="eastAsia"/>
          <w:lang w:val="hr-HR"/>
        </w:rPr>
        <w:t>2、参加本次政府采购活动前三年内，在经营活动中没有重大违法记录；</w:t>
      </w:r>
    </w:p>
    <w:p w:rsidR="004F6F4C" w:rsidRPr="00B70AF4" w:rsidRDefault="004F6F4C" w:rsidP="004F6F4C">
      <w:pPr>
        <w:shd w:val="solid" w:color="FFFFFF" w:fill="auto"/>
        <w:autoSpaceDN w:val="0"/>
        <w:spacing w:before="75" w:after="75" w:line="360" w:lineRule="auto"/>
        <w:ind w:firstLineChars="200" w:firstLine="420"/>
        <w:jc w:val="left"/>
        <w:rPr>
          <w:rFonts w:ascii="宋体" w:hAnsi="宋体"/>
          <w:lang w:val="hr-HR"/>
        </w:rPr>
      </w:pPr>
      <w:r w:rsidRPr="00B70AF4">
        <w:rPr>
          <w:rFonts w:ascii="宋体" w:hAnsi="宋体" w:hint="eastAsia"/>
          <w:lang w:val="hr-HR"/>
        </w:rPr>
        <w:t>3、投标人具备中国电子企业协会颁发的信息系统工程监理甲级资质证书；</w:t>
      </w:r>
    </w:p>
    <w:p w:rsidR="004F6F4C" w:rsidRPr="00B70AF4" w:rsidRDefault="004F6F4C" w:rsidP="004F6F4C">
      <w:pPr>
        <w:tabs>
          <w:tab w:val="left" w:pos="360"/>
        </w:tabs>
        <w:spacing w:line="300" w:lineRule="auto"/>
        <w:ind w:firstLineChars="200" w:firstLine="420"/>
        <w:rPr>
          <w:rFonts w:ascii="宋体" w:hAnsi="宋体"/>
          <w:lang w:val="hr-HR"/>
        </w:rPr>
      </w:pPr>
      <w:r w:rsidRPr="00B70AF4">
        <w:rPr>
          <w:rFonts w:ascii="宋体" w:hAnsi="宋体" w:hint="eastAsia"/>
          <w:lang w:val="hr-HR"/>
        </w:rPr>
        <w:lastRenderedPageBreak/>
        <w:t>4、近两年财务状况良好且无亏损，并在人员、设备、资金等方面具备相应的能力；</w:t>
      </w:r>
    </w:p>
    <w:p w:rsidR="004F6F4C" w:rsidRPr="00B70AF4" w:rsidRDefault="004F6F4C" w:rsidP="004F6F4C">
      <w:pPr>
        <w:spacing w:line="360" w:lineRule="auto"/>
        <w:ind w:firstLineChars="200" w:firstLine="420"/>
        <w:jc w:val="left"/>
        <w:rPr>
          <w:rFonts w:ascii="宋体" w:hAnsi="宋体"/>
          <w:lang w:val="hr-HR"/>
        </w:rPr>
      </w:pPr>
      <w:r w:rsidRPr="00B70AF4">
        <w:rPr>
          <w:rFonts w:ascii="宋体" w:hAnsi="宋体" w:hint="eastAsia"/>
          <w:lang w:val="hr-HR"/>
        </w:rPr>
        <w:t xml:space="preserve">5、未被列入“信用中国”网站(www.creditchina.gov.cn)失信被执行人、重大税收违法案件当事人名单、政府采购严重违法失信行为记录名单和“中国政府采购”网站（www.ccgp.gov.cn）政府采购严重违法失信行为记录名单（提供网页截图加盖公章）；  </w:t>
      </w:r>
    </w:p>
    <w:p w:rsidR="004F6F4C" w:rsidRPr="00B70AF4" w:rsidRDefault="004F6F4C" w:rsidP="004F6F4C">
      <w:pPr>
        <w:autoSpaceDE w:val="0"/>
        <w:autoSpaceDN w:val="0"/>
        <w:spacing w:line="360" w:lineRule="auto"/>
        <w:ind w:left="420"/>
        <w:rPr>
          <w:rFonts w:ascii="宋体" w:hAnsi="宋体"/>
          <w:lang w:val="hr-HR"/>
        </w:rPr>
      </w:pPr>
      <w:r w:rsidRPr="00B70AF4">
        <w:rPr>
          <w:rFonts w:ascii="宋体" w:hAnsi="宋体" w:hint="eastAsia"/>
          <w:lang w:val="hr-HR"/>
        </w:rPr>
        <w:t>6、本次招标不接受联合体报名.</w:t>
      </w:r>
    </w:p>
    <w:p w:rsidR="004F6F4C" w:rsidRPr="00B70AF4" w:rsidRDefault="004F6F4C" w:rsidP="004F6F4C">
      <w:pPr>
        <w:spacing w:line="360" w:lineRule="auto"/>
        <w:ind w:firstLineChars="200" w:firstLine="422"/>
        <w:rPr>
          <w:rFonts w:ascii="宋体" w:hAnsi="宋体"/>
        </w:rPr>
      </w:pPr>
      <w:bookmarkStart w:id="9" w:name="_Toc348771031"/>
      <w:bookmarkStart w:id="10" w:name="_Toc348771117"/>
      <w:r w:rsidRPr="00B70AF4">
        <w:rPr>
          <w:rFonts w:ascii="宋体" w:hAnsi="宋体" w:hint="eastAsia"/>
          <w:b/>
        </w:rPr>
        <w:t>三、竞争性磋商文件的获取：</w:t>
      </w:r>
      <w:bookmarkEnd w:id="9"/>
      <w:bookmarkEnd w:id="10"/>
    </w:p>
    <w:bookmarkEnd w:id="8"/>
    <w:p w:rsidR="004F6F4C" w:rsidRPr="00B70AF4" w:rsidRDefault="004F6F4C" w:rsidP="004F6F4C">
      <w:pPr>
        <w:spacing w:line="360" w:lineRule="auto"/>
        <w:ind w:firstLineChars="200" w:firstLine="420"/>
        <w:rPr>
          <w:rFonts w:ascii="宋体" w:hAnsi="宋体"/>
        </w:rPr>
      </w:pPr>
      <w:r w:rsidRPr="00B70AF4">
        <w:rPr>
          <w:rFonts w:ascii="宋体" w:hAnsi="宋体" w:hint="eastAsia"/>
        </w:rPr>
        <w:t>（一）获取时间：20</w:t>
      </w:r>
      <w:r w:rsidRPr="00B43A45">
        <w:rPr>
          <w:rFonts w:ascii="宋体" w:hAnsi="宋体" w:hint="eastAsia"/>
        </w:rPr>
        <w:t>18年12月 6日起至2018年12月1</w:t>
      </w:r>
      <w:r w:rsidR="00741023">
        <w:rPr>
          <w:rFonts w:ascii="宋体" w:hAnsi="宋体"/>
        </w:rPr>
        <w:t>3</w:t>
      </w:r>
      <w:r w:rsidRPr="00B43A45">
        <w:rPr>
          <w:rFonts w:ascii="宋体" w:hAnsi="宋体" w:hint="eastAsia"/>
        </w:rPr>
        <w:t>日</w:t>
      </w:r>
      <w:r w:rsidRPr="00B70AF4">
        <w:rPr>
          <w:rFonts w:ascii="宋体" w:hAnsi="宋体" w:hint="eastAsia"/>
        </w:rPr>
        <w:t>（北京时间每天上午</w:t>
      </w:r>
      <w:r w:rsidRPr="00B70AF4">
        <w:rPr>
          <w:rFonts w:ascii="宋体" w:hAnsi="宋体"/>
        </w:rPr>
        <w:t>9:00</w:t>
      </w:r>
      <w:r w:rsidRPr="00B70AF4">
        <w:rPr>
          <w:rFonts w:ascii="宋体" w:hAnsi="宋体" w:hint="eastAsia"/>
        </w:rPr>
        <w:t>～</w:t>
      </w:r>
      <w:r w:rsidRPr="00B70AF4">
        <w:rPr>
          <w:rFonts w:ascii="宋体" w:hAnsi="宋体"/>
        </w:rPr>
        <w:t>11:00</w:t>
      </w:r>
      <w:r w:rsidRPr="00B70AF4">
        <w:rPr>
          <w:rFonts w:ascii="宋体" w:hAnsi="宋体" w:hint="eastAsia"/>
        </w:rPr>
        <w:t>、下午</w:t>
      </w:r>
      <w:r w:rsidRPr="00B70AF4">
        <w:rPr>
          <w:rFonts w:ascii="宋体" w:hAnsi="宋体"/>
        </w:rPr>
        <w:t>15:00</w:t>
      </w:r>
      <w:r w:rsidRPr="00B70AF4">
        <w:rPr>
          <w:rFonts w:ascii="宋体" w:hAnsi="宋体" w:hint="eastAsia"/>
        </w:rPr>
        <w:t>～</w:t>
      </w:r>
      <w:r w:rsidRPr="00B70AF4">
        <w:rPr>
          <w:rFonts w:ascii="宋体" w:hAnsi="宋体"/>
        </w:rPr>
        <w:t>1</w:t>
      </w:r>
      <w:r w:rsidR="00B025EC">
        <w:rPr>
          <w:rFonts w:ascii="宋体" w:hAnsi="宋体"/>
        </w:rPr>
        <w:t>6</w:t>
      </w:r>
      <w:bookmarkStart w:id="11" w:name="_GoBack"/>
      <w:bookmarkEnd w:id="11"/>
      <w:r w:rsidRPr="00B70AF4">
        <w:rPr>
          <w:rFonts w:ascii="宋体" w:hAnsi="宋体"/>
        </w:rPr>
        <w:t>:00</w:t>
      </w:r>
      <w:r w:rsidRPr="00B70AF4">
        <w:rPr>
          <w:rFonts w:ascii="宋体" w:hAnsi="宋体" w:hint="eastAsia"/>
        </w:rPr>
        <w:t>，法定节假日除外）。</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（二）获取地点：</w:t>
      </w:r>
      <w:r w:rsidRPr="00B70AF4">
        <w:rPr>
          <w:rFonts w:hAnsi="宋体" w:cs="宋体" w:hint="eastAsia"/>
        </w:rPr>
        <w:t>武汉市江汉区新华路</w:t>
      </w:r>
      <w:r w:rsidRPr="00B70AF4">
        <w:rPr>
          <w:rFonts w:hAnsi="宋体" w:cs="宋体" w:hint="eastAsia"/>
        </w:rPr>
        <w:t>151</w:t>
      </w:r>
      <w:r w:rsidRPr="00B70AF4">
        <w:rPr>
          <w:rFonts w:hAnsi="宋体" w:cs="宋体" w:hint="eastAsia"/>
        </w:rPr>
        <w:t>号</w:t>
      </w:r>
      <w:proofErr w:type="gramStart"/>
      <w:r w:rsidRPr="00B70AF4">
        <w:rPr>
          <w:rFonts w:hAnsi="宋体" w:cs="宋体" w:hint="eastAsia"/>
        </w:rPr>
        <w:t>纽</w:t>
      </w:r>
      <w:proofErr w:type="gramEnd"/>
      <w:r w:rsidRPr="00B70AF4">
        <w:rPr>
          <w:rFonts w:hAnsi="宋体" w:cs="宋体" w:hint="eastAsia"/>
        </w:rPr>
        <w:t>宾</w:t>
      </w:r>
      <w:proofErr w:type="gramStart"/>
      <w:r w:rsidRPr="00B70AF4">
        <w:rPr>
          <w:rFonts w:hAnsi="宋体" w:cs="宋体" w:hint="eastAsia"/>
        </w:rPr>
        <w:t>凯</w:t>
      </w:r>
      <w:proofErr w:type="gramEnd"/>
      <w:r w:rsidRPr="00B70AF4">
        <w:rPr>
          <w:rFonts w:hAnsi="宋体" w:cs="宋体" w:hint="eastAsia"/>
        </w:rPr>
        <w:t>国际酒店</w:t>
      </w:r>
      <w:r w:rsidRPr="00B70AF4">
        <w:rPr>
          <w:rFonts w:hAnsi="宋体" w:cs="宋体" w:hint="eastAsia"/>
        </w:rPr>
        <w:t>23</w:t>
      </w:r>
      <w:r w:rsidRPr="00B70AF4">
        <w:rPr>
          <w:rFonts w:hAnsi="宋体" w:cs="宋体" w:hint="eastAsia"/>
        </w:rPr>
        <w:t>楼</w:t>
      </w:r>
      <w:r w:rsidRPr="00B70AF4">
        <w:rPr>
          <w:rFonts w:hAnsi="宋体" w:cs="宋体" w:hint="eastAsia"/>
        </w:rPr>
        <w:t>2308</w:t>
      </w:r>
      <w:r w:rsidRPr="00B70AF4">
        <w:rPr>
          <w:rFonts w:hAnsi="宋体" w:cs="宋体" w:hint="eastAsia"/>
        </w:rPr>
        <w:t>室，</w:t>
      </w:r>
      <w:proofErr w:type="gramStart"/>
      <w:r w:rsidRPr="00B70AF4">
        <w:rPr>
          <w:rFonts w:ascii="宋体" w:hAnsi="宋体" w:hint="eastAsia"/>
        </w:rPr>
        <w:t>中科器进出口</w:t>
      </w:r>
      <w:proofErr w:type="gramEnd"/>
      <w:r w:rsidRPr="00B70AF4">
        <w:rPr>
          <w:rFonts w:ascii="宋体" w:hAnsi="宋体" w:hint="eastAsia"/>
        </w:rPr>
        <w:t>武汉有限公司。</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（三）获取方式：符合资格的供应商应当在获取时间内，携带</w:t>
      </w:r>
      <w:r w:rsidRPr="00B70AF4">
        <w:rPr>
          <w:rFonts w:ascii="宋体" w:hAnsi="宋体" w:cs="宋体" w:hint="eastAsia"/>
          <w:szCs w:val="21"/>
        </w:rPr>
        <w:t>上述第二条供应商资格要求中规定的所有资料的原件和加盖公章的复印件</w:t>
      </w:r>
      <w:r w:rsidRPr="00B70AF4">
        <w:rPr>
          <w:rFonts w:ascii="宋体" w:hAnsi="宋体" w:cs="宋体" w:hint="eastAsia"/>
          <w:kern w:val="0"/>
          <w:szCs w:val="21"/>
        </w:rPr>
        <w:t>；法定代表人参加报名须提供法定代表人的身份证明及其身份证原件或委托代理人参加报名的须提供法定代表人授权委托书及其身份证原件；</w:t>
      </w:r>
      <w:r w:rsidRPr="00B70AF4">
        <w:rPr>
          <w:rFonts w:ascii="宋体" w:hAnsi="宋体" w:hint="eastAsia"/>
        </w:rPr>
        <w:t>资格证明材料领取竞争性磋商文件。</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（四）竞争性磋商文件售价：300 元</w:t>
      </w:r>
    </w:p>
    <w:p w:rsidR="004F6F4C" w:rsidRPr="00B70AF4" w:rsidRDefault="004F6F4C" w:rsidP="004F6F4C">
      <w:pPr>
        <w:spacing w:line="360" w:lineRule="auto"/>
        <w:ind w:firstLineChars="200" w:firstLine="422"/>
        <w:rPr>
          <w:rFonts w:ascii="宋体" w:hAnsi="宋体"/>
          <w:b/>
        </w:rPr>
      </w:pPr>
      <w:bookmarkStart w:id="12" w:name="_Toc331407997"/>
      <w:bookmarkStart w:id="13" w:name="_Toc348771032"/>
      <w:bookmarkStart w:id="14" w:name="_Toc348771118"/>
      <w:bookmarkStart w:id="15" w:name="_Toc259607750"/>
      <w:bookmarkStart w:id="16" w:name="_Toc276368887"/>
      <w:bookmarkStart w:id="17" w:name="_Toc317262250"/>
      <w:bookmarkStart w:id="18" w:name="_Toc331407999"/>
      <w:bookmarkStart w:id="19" w:name="_Toc348771034"/>
      <w:bookmarkStart w:id="20" w:name="_Toc348771120"/>
      <w:r w:rsidRPr="00B70AF4">
        <w:rPr>
          <w:rFonts w:ascii="宋体" w:hAnsi="宋体" w:hint="eastAsia"/>
          <w:b/>
        </w:rPr>
        <w:t>四、磋商响应文件送达地点及</w:t>
      </w:r>
      <w:bookmarkStart w:id="21" w:name="_Toc317262248"/>
      <w:bookmarkStart w:id="22" w:name="_Toc276368885"/>
      <w:r w:rsidRPr="00B70AF4">
        <w:rPr>
          <w:rFonts w:ascii="宋体" w:hAnsi="宋体" w:hint="eastAsia"/>
          <w:b/>
        </w:rPr>
        <w:t>截止时间</w:t>
      </w:r>
      <w:bookmarkEnd w:id="12"/>
      <w:bookmarkEnd w:id="13"/>
      <w:bookmarkEnd w:id="14"/>
      <w:bookmarkEnd w:id="21"/>
      <w:bookmarkEnd w:id="22"/>
    </w:p>
    <w:p w:rsidR="004F6F4C" w:rsidRPr="00B70AF4" w:rsidRDefault="004F6F4C" w:rsidP="004F6F4C">
      <w:pPr>
        <w:spacing w:line="360" w:lineRule="auto"/>
        <w:ind w:firstLineChars="200" w:firstLine="420"/>
        <w:rPr>
          <w:rFonts w:ascii="宋体" w:hAnsi="宋体"/>
          <w:u w:val="single"/>
        </w:rPr>
      </w:pPr>
      <w:r w:rsidRPr="00B70AF4">
        <w:rPr>
          <w:rFonts w:ascii="宋体" w:hAnsi="宋体" w:hint="eastAsia"/>
        </w:rPr>
        <w:t>（一）送达地点：</w:t>
      </w:r>
      <w:r w:rsidRPr="00B70AF4">
        <w:rPr>
          <w:rFonts w:hAnsi="宋体" w:cs="宋体" w:hint="eastAsia"/>
        </w:rPr>
        <w:t>武汉市江汉区新华路</w:t>
      </w:r>
      <w:r w:rsidRPr="00B70AF4">
        <w:rPr>
          <w:rFonts w:hAnsi="宋体" w:cs="宋体" w:hint="eastAsia"/>
        </w:rPr>
        <w:t>151</w:t>
      </w:r>
      <w:r w:rsidRPr="00B70AF4">
        <w:rPr>
          <w:rFonts w:hAnsi="宋体" w:cs="宋体" w:hint="eastAsia"/>
        </w:rPr>
        <w:t>号</w:t>
      </w:r>
      <w:proofErr w:type="gramStart"/>
      <w:r w:rsidRPr="00B70AF4">
        <w:rPr>
          <w:rFonts w:hAnsi="宋体" w:cs="宋体" w:hint="eastAsia"/>
        </w:rPr>
        <w:t>纽</w:t>
      </w:r>
      <w:proofErr w:type="gramEnd"/>
      <w:r w:rsidRPr="00B70AF4">
        <w:rPr>
          <w:rFonts w:hAnsi="宋体" w:cs="宋体" w:hint="eastAsia"/>
        </w:rPr>
        <w:t>宾</w:t>
      </w:r>
      <w:proofErr w:type="gramStart"/>
      <w:r w:rsidRPr="00B70AF4">
        <w:rPr>
          <w:rFonts w:hAnsi="宋体" w:cs="宋体" w:hint="eastAsia"/>
        </w:rPr>
        <w:t>凯</w:t>
      </w:r>
      <w:proofErr w:type="gramEnd"/>
      <w:r w:rsidRPr="00B70AF4">
        <w:rPr>
          <w:rFonts w:hAnsi="宋体" w:cs="宋体" w:hint="eastAsia"/>
        </w:rPr>
        <w:t>国际酒店</w:t>
      </w:r>
      <w:r w:rsidRPr="00B70AF4">
        <w:rPr>
          <w:rFonts w:hAnsi="宋体" w:cs="宋体" w:hint="eastAsia"/>
        </w:rPr>
        <w:t>23</w:t>
      </w:r>
      <w:r w:rsidRPr="00B70AF4">
        <w:rPr>
          <w:rFonts w:hAnsi="宋体" w:cs="宋体" w:hint="eastAsia"/>
        </w:rPr>
        <w:t>楼</w:t>
      </w:r>
      <w:r w:rsidRPr="00B70AF4">
        <w:rPr>
          <w:rFonts w:hAnsi="宋体" w:cs="宋体" w:hint="eastAsia"/>
        </w:rPr>
        <w:t>2306</w:t>
      </w:r>
      <w:r w:rsidRPr="00B70AF4">
        <w:rPr>
          <w:rFonts w:hAnsi="宋体" w:cs="宋体" w:hint="eastAsia"/>
        </w:rPr>
        <w:t>室</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（二）截止时间：2018年12月18日下午14:30（北京时间）</w:t>
      </w:r>
    </w:p>
    <w:p w:rsidR="004F6F4C" w:rsidRPr="00B70AF4" w:rsidRDefault="004F6F4C" w:rsidP="004F6F4C">
      <w:pPr>
        <w:spacing w:line="360" w:lineRule="auto"/>
        <w:ind w:firstLineChars="200" w:firstLine="422"/>
        <w:rPr>
          <w:rFonts w:ascii="宋体" w:hAnsi="宋体"/>
          <w:b/>
        </w:rPr>
      </w:pPr>
      <w:bookmarkStart w:id="23" w:name="_Toc348771119"/>
      <w:bookmarkStart w:id="24" w:name="_Toc348771033"/>
      <w:r w:rsidRPr="00B70AF4">
        <w:rPr>
          <w:rFonts w:ascii="宋体" w:hAnsi="宋体" w:hint="eastAsia"/>
          <w:b/>
        </w:rPr>
        <w:t>五、磋商地点及时间</w:t>
      </w:r>
      <w:bookmarkEnd w:id="23"/>
      <w:bookmarkEnd w:id="24"/>
    </w:p>
    <w:p w:rsidR="004F6F4C" w:rsidRPr="00B70AF4" w:rsidRDefault="004F6F4C" w:rsidP="004F6F4C">
      <w:pPr>
        <w:spacing w:line="360" w:lineRule="auto"/>
        <w:ind w:left="420"/>
        <w:rPr>
          <w:rFonts w:ascii="宋体" w:hAnsi="宋体"/>
        </w:rPr>
      </w:pPr>
      <w:r w:rsidRPr="00B70AF4">
        <w:rPr>
          <w:rFonts w:ascii="宋体" w:hAnsi="宋体" w:hint="eastAsia"/>
        </w:rPr>
        <w:t>（一）地点：</w:t>
      </w:r>
      <w:r w:rsidRPr="00B70AF4">
        <w:rPr>
          <w:rFonts w:hAnsi="宋体" w:cs="宋体" w:hint="eastAsia"/>
        </w:rPr>
        <w:t>武汉市江汉区新华路</w:t>
      </w:r>
      <w:r w:rsidRPr="00B70AF4">
        <w:rPr>
          <w:rFonts w:hAnsi="宋体" w:cs="宋体" w:hint="eastAsia"/>
        </w:rPr>
        <w:t>151</w:t>
      </w:r>
      <w:r w:rsidRPr="00B70AF4">
        <w:rPr>
          <w:rFonts w:hAnsi="宋体" w:cs="宋体" w:hint="eastAsia"/>
        </w:rPr>
        <w:t>号</w:t>
      </w:r>
      <w:proofErr w:type="gramStart"/>
      <w:r w:rsidRPr="00B70AF4">
        <w:rPr>
          <w:rFonts w:hAnsi="宋体" w:cs="宋体" w:hint="eastAsia"/>
        </w:rPr>
        <w:t>纽</w:t>
      </w:r>
      <w:proofErr w:type="gramEnd"/>
      <w:r w:rsidRPr="00B70AF4">
        <w:rPr>
          <w:rFonts w:hAnsi="宋体" w:cs="宋体" w:hint="eastAsia"/>
        </w:rPr>
        <w:t>宾</w:t>
      </w:r>
      <w:proofErr w:type="gramStart"/>
      <w:r w:rsidRPr="00B70AF4">
        <w:rPr>
          <w:rFonts w:hAnsi="宋体" w:cs="宋体" w:hint="eastAsia"/>
        </w:rPr>
        <w:t>凯</w:t>
      </w:r>
      <w:proofErr w:type="gramEnd"/>
      <w:r w:rsidRPr="00B70AF4">
        <w:rPr>
          <w:rFonts w:hAnsi="宋体" w:cs="宋体" w:hint="eastAsia"/>
        </w:rPr>
        <w:t>国际酒店</w:t>
      </w:r>
      <w:r w:rsidRPr="00B70AF4">
        <w:rPr>
          <w:rFonts w:hAnsi="宋体" w:cs="宋体" w:hint="eastAsia"/>
        </w:rPr>
        <w:t>23</w:t>
      </w:r>
      <w:r w:rsidRPr="00B70AF4">
        <w:rPr>
          <w:rFonts w:hAnsi="宋体" w:cs="宋体" w:hint="eastAsia"/>
        </w:rPr>
        <w:t>楼</w:t>
      </w:r>
      <w:r w:rsidRPr="00B70AF4">
        <w:rPr>
          <w:rFonts w:hAnsi="宋体" w:cs="宋体" w:hint="eastAsia"/>
        </w:rPr>
        <w:t>2306</w:t>
      </w:r>
      <w:r w:rsidRPr="00B70AF4">
        <w:rPr>
          <w:rFonts w:hAnsi="宋体" w:cs="宋体" w:hint="eastAsia"/>
        </w:rPr>
        <w:t>室</w:t>
      </w:r>
    </w:p>
    <w:p w:rsidR="004F6F4C" w:rsidRPr="00B70AF4" w:rsidRDefault="004F6F4C" w:rsidP="004F6F4C">
      <w:pPr>
        <w:spacing w:line="360" w:lineRule="auto"/>
        <w:ind w:left="420"/>
        <w:rPr>
          <w:rFonts w:ascii="宋体" w:hAnsi="宋体"/>
        </w:rPr>
      </w:pPr>
      <w:r w:rsidRPr="00B70AF4">
        <w:rPr>
          <w:rFonts w:ascii="宋体" w:hAnsi="宋体" w:hint="eastAsia"/>
        </w:rPr>
        <w:t>（二）时间：2018年12月18日下午14:30（北京时间）</w:t>
      </w:r>
    </w:p>
    <w:p w:rsidR="004F6F4C" w:rsidRPr="00B70AF4" w:rsidRDefault="004F6F4C" w:rsidP="004F6F4C">
      <w:pPr>
        <w:spacing w:line="360" w:lineRule="auto"/>
        <w:ind w:left="420"/>
        <w:rPr>
          <w:rFonts w:ascii="宋体" w:hAnsi="宋体"/>
          <w:b/>
        </w:rPr>
      </w:pPr>
      <w:r w:rsidRPr="00B70AF4">
        <w:rPr>
          <w:rFonts w:ascii="宋体" w:hAnsi="宋体" w:hint="eastAsia"/>
          <w:b/>
        </w:rPr>
        <w:t>六、磋商保证金</w:t>
      </w:r>
    </w:p>
    <w:p w:rsidR="004F6F4C" w:rsidRPr="00B70AF4" w:rsidRDefault="004F6F4C" w:rsidP="004F6F4C">
      <w:pPr>
        <w:spacing w:line="360" w:lineRule="auto"/>
        <w:ind w:left="420"/>
        <w:rPr>
          <w:rFonts w:ascii="宋体" w:hAnsi="宋体"/>
        </w:rPr>
      </w:pPr>
      <w:r w:rsidRPr="00B70AF4">
        <w:rPr>
          <w:rFonts w:ascii="宋体" w:hAnsi="宋体" w:hint="eastAsia"/>
          <w:b/>
        </w:rPr>
        <w:t>1.投标保证金金额：</w:t>
      </w:r>
      <w:r w:rsidRPr="00B70AF4">
        <w:rPr>
          <w:rFonts w:ascii="宋体" w:hAnsi="宋体" w:hint="eastAsia"/>
        </w:rPr>
        <w:t>人民币陆仟元整（￥6,000.00）</w:t>
      </w:r>
    </w:p>
    <w:p w:rsidR="004F6F4C" w:rsidRPr="00B70AF4" w:rsidRDefault="004F6F4C" w:rsidP="004F6F4C">
      <w:pPr>
        <w:spacing w:line="360" w:lineRule="auto"/>
        <w:ind w:left="420"/>
        <w:rPr>
          <w:rFonts w:ascii="宋体" w:hAnsi="宋体"/>
          <w:b/>
        </w:rPr>
      </w:pPr>
      <w:r w:rsidRPr="00B70AF4">
        <w:rPr>
          <w:rFonts w:ascii="宋体" w:hAnsi="宋体" w:hint="eastAsia"/>
          <w:b/>
        </w:rPr>
        <w:t>2.截止时间：</w:t>
      </w:r>
      <w:r w:rsidRPr="00B70AF4">
        <w:rPr>
          <w:rFonts w:ascii="宋体" w:hAnsi="宋体" w:hint="eastAsia"/>
        </w:rPr>
        <w:t>与磋商截止时间一致；</w:t>
      </w:r>
    </w:p>
    <w:p w:rsidR="004F6F4C" w:rsidRPr="00B70AF4" w:rsidRDefault="004F6F4C" w:rsidP="004F6F4C">
      <w:pPr>
        <w:spacing w:line="360" w:lineRule="auto"/>
        <w:ind w:left="420"/>
        <w:rPr>
          <w:rFonts w:ascii="宋体" w:hAnsi="宋体"/>
          <w:b/>
        </w:rPr>
      </w:pPr>
      <w:r w:rsidRPr="00B70AF4">
        <w:rPr>
          <w:rFonts w:ascii="宋体" w:hAnsi="宋体" w:hint="eastAsia"/>
          <w:b/>
        </w:rPr>
        <w:t>3.形式：</w:t>
      </w:r>
      <w:r w:rsidRPr="00B70AF4">
        <w:rPr>
          <w:rFonts w:ascii="宋体" w:hAnsi="宋体" w:hint="eastAsia"/>
        </w:rPr>
        <w:t>投标保证金应当以投标供应商基本账户转账的非现金形式提交</w:t>
      </w:r>
      <w:r w:rsidRPr="00B70AF4">
        <w:rPr>
          <w:rFonts w:ascii="宋体" w:hAnsi="宋体" w:hint="eastAsia"/>
          <w:b/>
        </w:rPr>
        <w:t>。</w:t>
      </w:r>
    </w:p>
    <w:p w:rsidR="004F6F4C" w:rsidRPr="00B70AF4" w:rsidRDefault="004F6F4C" w:rsidP="004F6F4C">
      <w:pPr>
        <w:spacing w:line="360" w:lineRule="auto"/>
        <w:ind w:left="420"/>
        <w:rPr>
          <w:rFonts w:ascii="宋体" w:hAnsi="宋体"/>
          <w:b/>
        </w:rPr>
      </w:pPr>
      <w:r w:rsidRPr="00B70AF4">
        <w:rPr>
          <w:rFonts w:ascii="宋体" w:hAnsi="宋体" w:hint="eastAsia"/>
          <w:b/>
        </w:rPr>
        <w:t>4.保证金缴纳账户：</w:t>
      </w:r>
    </w:p>
    <w:p w:rsidR="004F6F4C" w:rsidRPr="00B70AF4" w:rsidRDefault="004F6F4C" w:rsidP="004F6F4C">
      <w:pPr>
        <w:spacing w:line="360" w:lineRule="auto"/>
        <w:ind w:left="420"/>
        <w:rPr>
          <w:rFonts w:ascii="宋体" w:hAnsi="宋体"/>
        </w:rPr>
      </w:pPr>
      <w:r w:rsidRPr="00B70AF4">
        <w:rPr>
          <w:rFonts w:ascii="宋体" w:hAnsi="宋体" w:hint="eastAsia"/>
        </w:rPr>
        <w:t>保证金缴纳账户：</w:t>
      </w:r>
      <w:proofErr w:type="gramStart"/>
      <w:r w:rsidRPr="00B70AF4">
        <w:rPr>
          <w:rFonts w:ascii="宋体" w:hAnsi="宋体" w:hint="eastAsia"/>
        </w:rPr>
        <w:t>中科器进出口</w:t>
      </w:r>
      <w:proofErr w:type="gramEnd"/>
      <w:r w:rsidRPr="00B70AF4">
        <w:rPr>
          <w:rFonts w:ascii="宋体" w:hAnsi="宋体" w:hint="eastAsia"/>
        </w:rPr>
        <w:t>武汉有限公司</w:t>
      </w:r>
    </w:p>
    <w:p w:rsidR="004F6F4C" w:rsidRPr="00B70AF4" w:rsidRDefault="004F6F4C" w:rsidP="004F6F4C">
      <w:pPr>
        <w:spacing w:line="360" w:lineRule="auto"/>
        <w:ind w:left="420"/>
        <w:rPr>
          <w:rFonts w:ascii="宋体" w:hAnsi="宋体"/>
        </w:rPr>
      </w:pPr>
      <w:r w:rsidRPr="00B70AF4">
        <w:rPr>
          <w:rFonts w:ascii="宋体" w:hAnsi="宋体" w:hint="eastAsia"/>
        </w:rPr>
        <w:t xml:space="preserve">开户行：中行江汉支行 </w:t>
      </w:r>
    </w:p>
    <w:p w:rsidR="004F6F4C" w:rsidRPr="00B70AF4" w:rsidRDefault="004F6F4C" w:rsidP="004F6F4C">
      <w:pPr>
        <w:spacing w:line="360" w:lineRule="auto"/>
        <w:ind w:left="420"/>
        <w:rPr>
          <w:rFonts w:ascii="宋体" w:hAnsi="宋体"/>
        </w:rPr>
      </w:pPr>
      <w:proofErr w:type="gramStart"/>
      <w:r w:rsidRPr="00B70AF4">
        <w:rPr>
          <w:rFonts w:ascii="宋体" w:hAnsi="宋体" w:hint="eastAsia"/>
        </w:rPr>
        <w:t>账</w:t>
      </w:r>
      <w:proofErr w:type="gramEnd"/>
      <w:r w:rsidRPr="00B70AF4">
        <w:rPr>
          <w:rFonts w:ascii="宋体" w:hAnsi="宋体" w:hint="eastAsia"/>
        </w:rPr>
        <w:t xml:space="preserve">  号：566457526164</w:t>
      </w:r>
    </w:p>
    <w:p w:rsidR="004F6F4C" w:rsidRPr="00B70AF4" w:rsidRDefault="004F6F4C" w:rsidP="004F6F4C">
      <w:pPr>
        <w:spacing w:line="360" w:lineRule="auto"/>
        <w:ind w:firstLineChars="200" w:firstLine="422"/>
        <w:rPr>
          <w:rFonts w:ascii="宋体" w:hAnsi="宋体"/>
          <w:b/>
        </w:rPr>
      </w:pPr>
      <w:r w:rsidRPr="00B70AF4">
        <w:rPr>
          <w:rFonts w:ascii="宋体" w:hAnsi="宋体" w:hint="eastAsia"/>
          <w:b/>
        </w:rPr>
        <w:t>七、联系事项</w:t>
      </w:r>
    </w:p>
    <w:p w:rsidR="004F6F4C" w:rsidRPr="00B70AF4" w:rsidRDefault="004F6F4C" w:rsidP="004F6F4C">
      <w:pPr>
        <w:spacing w:line="360" w:lineRule="auto"/>
        <w:ind w:firstLineChars="200" w:firstLine="420"/>
        <w:rPr>
          <w:rFonts w:ascii="宋体" w:hAnsi="宋体"/>
        </w:rPr>
      </w:pPr>
      <w:bookmarkStart w:id="25" w:name="_Toc259607751"/>
      <w:bookmarkStart w:id="26" w:name="_Toc276368888"/>
      <w:bookmarkStart w:id="27" w:name="_Toc317262251"/>
      <w:bookmarkStart w:id="28" w:name="_Toc331408000"/>
      <w:bookmarkStart w:id="29" w:name="_Toc348771035"/>
      <w:bookmarkStart w:id="30" w:name="_Toc348771121"/>
      <w:bookmarkEnd w:id="15"/>
      <w:bookmarkEnd w:id="16"/>
      <w:bookmarkEnd w:id="17"/>
      <w:bookmarkEnd w:id="18"/>
      <w:bookmarkEnd w:id="19"/>
      <w:bookmarkEnd w:id="20"/>
      <w:r w:rsidRPr="00B70AF4">
        <w:rPr>
          <w:rFonts w:ascii="宋体" w:hAnsi="宋体" w:hint="eastAsia"/>
        </w:rPr>
        <w:lastRenderedPageBreak/>
        <w:t>采购人联系方式：</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名称：武汉市结核病防治所</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地址：武汉市硚口区宝丰路28号</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电话：027-83633327</w:t>
      </w:r>
    </w:p>
    <w:p w:rsidR="004F6F4C" w:rsidRPr="00B70AF4" w:rsidRDefault="004F6F4C" w:rsidP="004F6F4C">
      <w:pPr>
        <w:spacing w:line="360" w:lineRule="auto"/>
        <w:ind w:firstLineChars="200" w:firstLine="420"/>
        <w:rPr>
          <w:rFonts w:ascii="宋体" w:hAnsi="宋体"/>
        </w:rPr>
      </w:pPr>
      <w:r w:rsidRPr="00B70AF4">
        <w:rPr>
          <w:rFonts w:ascii="宋体" w:hAnsi="宋体" w:hint="eastAsia"/>
        </w:rPr>
        <w:t>政府采购代理机构</w:t>
      </w:r>
      <w:bookmarkEnd w:id="25"/>
      <w:bookmarkEnd w:id="26"/>
      <w:bookmarkEnd w:id="27"/>
      <w:bookmarkEnd w:id="28"/>
      <w:bookmarkEnd w:id="29"/>
      <w:bookmarkEnd w:id="30"/>
      <w:r w:rsidRPr="00B70AF4">
        <w:rPr>
          <w:rFonts w:ascii="宋体" w:hAnsi="宋体" w:hint="eastAsia"/>
        </w:rPr>
        <w:t>：</w:t>
      </w:r>
    </w:p>
    <w:p w:rsidR="004F6F4C" w:rsidRPr="00B70AF4" w:rsidRDefault="004F6F4C" w:rsidP="004F6F4C">
      <w:pPr>
        <w:autoSpaceDE w:val="0"/>
        <w:autoSpaceDN w:val="0"/>
        <w:adjustRightInd w:val="0"/>
        <w:spacing w:line="360" w:lineRule="auto"/>
        <w:ind w:firstLineChars="200" w:firstLine="420"/>
        <w:rPr>
          <w:rFonts w:ascii="宋体" w:hAnsi="宋体"/>
          <w:lang w:val="zh-CN"/>
        </w:rPr>
      </w:pPr>
      <w:r w:rsidRPr="00B70AF4">
        <w:rPr>
          <w:rFonts w:ascii="宋体" w:hAnsi="宋体" w:hint="eastAsia"/>
          <w:lang w:val="zh-CN"/>
        </w:rPr>
        <w:t>名    称：</w:t>
      </w:r>
      <w:proofErr w:type="gramStart"/>
      <w:r w:rsidRPr="00B70AF4">
        <w:rPr>
          <w:rFonts w:ascii="宋体" w:hAnsi="宋体" w:hint="eastAsia"/>
        </w:rPr>
        <w:t>中科器进出口</w:t>
      </w:r>
      <w:proofErr w:type="gramEnd"/>
      <w:r w:rsidRPr="00B70AF4">
        <w:rPr>
          <w:rFonts w:ascii="宋体" w:hAnsi="宋体" w:hint="eastAsia"/>
        </w:rPr>
        <w:t>武汉有限公司</w:t>
      </w:r>
    </w:p>
    <w:p w:rsidR="004F6F4C" w:rsidRPr="00B70AF4" w:rsidRDefault="004F6F4C" w:rsidP="004F6F4C">
      <w:pPr>
        <w:autoSpaceDE w:val="0"/>
        <w:autoSpaceDN w:val="0"/>
        <w:adjustRightInd w:val="0"/>
        <w:spacing w:line="360" w:lineRule="auto"/>
        <w:ind w:firstLineChars="200" w:firstLine="420"/>
        <w:rPr>
          <w:rFonts w:ascii="宋体" w:hAnsi="宋体"/>
          <w:lang w:val="zh-CN"/>
        </w:rPr>
      </w:pPr>
      <w:r w:rsidRPr="00B70AF4">
        <w:rPr>
          <w:rFonts w:ascii="宋体" w:hAnsi="宋体" w:hint="eastAsia"/>
          <w:lang w:val="zh-CN"/>
        </w:rPr>
        <w:t>地    址：</w:t>
      </w:r>
      <w:r w:rsidRPr="00B70AF4">
        <w:rPr>
          <w:rFonts w:hAnsi="宋体" w:cs="宋体" w:hint="eastAsia"/>
        </w:rPr>
        <w:t>武汉东湖新技术开发区高新大道</w:t>
      </w:r>
      <w:r w:rsidRPr="00B70AF4">
        <w:rPr>
          <w:rFonts w:hAnsi="宋体" w:cs="宋体" w:hint="eastAsia"/>
        </w:rPr>
        <w:t>666</w:t>
      </w:r>
      <w:r w:rsidRPr="00B70AF4">
        <w:rPr>
          <w:rFonts w:hAnsi="宋体" w:cs="宋体" w:hint="eastAsia"/>
        </w:rPr>
        <w:t>号国药大厦</w:t>
      </w:r>
      <w:r w:rsidRPr="00B70AF4">
        <w:rPr>
          <w:rFonts w:hAnsi="宋体" w:cs="宋体" w:hint="eastAsia"/>
        </w:rPr>
        <w:t>10</w:t>
      </w:r>
      <w:r w:rsidRPr="00B70AF4">
        <w:rPr>
          <w:rFonts w:hAnsi="宋体" w:cs="宋体" w:hint="eastAsia"/>
        </w:rPr>
        <w:t>楼</w:t>
      </w:r>
    </w:p>
    <w:p w:rsidR="004F6F4C" w:rsidRPr="00B70AF4" w:rsidRDefault="004F6F4C" w:rsidP="004F6F4C">
      <w:pPr>
        <w:spacing w:line="360" w:lineRule="auto"/>
        <w:ind w:firstLineChars="200" w:firstLine="420"/>
        <w:rPr>
          <w:rFonts w:ascii="宋体" w:hAnsi="宋体"/>
        </w:rPr>
      </w:pPr>
      <w:r w:rsidRPr="00B70AF4">
        <w:rPr>
          <w:rFonts w:ascii="宋体" w:hAnsi="宋体" w:hint="eastAsia"/>
          <w:lang w:val="zh-CN"/>
        </w:rPr>
        <w:t>联 系 人：祁兵兵</w:t>
      </w:r>
    </w:p>
    <w:p w:rsidR="004F6F4C" w:rsidRPr="00B70AF4" w:rsidRDefault="004F6F4C" w:rsidP="004F6F4C">
      <w:pPr>
        <w:spacing w:line="360" w:lineRule="auto"/>
        <w:ind w:firstLineChars="200" w:firstLine="420"/>
        <w:rPr>
          <w:rFonts w:ascii="宋体" w:hAnsi="宋体"/>
          <w:lang w:val="zh-CN"/>
        </w:rPr>
      </w:pPr>
      <w:r w:rsidRPr="00B70AF4">
        <w:rPr>
          <w:rFonts w:ascii="宋体" w:hAnsi="宋体" w:hint="eastAsia"/>
          <w:lang w:val="zh-CN"/>
        </w:rPr>
        <w:t>电    话：</w:t>
      </w:r>
      <w:r w:rsidRPr="00B70AF4">
        <w:rPr>
          <w:rFonts w:ascii="宋体" w:hAnsi="宋体" w:hint="eastAsia"/>
        </w:rPr>
        <w:t>（027）59526506，84888155</w:t>
      </w:r>
    </w:p>
    <w:p w:rsidR="004F6F4C" w:rsidRPr="00B70AF4" w:rsidRDefault="004F6F4C" w:rsidP="004F6F4C">
      <w:pPr>
        <w:spacing w:line="360" w:lineRule="auto"/>
        <w:ind w:firstLineChars="200" w:firstLine="420"/>
        <w:rPr>
          <w:rFonts w:ascii="宋体" w:hAnsi="宋体"/>
        </w:rPr>
      </w:pPr>
      <w:r w:rsidRPr="00B70AF4">
        <w:rPr>
          <w:rFonts w:ascii="宋体" w:hAnsi="宋体" w:hint="eastAsia"/>
          <w:lang w:val="zh-CN"/>
        </w:rPr>
        <w:t>传    真：</w:t>
      </w:r>
      <w:r w:rsidRPr="00B70AF4">
        <w:rPr>
          <w:rFonts w:ascii="宋体" w:hAnsi="宋体" w:hint="eastAsia"/>
        </w:rPr>
        <w:t>（027）84888155</w:t>
      </w:r>
    </w:p>
    <w:p w:rsidR="004F6F4C" w:rsidRPr="00B70AF4" w:rsidRDefault="004F6F4C" w:rsidP="004F6F4C">
      <w:pPr>
        <w:wordWrap w:val="0"/>
        <w:spacing w:line="360" w:lineRule="auto"/>
        <w:jc w:val="right"/>
        <w:rPr>
          <w:rFonts w:ascii="宋体" w:hAnsi="宋体"/>
        </w:rPr>
      </w:pPr>
      <w:proofErr w:type="gramStart"/>
      <w:r w:rsidRPr="00B70AF4">
        <w:rPr>
          <w:rFonts w:ascii="宋体" w:hAnsi="宋体" w:hint="eastAsia"/>
        </w:rPr>
        <w:t>中科器进出口</w:t>
      </w:r>
      <w:proofErr w:type="gramEnd"/>
      <w:r w:rsidRPr="00B70AF4">
        <w:rPr>
          <w:rFonts w:ascii="宋体" w:hAnsi="宋体" w:hint="eastAsia"/>
        </w:rPr>
        <w:t>武汉有限公司</w:t>
      </w:r>
    </w:p>
    <w:p w:rsidR="00C278A3" w:rsidRPr="00B70AF4" w:rsidRDefault="004F6F4C" w:rsidP="004F6F4C">
      <w:pPr>
        <w:jc w:val="right"/>
      </w:pPr>
      <w:r w:rsidRPr="00B70AF4">
        <w:rPr>
          <w:rFonts w:ascii="宋体" w:hAnsi="宋体"/>
        </w:rPr>
        <w:t>2018年12月</w:t>
      </w:r>
      <w:r w:rsidRPr="00B70AF4">
        <w:rPr>
          <w:rFonts w:ascii="宋体" w:hAnsi="宋体" w:hint="eastAsia"/>
        </w:rPr>
        <w:t>6</w:t>
      </w:r>
      <w:r w:rsidRPr="00B70AF4">
        <w:rPr>
          <w:rFonts w:ascii="宋体" w:hAnsi="宋体"/>
        </w:rPr>
        <w:t>日</w:t>
      </w:r>
    </w:p>
    <w:sectPr w:rsidR="00C278A3" w:rsidRPr="00B70AF4" w:rsidSect="00D052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236" w:rsidRDefault="008B2236" w:rsidP="00280D38">
      <w:r>
        <w:separator/>
      </w:r>
    </w:p>
  </w:endnote>
  <w:endnote w:type="continuationSeparator" w:id="0">
    <w:p w:rsidR="008B2236" w:rsidRDefault="008B2236" w:rsidP="00280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236" w:rsidRDefault="008B2236" w:rsidP="00280D38">
      <w:r>
        <w:separator/>
      </w:r>
    </w:p>
  </w:footnote>
  <w:footnote w:type="continuationSeparator" w:id="0">
    <w:p w:rsidR="008B2236" w:rsidRDefault="008B2236" w:rsidP="00280D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A7CB4"/>
    <w:multiLevelType w:val="hybridMultilevel"/>
    <w:tmpl w:val="7EA2B0CA"/>
    <w:lvl w:ilvl="0" w:tplc="3120FB68">
      <w:start w:val="1"/>
      <w:numFmt w:val="decimal"/>
      <w:lvlText w:val="（%1）"/>
      <w:lvlJc w:val="left"/>
      <w:pPr>
        <w:ind w:left="1130" w:hanging="420"/>
      </w:pPr>
      <w:rPr>
        <w:rFonts w:hint="eastAsia"/>
      </w:rPr>
    </w:lvl>
    <w:lvl w:ilvl="1" w:tplc="04090019" w:tentative="1">
      <w:start w:val="1"/>
      <w:numFmt w:val="lowerLetter"/>
      <w:lvlText w:val="%2)"/>
      <w:lvlJc w:val="left"/>
      <w:pPr>
        <w:ind w:left="4243" w:hanging="420"/>
      </w:pPr>
    </w:lvl>
    <w:lvl w:ilvl="2" w:tplc="0409001B" w:tentative="1">
      <w:start w:val="1"/>
      <w:numFmt w:val="lowerRoman"/>
      <w:lvlText w:val="%3."/>
      <w:lvlJc w:val="right"/>
      <w:pPr>
        <w:ind w:left="4663" w:hanging="420"/>
      </w:pPr>
    </w:lvl>
    <w:lvl w:ilvl="3" w:tplc="0409000F" w:tentative="1">
      <w:start w:val="1"/>
      <w:numFmt w:val="decimal"/>
      <w:lvlText w:val="%4."/>
      <w:lvlJc w:val="left"/>
      <w:pPr>
        <w:ind w:left="5083" w:hanging="420"/>
      </w:pPr>
    </w:lvl>
    <w:lvl w:ilvl="4" w:tplc="04090019" w:tentative="1">
      <w:start w:val="1"/>
      <w:numFmt w:val="lowerLetter"/>
      <w:lvlText w:val="%5)"/>
      <w:lvlJc w:val="left"/>
      <w:pPr>
        <w:ind w:left="5503" w:hanging="420"/>
      </w:pPr>
    </w:lvl>
    <w:lvl w:ilvl="5" w:tplc="0409001B" w:tentative="1">
      <w:start w:val="1"/>
      <w:numFmt w:val="lowerRoman"/>
      <w:lvlText w:val="%6."/>
      <w:lvlJc w:val="right"/>
      <w:pPr>
        <w:ind w:left="5923" w:hanging="420"/>
      </w:pPr>
    </w:lvl>
    <w:lvl w:ilvl="6" w:tplc="0409000F" w:tentative="1">
      <w:start w:val="1"/>
      <w:numFmt w:val="decimal"/>
      <w:lvlText w:val="%7."/>
      <w:lvlJc w:val="left"/>
      <w:pPr>
        <w:ind w:left="6343" w:hanging="420"/>
      </w:pPr>
    </w:lvl>
    <w:lvl w:ilvl="7" w:tplc="04090019" w:tentative="1">
      <w:start w:val="1"/>
      <w:numFmt w:val="lowerLetter"/>
      <w:lvlText w:val="%8)"/>
      <w:lvlJc w:val="left"/>
      <w:pPr>
        <w:ind w:left="6763" w:hanging="420"/>
      </w:pPr>
    </w:lvl>
    <w:lvl w:ilvl="8" w:tplc="0409001B" w:tentative="1">
      <w:start w:val="1"/>
      <w:numFmt w:val="lowerRoman"/>
      <w:lvlText w:val="%9."/>
      <w:lvlJc w:val="right"/>
      <w:pPr>
        <w:ind w:left="718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45C4"/>
    <w:rsid w:val="00280D38"/>
    <w:rsid w:val="004F6F4C"/>
    <w:rsid w:val="00741023"/>
    <w:rsid w:val="008B2236"/>
    <w:rsid w:val="00B025EC"/>
    <w:rsid w:val="00B43A45"/>
    <w:rsid w:val="00B70AF4"/>
    <w:rsid w:val="00C278A3"/>
    <w:rsid w:val="00D0521E"/>
    <w:rsid w:val="00E84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0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0D38"/>
    <w:rPr>
      <w:rFonts w:ascii="Times New Roman" w:eastAsia="宋体" w:hAnsi="Times New Roman" w:cs="Times New Roman"/>
      <w:sz w:val="18"/>
      <w:szCs w:val="18"/>
    </w:rPr>
  </w:style>
  <w:style w:type="paragraph" w:styleId="a4">
    <w:name w:val="footer"/>
    <w:basedOn w:val="a"/>
    <w:link w:val="Char0"/>
    <w:uiPriority w:val="99"/>
    <w:semiHidden/>
    <w:unhideWhenUsed/>
    <w:rsid w:val="00280D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0D3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 齐</dc:creator>
  <cp:keywords/>
  <dc:description/>
  <cp:lastModifiedBy>李明</cp:lastModifiedBy>
  <cp:revision>7</cp:revision>
  <dcterms:created xsi:type="dcterms:W3CDTF">2018-12-06T05:35:00Z</dcterms:created>
  <dcterms:modified xsi:type="dcterms:W3CDTF">2018-12-06T07:19:00Z</dcterms:modified>
</cp:coreProperties>
</file>