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F4" w:rsidRDefault="004936EC">
      <w:pPr>
        <w:spacing w:line="360" w:lineRule="auto"/>
        <w:ind w:right="400"/>
        <w:rPr>
          <w:rFonts w:ascii="宋体" w:hAnsi="宋体"/>
          <w:color w:val="000000"/>
          <w:sz w:val="10"/>
          <w:szCs w:val="10"/>
        </w:rPr>
      </w:pPr>
      <w:r>
        <w:rPr>
          <w:rFonts w:ascii="宋体" w:hAnsi="宋体"/>
          <w:noProof/>
          <w:color w:val="000000"/>
        </w:rPr>
        <w:drawing>
          <wp:inline distT="0" distB="0" distL="114300" distR="114300">
            <wp:extent cx="1052195" cy="843280"/>
            <wp:effectExtent l="0" t="0" r="14605" b="1016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cstate="print"/>
                    <a:stretch>
                      <a:fillRect/>
                    </a:stretch>
                  </pic:blipFill>
                  <pic:spPr>
                    <a:xfrm>
                      <a:off x="0" y="0"/>
                      <a:ext cx="1052195" cy="843280"/>
                    </a:xfrm>
                    <a:prstGeom prst="rect">
                      <a:avLst/>
                    </a:prstGeom>
                    <a:noFill/>
                    <a:ln>
                      <a:noFill/>
                    </a:ln>
                  </pic:spPr>
                </pic:pic>
              </a:graphicData>
            </a:graphic>
          </wp:inline>
        </w:drawing>
      </w:r>
    </w:p>
    <w:p w:rsidR="000F12F4" w:rsidRDefault="000F12F4">
      <w:pPr>
        <w:spacing w:line="360" w:lineRule="auto"/>
        <w:ind w:right="400"/>
        <w:rPr>
          <w:rFonts w:ascii="宋体" w:hAnsi="宋体"/>
          <w:color w:val="000000"/>
          <w:sz w:val="10"/>
          <w:szCs w:val="10"/>
        </w:rPr>
      </w:pPr>
    </w:p>
    <w:p w:rsidR="000F12F4" w:rsidRDefault="000F12F4">
      <w:pPr>
        <w:spacing w:line="720" w:lineRule="auto"/>
        <w:rPr>
          <w:rFonts w:ascii="宋体" w:hAnsi="宋体"/>
          <w:b/>
          <w:color w:val="000000"/>
          <w:sz w:val="32"/>
        </w:rPr>
      </w:pPr>
    </w:p>
    <w:p w:rsidR="000F12F4" w:rsidRDefault="004936EC">
      <w:pPr>
        <w:jc w:val="center"/>
        <w:rPr>
          <w:rFonts w:ascii="宋体" w:hAnsi="宋体"/>
          <w:b/>
          <w:spacing w:val="40"/>
          <w:sz w:val="72"/>
          <w:szCs w:val="72"/>
        </w:rPr>
      </w:pPr>
      <w:r>
        <w:rPr>
          <w:rFonts w:ascii="宋体" w:hAnsi="宋体" w:hint="eastAsia"/>
          <w:b/>
          <w:spacing w:val="40"/>
          <w:sz w:val="72"/>
          <w:szCs w:val="72"/>
        </w:rPr>
        <w:t>2023年中秋节福利物资</w:t>
      </w:r>
    </w:p>
    <w:p w:rsidR="000F12F4" w:rsidRDefault="000F12F4">
      <w:pPr>
        <w:jc w:val="center"/>
        <w:rPr>
          <w:rFonts w:ascii="宋体" w:hAnsi="宋体"/>
          <w:b/>
          <w:bCs/>
          <w:color w:val="000000"/>
          <w:sz w:val="52"/>
          <w:szCs w:val="52"/>
        </w:rPr>
      </w:pPr>
    </w:p>
    <w:p w:rsidR="000F12F4" w:rsidRDefault="004936EC">
      <w:pPr>
        <w:jc w:val="center"/>
        <w:rPr>
          <w:rFonts w:ascii="宋体" w:hAnsi="宋体"/>
          <w:b/>
          <w:bCs/>
          <w:color w:val="000000"/>
          <w:sz w:val="52"/>
          <w:szCs w:val="52"/>
        </w:rPr>
      </w:pPr>
      <w:r>
        <w:rPr>
          <w:rFonts w:ascii="宋体" w:hAnsi="宋体" w:hint="eastAsia"/>
          <w:b/>
          <w:bCs/>
          <w:color w:val="000000"/>
          <w:sz w:val="52"/>
          <w:szCs w:val="52"/>
        </w:rPr>
        <w:t>竞争性磋商采购文件</w:t>
      </w:r>
    </w:p>
    <w:p w:rsidR="000F12F4" w:rsidRDefault="000F12F4">
      <w:pPr>
        <w:spacing w:line="480" w:lineRule="auto"/>
        <w:jc w:val="center"/>
        <w:rPr>
          <w:rFonts w:ascii="宋体" w:hAnsi="宋体"/>
          <w:color w:val="000000"/>
          <w:sz w:val="30"/>
          <w:szCs w:val="30"/>
          <w:lang w:bidi="ar-EG"/>
        </w:rPr>
      </w:pPr>
    </w:p>
    <w:p w:rsidR="000F12F4" w:rsidRDefault="000F12F4">
      <w:pPr>
        <w:spacing w:line="480" w:lineRule="auto"/>
        <w:rPr>
          <w:rFonts w:ascii="宋体" w:hAnsi="宋体"/>
          <w:color w:val="000000"/>
          <w:sz w:val="30"/>
          <w:szCs w:val="30"/>
          <w:lang w:val="hr-HR" w:bidi="ar-EG"/>
        </w:rPr>
      </w:pPr>
    </w:p>
    <w:tbl>
      <w:tblPr>
        <w:tblW w:w="0" w:type="auto"/>
        <w:jc w:val="center"/>
        <w:tblLayout w:type="fixed"/>
        <w:tblLook w:val="04A0" w:firstRow="1" w:lastRow="0" w:firstColumn="1" w:lastColumn="0" w:noHBand="0" w:noVBand="1"/>
      </w:tblPr>
      <w:tblGrid>
        <w:gridCol w:w="1613"/>
        <w:gridCol w:w="6146"/>
      </w:tblGrid>
      <w:tr w:rsidR="000F12F4">
        <w:trPr>
          <w:trHeight w:val="78"/>
          <w:jc w:val="center"/>
        </w:trPr>
        <w:tc>
          <w:tcPr>
            <w:tcW w:w="1613" w:type="dxa"/>
          </w:tcPr>
          <w:p w:rsidR="000F12F4" w:rsidRDefault="004936EC">
            <w:pPr>
              <w:spacing w:line="480" w:lineRule="auto"/>
              <w:rPr>
                <w:rFonts w:ascii="宋体" w:hAnsi="宋体"/>
                <w:b/>
                <w:bCs/>
                <w:color w:val="000000"/>
                <w:sz w:val="30"/>
                <w:szCs w:val="30"/>
                <w:lang w:val="hr-HR"/>
              </w:rPr>
            </w:pPr>
            <w:r>
              <w:rPr>
                <w:rFonts w:ascii="宋体" w:hAnsi="宋体" w:hint="eastAsia"/>
                <w:b/>
                <w:bCs/>
                <w:color w:val="000000"/>
                <w:sz w:val="30"/>
                <w:szCs w:val="30"/>
                <w:lang w:val="hr-HR"/>
              </w:rPr>
              <w:t>项目编号：</w:t>
            </w:r>
          </w:p>
        </w:tc>
        <w:tc>
          <w:tcPr>
            <w:tcW w:w="6146" w:type="dxa"/>
          </w:tcPr>
          <w:p w:rsidR="000F12F4" w:rsidRDefault="004936EC">
            <w:pPr>
              <w:spacing w:line="480" w:lineRule="auto"/>
              <w:rPr>
                <w:rFonts w:ascii="宋体" w:hAnsi="宋体"/>
                <w:b/>
                <w:bCs/>
                <w:color w:val="000000"/>
                <w:sz w:val="30"/>
                <w:szCs w:val="30"/>
                <w:lang w:val="hr-HR"/>
              </w:rPr>
            </w:pPr>
            <w:r>
              <w:rPr>
                <w:rFonts w:ascii="宋体" w:hAnsi="宋体" w:hint="eastAsia"/>
                <w:b/>
                <w:bCs/>
                <w:color w:val="000000"/>
                <w:sz w:val="30"/>
                <w:szCs w:val="30"/>
                <w:lang w:val="hr-HR"/>
              </w:rPr>
              <w:t>HBZXZB-202</w:t>
            </w:r>
            <w:r>
              <w:rPr>
                <w:rFonts w:ascii="宋体" w:hAnsi="宋体"/>
                <w:b/>
                <w:bCs/>
                <w:color w:val="000000"/>
                <w:sz w:val="30"/>
                <w:szCs w:val="30"/>
                <w:lang w:val="hr-HR"/>
              </w:rPr>
              <w:t>3</w:t>
            </w:r>
            <w:r>
              <w:rPr>
                <w:rFonts w:ascii="宋体" w:hAnsi="宋体" w:hint="eastAsia"/>
                <w:b/>
                <w:bCs/>
                <w:color w:val="000000"/>
                <w:sz w:val="30"/>
                <w:szCs w:val="30"/>
                <w:lang w:val="hr-HR"/>
              </w:rPr>
              <w:t>-</w:t>
            </w:r>
            <w:r>
              <w:rPr>
                <w:rFonts w:ascii="宋体" w:hAnsi="宋体"/>
                <w:b/>
                <w:bCs/>
                <w:color w:val="000000"/>
                <w:sz w:val="30"/>
                <w:szCs w:val="30"/>
                <w:lang w:val="hr-HR"/>
              </w:rPr>
              <w:t>013</w:t>
            </w:r>
          </w:p>
        </w:tc>
      </w:tr>
      <w:tr w:rsidR="000F12F4">
        <w:trPr>
          <w:trHeight w:val="616"/>
          <w:jc w:val="center"/>
        </w:trPr>
        <w:tc>
          <w:tcPr>
            <w:tcW w:w="1613" w:type="dxa"/>
          </w:tcPr>
          <w:p w:rsidR="000F12F4" w:rsidRDefault="004936EC">
            <w:pPr>
              <w:spacing w:line="480" w:lineRule="auto"/>
              <w:rPr>
                <w:rFonts w:ascii="宋体" w:hAnsi="宋体"/>
                <w:b/>
                <w:bCs/>
                <w:color w:val="000000"/>
                <w:sz w:val="30"/>
                <w:szCs w:val="30"/>
                <w:lang w:val="hr-HR"/>
              </w:rPr>
            </w:pPr>
            <w:r>
              <w:rPr>
                <w:rFonts w:ascii="宋体" w:hAnsi="宋体" w:hint="eastAsia"/>
                <w:b/>
                <w:bCs/>
                <w:color w:val="000000"/>
                <w:sz w:val="30"/>
                <w:szCs w:val="30"/>
                <w:lang w:val="hr-HR"/>
              </w:rPr>
              <w:t>项目名称：</w:t>
            </w:r>
          </w:p>
        </w:tc>
        <w:tc>
          <w:tcPr>
            <w:tcW w:w="6146" w:type="dxa"/>
          </w:tcPr>
          <w:p w:rsidR="000F12F4" w:rsidRDefault="004936EC">
            <w:pPr>
              <w:spacing w:line="480" w:lineRule="auto"/>
              <w:rPr>
                <w:rFonts w:ascii="宋体" w:hAnsi="宋体"/>
                <w:b/>
                <w:bCs/>
                <w:color w:val="000000"/>
                <w:sz w:val="30"/>
                <w:szCs w:val="30"/>
              </w:rPr>
            </w:pPr>
            <w:r>
              <w:rPr>
                <w:rFonts w:ascii="宋体" w:hAnsi="宋体" w:hint="eastAsia"/>
                <w:b/>
                <w:bCs/>
                <w:color w:val="000000"/>
                <w:sz w:val="30"/>
                <w:szCs w:val="30"/>
                <w:lang w:val="hr-HR"/>
              </w:rPr>
              <w:t>2023年中秋节福利物资</w:t>
            </w:r>
          </w:p>
        </w:tc>
      </w:tr>
      <w:tr w:rsidR="000F12F4">
        <w:trPr>
          <w:trHeight w:val="78"/>
          <w:jc w:val="center"/>
        </w:trPr>
        <w:tc>
          <w:tcPr>
            <w:tcW w:w="1613" w:type="dxa"/>
          </w:tcPr>
          <w:p w:rsidR="000F12F4" w:rsidRDefault="004936EC">
            <w:pPr>
              <w:spacing w:line="480" w:lineRule="auto"/>
              <w:rPr>
                <w:rFonts w:ascii="宋体" w:hAnsi="宋体"/>
                <w:b/>
                <w:bCs/>
                <w:color w:val="000000"/>
                <w:sz w:val="30"/>
                <w:szCs w:val="30"/>
                <w:lang w:val="hr-HR"/>
              </w:rPr>
            </w:pPr>
            <w:r>
              <w:rPr>
                <w:rFonts w:ascii="宋体" w:hAnsi="宋体" w:hint="eastAsia"/>
                <w:b/>
                <w:bCs/>
                <w:color w:val="000000"/>
                <w:sz w:val="30"/>
                <w:szCs w:val="30"/>
                <w:lang w:val="hr-HR"/>
              </w:rPr>
              <w:t>采购单位</w:t>
            </w:r>
            <w:r>
              <w:rPr>
                <w:rFonts w:ascii="宋体" w:hAnsi="宋体"/>
                <w:b/>
                <w:bCs/>
                <w:color w:val="000000"/>
                <w:sz w:val="30"/>
                <w:szCs w:val="30"/>
                <w:lang w:val="hr-HR"/>
              </w:rPr>
              <w:t>：</w:t>
            </w:r>
          </w:p>
        </w:tc>
        <w:tc>
          <w:tcPr>
            <w:tcW w:w="6146" w:type="dxa"/>
          </w:tcPr>
          <w:p w:rsidR="000F12F4" w:rsidRDefault="004936EC">
            <w:pPr>
              <w:spacing w:line="480" w:lineRule="auto"/>
              <w:rPr>
                <w:rFonts w:ascii="宋体" w:hAnsi="宋体"/>
                <w:b/>
                <w:bCs/>
                <w:color w:val="000000"/>
                <w:sz w:val="30"/>
                <w:szCs w:val="30"/>
                <w:lang w:val="hr-HR"/>
              </w:rPr>
            </w:pPr>
            <w:r>
              <w:rPr>
                <w:rFonts w:ascii="宋体" w:hAnsi="宋体" w:hint="eastAsia"/>
                <w:b/>
                <w:bCs/>
                <w:color w:val="000000"/>
                <w:sz w:val="30"/>
                <w:szCs w:val="30"/>
                <w:lang w:val="hr-HR"/>
              </w:rPr>
              <w:t>武汉市肺科医院（武汉市结核病防治所）</w:t>
            </w:r>
          </w:p>
        </w:tc>
      </w:tr>
    </w:tbl>
    <w:p w:rsidR="000F12F4" w:rsidRDefault="000F12F4">
      <w:pPr>
        <w:pStyle w:val="af0"/>
        <w:spacing w:line="360" w:lineRule="auto"/>
        <w:rPr>
          <w:rFonts w:eastAsia="宋体" w:hAnsi="宋体"/>
          <w:sz w:val="30"/>
          <w:szCs w:val="30"/>
        </w:rPr>
      </w:pPr>
    </w:p>
    <w:tbl>
      <w:tblPr>
        <w:tblW w:w="0" w:type="auto"/>
        <w:jc w:val="center"/>
        <w:tblLayout w:type="fixed"/>
        <w:tblLook w:val="04A0" w:firstRow="1" w:lastRow="0" w:firstColumn="1" w:lastColumn="0" w:noHBand="0" w:noVBand="1"/>
      </w:tblPr>
      <w:tblGrid>
        <w:gridCol w:w="6955"/>
      </w:tblGrid>
      <w:tr w:rsidR="000F12F4">
        <w:trPr>
          <w:trHeight w:val="100"/>
          <w:jc w:val="center"/>
        </w:trPr>
        <w:tc>
          <w:tcPr>
            <w:tcW w:w="6955" w:type="dxa"/>
          </w:tcPr>
          <w:p w:rsidR="000F12F4" w:rsidRDefault="004936EC">
            <w:pPr>
              <w:spacing w:line="480" w:lineRule="auto"/>
              <w:ind w:left="1" w:hanging="1"/>
              <w:rPr>
                <w:rFonts w:ascii="宋体" w:hAnsi="宋体"/>
                <w:b/>
                <w:bCs/>
                <w:color w:val="000000"/>
                <w:sz w:val="32"/>
                <w:szCs w:val="32"/>
                <w:lang w:val="zh-CN"/>
              </w:rPr>
            </w:pPr>
            <w:r>
              <w:rPr>
                <w:rFonts w:ascii="宋体" w:hAnsi="宋体" w:hint="eastAsia"/>
                <w:b/>
                <w:bCs/>
                <w:color w:val="000000"/>
                <w:sz w:val="32"/>
                <w:szCs w:val="32"/>
                <w:lang w:val="hr-HR"/>
              </w:rPr>
              <w:t>招标代理机构：</w:t>
            </w:r>
            <w:r>
              <w:rPr>
                <w:rFonts w:ascii="宋体" w:hAnsi="宋体" w:hint="eastAsia"/>
                <w:b/>
                <w:bCs/>
                <w:color w:val="000000"/>
                <w:sz w:val="32"/>
                <w:szCs w:val="32"/>
                <w:lang w:val="zh-CN"/>
              </w:rPr>
              <w:t>湖北正信工程项目管理有限公司</w:t>
            </w:r>
          </w:p>
        </w:tc>
      </w:tr>
      <w:tr w:rsidR="000F12F4">
        <w:trPr>
          <w:trHeight w:val="100"/>
          <w:jc w:val="center"/>
        </w:trPr>
        <w:tc>
          <w:tcPr>
            <w:tcW w:w="6955" w:type="dxa"/>
          </w:tcPr>
          <w:p w:rsidR="000F12F4" w:rsidRDefault="004936EC" w:rsidP="009238D3">
            <w:pPr>
              <w:spacing w:line="480" w:lineRule="auto"/>
              <w:jc w:val="center"/>
              <w:rPr>
                <w:rFonts w:ascii="宋体" w:hAnsi="宋体"/>
                <w:b/>
                <w:bCs/>
                <w:color w:val="000000"/>
                <w:sz w:val="32"/>
                <w:szCs w:val="32"/>
                <w:lang w:val="hr-HR"/>
              </w:rPr>
            </w:pPr>
            <w:r>
              <w:rPr>
                <w:rFonts w:ascii="宋体" w:hAnsi="宋体" w:hint="eastAsia"/>
                <w:b/>
                <w:bCs/>
                <w:color w:val="000000"/>
                <w:sz w:val="32"/>
                <w:szCs w:val="32"/>
                <w:lang w:val="hr-HR"/>
              </w:rPr>
              <w:t>202</w:t>
            </w:r>
            <w:r>
              <w:rPr>
                <w:rFonts w:ascii="宋体" w:hAnsi="宋体"/>
                <w:b/>
                <w:bCs/>
                <w:color w:val="000000"/>
                <w:sz w:val="32"/>
                <w:szCs w:val="32"/>
                <w:lang w:val="hr-HR"/>
              </w:rPr>
              <w:t>3</w:t>
            </w:r>
            <w:r>
              <w:rPr>
                <w:rFonts w:ascii="宋体" w:hAnsi="宋体" w:hint="eastAsia"/>
                <w:b/>
                <w:bCs/>
                <w:color w:val="000000"/>
                <w:sz w:val="32"/>
                <w:szCs w:val="32"/>
                <w:lang w:val="hr-HR"/>
              </w:rPr>
              <w:t>年</w:t>
            </w:r>
            <w:r w:rsidR="009238D3">
              <w:rPr>
                <w:rFonts w:ascii="宋体" w:hAnsi="宋体"/>
                <w:b/>
                <w:bCs/>
                <w:color w:val="000000"/>
                <w:sz w:val="32"/>
                <w:szCs w:val="32"/>
                <w:lang w:val="hr-HR"/>
              </w:rPr>
              <w:t>9</w:t>
            </w:r>
            <w:r>
              <w:rPr>
                <w:rFonts w:ascii="宋体" w:hAnsi="宋体"/>
                <w:b/>
                <w:bCs/>
                <w:color w:val="000000"/>
                <w:sz w:val="32"/>
                <w:szCs w:val="32"/>
                <w:lang w:val="hr-HR"/>
              </w:rPr>
              <w:t>月</w:t>
            </w:r>
          </w:p>
        </w:tc>
      </w:tr>
    </w:tbl>
    <w:p w:rsidR="000F12F4" w:rsidRDefault="004936EC">
      <w:pPr>
        <w:jc w:val="center"/>
        <w:rPr>
          <w:rFonts w:ascii="宋体" w:hAnsi="宋体"/>
          <w:b/>
          <w:bCs/>
          <w:color w:val="000000"/>
          <w:sz w:val="44"/>
          <w:szCs w:val="44"/>
          <w:lang w:val="zh-CN"/>
        </w:rPr>
      </w:pPr>
      <w:r>
        <w:rPr>
          <w:rFonts w:ascii="宋体" w:hAnsi="宋体"/>
          <w:b/>
          <w:bCs/>
          <w:color w:val="000000"/>
          <w:sz w:val="30"/>
          <w:szCs w:val="32"/>
          <w:lang w:val="zh-CN"/>
        </w:rPr>
        <w:br w:type="page"/>
      </w:r>
      <w:r>
        <w:rPr>
          <w:rFonts w:ascii="宋体" w:hAnsi="宋体" w:hint="eastAsia"/>
          <w:b/>
          <w:bCs/>
          <w:color w:val="000000"/>
          <w:sz w:val="44"/>
          <w:szCs w:val="44"/>
          <w:lang w:val="zh-CN"/>
        </w:rPr>
        <w:lastRenderedPageBreak/>
        <w:t>目  录</w:t>
      </w:r>
    </w:p>
    <w:p w:rsidR="000F12F4" w:rsidRDefault="000F12F4">
      <w:pPr>
        <w:jc w:val="center"/>
        <w:rPr>
          <w:rFonts w:ascii="宋体" w:hAnsi="宋体"/>
          <w:b/>
          <w:bCs/>
          <w:color w:val="000000"/>
          <w:szCs w:val="21"/>
          <w:lang w:val="zh-CN"/>
        </w:rPr>
      </w:pPr>
    </w:p>
    <w:p w:rsidR="00BA134C" w:rsidRDefault="004936EC">
      <w:pPr>
        <w:pStyle w:val="11"/>
        <w:tabs>
          <w:tab w:val="left" w:pos="1260"/>
          <w:tab w:val="right" w:leader="dot" w:pos="9060"/>
        </w:tabs>
        <w:rPr>
          <w:rFonts w:asciiTheme="minorHAnsi" w:eastAsiaTheme="minorEastAsia" w:hAnsiTheme="minorHAnsi" w:cstheme="minorBidi"/>
          <w:noProof/>
          <w:szCs w:val="22"/>
        </w:rPr>
      </w:pPr>
      <w:r>
        <w:rPr>
          <w:rFonts w:ascii="宋体" w:hAnsi="宋体" w:cs="宋体" w:hint="eastAsia"/>
          <w:color w:val="000000"/>
          <w:sz w:val="24"/>
        </w:rPr>
        <w:fldChar w:fldCharType="begin"/>
      </w:r>
      <w:r>
        <w:rPr>
          <w:rFonts w:ascii="宋体" w:hAnsi="宋体" w:cs="宋体" w:hint="eastAsia"/>
          <w:color w:val="000000"/>
          <w:sz w:val="24"/>
        </w:rPr>
        <w:instrText xml:space="preserve"> TOC \o "1-3" \h \z \u </w:instrText>
      </w:r>
      <w:r>
        <w:rPr>
          <w:rFonts w:ascii="宋体" w:hAnsi="宋体" w:cs="宋体" w:hint="eastAsia"/>
          <w:color w:val="000000"/>
          <w:sz w:val="24"/>
        </w:rPr>
        <w:fldChar w:fldCharType="separate"/>
      </w:r>
      <w:hyperlink w:anchor="_Toc144888583" w:history="1">
        <w:r w:rsidR="00BA134C" w:rsidRPr="00F90F12">
          <w:rPr>
            <w:rStyle w:val="afb"/>
            <w:rFonts w:ascii="宋体" w:hAnsi="宋体" w:hint="eastAsia"/>
            <w:noProof/>
          </w:rPr>
          <w:t>第一章</w:t>
        </w:r>
        <w:r w:rsidR="00BA134C">
          <w:rPr>
            <w:rFonts w:asciiTheme="minorHAnsi" w:eastAsiaTheme="minorEastAsia" w:hAnsiTheme="minorHAnsi" w:cstheme="minorBidi"/>
            <w:noProof/>
            <w:szCs w:val="22"/>
          </w:rPr>
          <w:tab/>
        </w:r>
        <w:r w:rsidR="00BA134C" w:rsidRPr="00F90F12">
          <w:rPr>
            <w:rStyle w:val="afb"/>
            <w:rFonts w:ascii="宋体" w:hAnsi="宋体" w:hint="eastAsia"/>
            <w:noProof/>
          </w:rPr>
          <w:t>竞争性磋商采购公告（代采购邀请函）</w:t>
        </w:r>
        <w:r w:rsidR="00BA134C">
          <w:rPr>
            <w:noProof/>
            <w:webHidden/>
          </w:rPr>
          <w:tab/>
        </w:r>
        <w:r w:rsidR="00BA134C">
          <w:rPr>
            <w:noProof/>
            <w:webHidden/>
          </w:rPr>
          <w:fldChar w:fldCharType="begin"/>
        </w:r>
        <w:r w:rsidR="00BA134C">
          <w:rPr>
            <w:noProof/>
            <w:webHidden/>
          </w:rPr>
          <w:instrText xml:space="preserve"> PAGEREF _Toc144888583 \h </w:instrText>
        </w:r>
        <w:r w:rsidR="00BA134C">
          <w:rPr>
            <w:noProof/>
            <w:webHidden/>
          </w:rPr>
        </w:r>
        <w:r w:rsidR="00BA134C">
          <w:rPr>
            <w:noProof/>
            <w:webHidden/>
          </w:rPr>
          <w:fldChar w:fldCharType="separate"/>
        </w:r>
        <w:r w:rsidR="00BA134C">
          <w:rPr>
            <w:noProof/>
            <w:webHidden/>
          </w:rPr>
          <w:t>0</w:t>
        </w:r>
        <w:r w:rsidR="00BA134C">
          <w:rPr>
            <w:noProof/>
            <w:webHidden/>
          </w:rPr>
          <w:fldChar w:fldCharType="end"/>
        </w:r>
      </w:hyperlink>
    </w:p>
    <w:p w:rsidR="00BA134C" w:rsidRDefault="0088318D">
      <w:pPr>
        <w:pStyle w:val="11"/>
        <w:tabs>
          <w:tab w:val="left" w:pos="1260"/>
          <w:tab w:val="right" w:leader="dot" w:pos="9060"/>
        </w:tabs>
        <w:rPr>
          <w:rFonts w:asciiTheme="minorHAnsi" w:eastAsiaTheme="minorEastAsia" w:hAnsiTheme="minorHAnsi" w:cstheme="minorBidi"/>
          <w:noProof/>
          <w:szCs w:val="22"/>
        </w:rPr>
      </w:pPr>
      <w:hyperlink w:anchor="_Toc144888584" w:history="1">
        <w:r w:rsidR="00BA134C" w:rsidRPr="00F90F12">
          <w:rPr>
            <w:rStyle w:val="afb"/>
            <w:rFonts w:ascii="宋体" w:hAnsi="宋体" w:hint="eastAsia"/>
            <w:noProof/>
          </w:rPr>
          <w:t>第二章</w:t>
        </w:r>
        <w:r w:rsidR="00BA134C">
          <w:rPr>
            <w:rFonts w:asciiTheme="minorHAnsi" w:eastAsiaTheme="minorEastAsia" w:hAnsiTheme="minorHAnsi" w:cstheme="minorBidi"/>
            <w:noProof/>
            <w:szCs w:val="22"/>
          </w:rPr>
          <w:tab/>
        </w:r>
        <w:r w:rsidR="00BA134C" w:rsidRPr="00F90F12">
          <w:rPr>
            <w:rStyle w:val="afb"/>
            <w:rFonts w:ascii="宋体" w:hAnsi="宋体" w:hint="eastAsia"/>
            <w:noProof/>
          </w:rPr>
          <w:t>供应商须知</w:t>
        </w:r>
        <w:r w:rsidR="00BA134C">
          <w:rPr>
            <w:noProof/>
            <w:webHidden/>
          </w:rPr>
          <w:tab/>
        </w:r>
        <w:r w:rsidR="00BA134C">
          <w:rPr>
            <w:noProof/>
            <w:webHidden/>
          </w:rPr>
          <w:fldChar w:fldCharType="begin"/>
        </w:r>
        <w:r w:rsidR="00BA134C">
          <w:rPr>
            <w:noProof/>
            <w:webHidden/>
          </w:rPr>
          <w:instrText xml:space="preserve"> PAGEREF _Toc144888584 \h </w:instrText>
        </w:r>
        <w:r w:rsidR="00BA134C">
          <w:rPr>
            <w:noProof/>
            <w:webHidden/>
          </w:rPr>
        </w:r>
        <w:r w:rsidR="00BA134C">
          <w:rPr>
            <w:noProof/>
            <w:webHidden/>
          </w:rPr>
          <w:fldChar w:fldCharType="separate"/>
        </w:r>
        <w:r w:rsidR="00BA134C">
          <w:rPr>
            <w:noProof/>
            <w:webHidden/>
          </w:rPr>
          <w:t>3</w:t>
        </w:r>
        <w:r w:rsidR="00BA134C">
          <w:rPr>
            <w:noProof/>
            <w:webHidden/>
          </w:rPr>
          <w:fldChar w:fldCharType="end"/>
        </w:r>
      </w:hyperlink>
    </w:p>
    <w:p w:rsidR="00BA134C" w:rsidRDefault="0088318D">
      <w:pPr>
        <w:pStyle w:val="21"/>
        <w:tabs>
          <w:tab w:val="right" w:leader="dot" w:pos="9060"/>
        </w:tabs>
        <w:rPr>
          <w:rFonts w:asciiTheme="minorHAnsi" w:eastAsiaTheme="minorEastAsia" w:hAnsiTheme="minorHAnsi" w:cstheme="minorBidi"/>
          <w:noProof/>
          <w:szCs w:val="22"/>
        </w:rPr>
      </w:pPr>
      <w:hyperlink w:anchor="_Toc144888585" w:history="1">
        <w:r w:rsidR="00BA134C" w:rsidRPr="00F90F12">
          <w:rPr>
            <w:rStyle w:val="afb"/>
            <w:rFonts w:ascii="宋体" w:hAnsi="宋体" w:hint="eastAsia"/>
            <w:b/>
            <w:noProof/>
          </w:rPr>
          <w:t>《供应商须知前附表》</w:t>
        </w:r>
        <w:r w:rsidR="00BA134C">
          <w:rPr>
            <w:noProof/>
            <w:webHidden/>
          </w:rPr>
          <w:tab/>
        </w:r>
        <w:r w:rsidR="00BA134C">
          <w:rPr>
            <w:noProof/>
            <w:webHidden/>
          </w:rPr>
          <w:fldChar w:fldCharType="begin"/>
        </w:r>
        <w:r w:rsidR="00BA134C">
          <w:rPr>
            <w:noProof/>
            <w:webHidden/>
          </w:rPr>
          <w:instrText xml:space="preserve"> PAGEREF _Toc144888585 \h </w:instrText>
        </w:r>
        <w:r w:rsidR="00BA134C">
          <w:rPr>
            <w:noProof/>
            <w:webHidden/>
          </w:rPr>
        </w:r>
        <w:r w:rsidR="00BA134C">
          <w:rPr>
            <w:noProof/>
            <w:webHidden/>
          </w:rPr>
          <w:fldChar w:fldCharType="separate"/>
        </w:r>
        <w:r w:rsidR="00BA134C">
          <w:rPr>
            <w:noProof/>
            <w:webHidden/>
          </w:rPr>
          <w:t>3</w:t>
        </w:r>
        <w:r w:rsidR="00BA134C">
          <w:rPr>
            <w:noProof/>
            <w:webHidden/>
          </w:rPr>
          <w:fldChar w:fldCharType="end"/>
        </w:r>
      </w:hyperlink>
    </w:p>
    <w:p w:rsidR="00BA134C" w:rsidRDefault="0088318D">
      <w:pPr>
        <w:pStyle w:val="21"/>
        <w:tabs>
          <w:tab w:val="right" w:leader="dot" w:pos="9060"/>
        </w:tabs>
        <w:rPr>
          <w:rFonts w:asciiTheme="minorHAnsi" w:eastAsiaTheme="minorEastAsia" w:hAnsiTheme="minorHAnsi" w:cstheme="minorBidi"/>
          <w:noProof/>
          <w:szCs w:val="22"/>
        </w:rPr>
      </w:pPr>
      <w:hyperlink w:anchor="_Toc144888586" w:history="1">
        <w:r w:rsidR="00BA134C" w:rsidRPr="00F90F12">
          <w:rPr>
            <w:rStyle w:val="afb"/>
            <w:rFonts w:ascii="宋体" w:hAnsi="宋体" w:cs="宋体" w:hint="eastAsia"/>
            <w:b/>
            <w:noProof/>
          </w:rPr>
          <w:t>供应商须知</w:t>
        </w:r>
        <w:r w:rsidR="00BA134C">
          <w:rPr>
            <w:noProof/>
            <w:webHidden/>
          </w:rPr>
          <w:tab/>
        </w:r>
        <w:r w:rsidR="00BA134C">
          <w:rPr>
            <w:noProof/>
            <w:webHidden/>
          </w:rPr>
          <w:fldChar w:fldCharType="begin"/>
        </w:r>
        <w:r w:rsidR="00BA134C">
          <w:rPr>
            <w:noProof/>
            <w:webHidden/>
          </w:rPr>
          <w:instrText xml:space="preserve"> PAGEREF _Toc144888586 \h </w:instrText>
        </w:r>
        <w:r w:rsidR="00BA134C">
          <w:rPr>
            <w:noProof/>
            <w:webHidden/>
          </w:rPr>
        </w:r>
        <w:r w:rsidR="00BA134C">
          <w:rPr>
            <w:noProof/>
            <w:webHidden/>
          </w:rPr>
          <w:fldChar w:fldCharType="separate"/>
        </w:r>
        <w:r w:rsidR="00BA134C">
          <w:rPr>
            <w:noProof/>
            <w:webHidden/>
          </w:rPr>
          <w:t>11</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87" w:history="1">
        <w:r w:rsidR="00BA134C" w:rsidRPr="00F90F12">
          <w:rPr>
            <w:rStyle w:val="afb"/>
            <w:rFonts w:ascii="宋体" w:hAnsi="宋体" w:cs="宋体" w:hint="eastAsia"/>
            <w:b/>
            <w:noProof/>
          </w:rPr>
          <w:t>一、</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rPr>
          <w:t>总则</w:t>
        </w:r>
        <w:r w:rsidR="00BA134C">
          <w:rPr>
            <w:noProof/>
            <w:webHidden/>
          </w:rPr>
          <w:tab/>
        </w:r>
        <w:r w:rsidR="00BA134C">
          <w:rPr>
            <w:noProof/>
            <w:webHidden/>
          </w:rPr>
          <w:fldChar w:fldCharType="begin"/>
        </w:r>
        <w:r w:rsidR="00BA134C">
          <w:rPr>
            <w:noProof/>
            <w:webHidden/>
          </w:rPr>
          <w:instrText xml:space="preserve"> PAGEREF _Toc144888587 \h </w:instrText>
        </w:r>
        <w:r w:rsidR="00BA134C">
          <w:rPr>
            <w:noProof/>
            <w:webHidden/>
          </w:rPr>
        </w:r>
        <w:r w:rsidR="00BA134C">
          <w:rPr>
            <w:noProof/>
            <w:webHidden/>
          </w:rPr>
          <w:fldChar w:fldCharType="separate"/>
        </w:r>
        <w:r w:rsidR="00BA134C">
          <w:rPr>
            <w:noProof/>
            <w:webHidden/>
          </w:rPr>
          <w:t>11</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88" w:history="1">
        <w:r w:rsidR="00BA134C" w:rsidRPr="00F90F12">
          <w:rPr>
            <w:rStyle w:val="afb"/>
            <w:rFonts w:ascii="宋体" w:hAnsi="宋体" w:cs="宋体" w:hint="eastAsia"/>
            <w:b/>
            <w:noProof/>
          </w:rPr>
          <w:t>1、</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rPr>
          <w:t>适用法律及范围</w:t>
        </w:r>
        <w:r w:rsidR="00BA134C">
          <w:rPr>
            <w:noProof/>
            <w:webHidden/>
          </w:rPr>
          <w:tab/>
        </w:r>
        <w:r w:rsidR="00BA134C">
          <w:rPr>
            <w:noProof/>
            <w:webHidden/>
          </w:rPr>
          <w:fldChar w:fldCharType="begin"/>
        </w:r>
        <w:r w:rsidR="00BA134C">
          <w:rPr>
            <w:noProof/>
            <w:webHidden/>
          </w:rPr>
          <w:instrText xml:space="preserve"> PAGEREF _Toc144888588 \h </w:instrText>
        </w:r>
        <w:r w:rsidR="00BA134C">
          <w:rPr>
            <w:noProof/>
            <w:webHidden/>
          </w:rPr>
        </w:r>
        <w:r w:rsidR="00BA134C">
          <w:rPr>
            <w:noProof/>
            <w:webHidden/>
          </w:rPr>
          <w:fldChar w:fldCharType="separate"/>
        </w:r>
        <w:r w:rsidR="00BA134C">
          <w:rPr>
            <w:noProof/>
            <w:webHidden/>
          </w:rPr>
          <w:t>11</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89" w:history="1">
        <w:r w:rsidR="00BA134C" w:rsidRPr="00F90F12">
          <w:rPr>
            <w:rStyle w:val="afb"/>
            <w:rFonts w:ascii="宋体" w:hAnsi="宋体" w:cs="宋体" w:hint="eastAsia"/>
            <w:b/>
            <w:noProof/>
          </w:rPr>
          <w:t>2、</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rPr>
          <w:t>定义</w:t>
        </w:r>
        <w:r w:rsidR="00BA134C">
          <w:rPr>
            <w:noProof/>
            <w:webHidden/>
          </w:rPr>
          <w:tab/>
        </w:r>
        <w:r w:rsidR="00BA134C">
          <w:rPr>
            <w:noProof/>
            <w:webHidden/>
          </w:rPr>
          <w:fldChar w:fldCharType="begin"/>
        </w:r>
        <w:r w:rsidR="00BA134C">
          <w:rPr>
            <w:noProof/>
            <w:webHidden/>
          </w:rPr>
          <w:instrText xml:space="preserve"> PAGEREF _Toc144888589 \h </w:instrText>
        </w:r>
        <w:r w:rsidR="00BA134C">
          <w:rPr>
            <w:noProof/>
            <w:webHidden/>
          </w:rPr>
        </w:r>
        <w:r w:rsidR="00BA134C">
          <w:rPr>
            <w:noProof/>
            <w:webHidden/>
          </w:rPr>
          <w:fldChar w:fldCharType="separate"/>
        </w:r>
        <w:r w:rsidR="00BA134C">
          <w:rPr>
            <w:noProof/>
            <w:webHidden/>
          </w:rPr>
          <w:t>11</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90" w:history="1">
        <w:r w:rsidR="00BA134C" w:rsidRPr="00F90F12">
          <w:rPr>
            <w:rStyle w:val="afb"/>
            <w:rFonts w:ascii="宋体" w:hAnsi="宋体" w:cs="宋体" w:hint="eastAsia"/>
            <w:b/>
            <w:noProof/>
          </w:rPr>
          <w:t>3、</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工程、货物及服务</w:t>
        </w:r>
        <w:r w:rsidR="00BA134C">
          <w:rPr>
            <w:noProof/>
            <w:webHidden/>
          </w:rPr>
          <w:tab/>
        </w:r>
        <w:r w:rsidR="00BA134C">
          <w:rPr>
            <w:noProof/>
            <w:webHidden/>
          </w:rPr>
          <w:fldChar w:fldCharType="begin"/>
        </w:r>
        <w:r w:rsidR="00BA134C">
          <w:rPr>
            <w:noProof/>
            <w:webHidden/>
          </w:rPr>
          <w:instrText xml:space="preserve"> PAGEREF _Toc144888590 \h </w:instrText>
        </w:r>
        <w:r w:rsidR="00BA134C">
          <w:rPr>
            <w:noProof/>
            <w:webHidden/>
          </w:rPr>
        </w:r>
        <w:r w:rsidR="00BA134C">
          <w:rPr>
            <w:noProof/>
            <w:webHidden/>
          </w:rPr>
          <w:fldChar w:fldCharType="separate"/>
        </w:r>
        <w:r w:rsidR="00BA134C">
          <w:rPr>
            <w:noProof/>
            <w:webHidden/>
          </w:rPr>
          <w:t>11</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91" w:history="1">
        <w:r w:rsidR="00BA134C" w:rsidRPr="00F90F12">
          <w:rPr>
            <w:rStyle w:val="afb"/>
            <w:rFonts w:ascii="宋体" w:hAnsi="宋体" w:cs="宋体" w:hint="eastAsia"/>
            <w:b/>
            <w:noProof/>
          </w:rPr>
          <w:t>4、</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rPr>
          <w:t>费用</w:t>
        </w:r>
        <w:r w:rsidR="00BA134C">
          <w:rPr>
            <w:noProof/>
            <w:webHidden/>
          </w:rPr>
          <w:tab/>
        </w:r>
        <w:r w:rsidR="00BA134C">
          <w:rPr>
            <w:noProof/>
            <w:webHidden/>
          </w:rPr>
          <w:fldChar w:fldCharType="begin"/>
        </w:r>
        <w:r w:rsidR="00BA134C">
          <w:rPr>
            <w:noProof/>
            <w:webHidden/>
          </w:rPr>
          <w:instrText xml:space="preserve"> PAGEREF _Toc144888591 \h </w:instrText>
        </w:r>
        <w:r w:rsidR="00BA134C">
          <w:rPr>
            <w:noProof/>
            <w:webHidden/>
          </w:rPr>
        </w:r>
        <w:r w:rsidR="00BA134C">
          <w:rPr>
            <w:noProof/>
            <w:webHidden/>
          </w:rPr>
          <w:fldChar w:fldCharType="separate"/>
        </w:r>
        <w:r w:rsidR="00BA134C">
          <w:rPr>
            <w:noProof/>
            <w:webHidden/>
          </w:rPr>
          <w:t>11</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92" w:history="1">
        <w:r w:rsidR="00BA134C" w:rsidRPr="00F90F12">
          <w:rPr>
            <w:rStyle w:val="afb"/>
            <w:rFonts w:ascii="宋体" w:hAnsi="宋体" w:cs="宋体" w:hint="eastAsia"/>
            <w:b/>
            <w:noProof/>
          </w:rPr>
          <w:t>二、</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rPr>
          <w:t>竞争性磋商采购文件</w:t>
        </w:r>
        <w:r w:rsidR="00BA134C">
          <w:rPr>
            <w:noProof/>
            <w:webHidden/>
          </w:rPr>
          <w:tab/>
        </w:r>
        <w:r w:rsidR="00BA134C">
          <w:rPr>
            <w:noProof/>
            <w:webHidden/>
          </w:rPr>
          <w:fldChar w:fldCharType="begin"/>
        </w:r>
        <w:r w:rsidR="00BA134C">
          <w:rPr>
            <w:noProof/>
            <w:webHidden/>
          </w:rPr>
          <w:instrText xml:space="preserve"> PAGEREF _Toc144888592 \h </w:instrText>
        </w:r>
        <w:r w:rsidR="00BA134C">
          <w:rPr>
            <w:noProof/>
            <w:webHidden/>
          </w:rPr>
        </w:r>
        <w:r w:rsidR="00BA134C">
          <w:rPr>
            <w:noProof/>
            <w:webHidden/>
          </w:rPr>
          <w:fldChar w:fldCharType="separate"/>
        </w:r>
        <w:r w:rsidR="00BA134C">
          <w:rPr>
            <w:noProof/>
            <w:webHidden/>
          </w:rPr>
          <w:t>12</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93" w:history="1">
        <w:r w:rsidR="00BA134C" w:rsidRPr="00F90F12">
          <w:rPr>
            <w:rStyle w:val="afb"/>
            <w:rFonts w:ascii="宋体" w:hAnsi="宋体" w:cs="宋体" w:hint="eastAsia"/>
            <w:b/>
            <w:noProof/>
          </w:rPr>
          <w:t>5、</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rPr>
          <w:t>竞争性磋商采购文件的构成</w:t>
        </w:r>
        <w:r w:rsidR="00BA134C">
          <w:rPr>
            <w:noProof/>
            <w:webHidden/>
          </w:rPr>
          <w:tab/>
        </w:r>
        <w:r w:rsidR="00BA134C">
          <w:rPr>
            <w:noProof/>
            <w:webHidden/>
          </w:rPr>
          <w:fldChar w:fldCharType="begin"/>
        </w:r>
        <w:r w:rsidR="00BA134C">
          <w:rPr>
            <w:noProof/>
            <w:webHidden/>
          </w:rPr>
          <w:instrText xml:space="preserve"> PAGEREF _Toc144888593 \h </w:instrText>
        </w:r>
        <w:r w:rsidR="00BA134C">
          <w:rPr>
            <w:noProof/>
            <w:webHidden/>
          </w:rPr>
        </w:r>
        <w:r w:rsidR="00BA134C">
          <w:rPr>
            <w:noProof/>
            <w:webHidden/>
          </w:rPr>
          <w:fldChar w:fldCharType="separate"/>
        </w:r>
        <w:r w:rsidR="00BA134C">
          <w:rPr>
            <w:noProof/>
            <w:webHidden/>
          </w:rPr>
          <w:t>12</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94" w:history="1">
        <w:r w:rsidR="00BA134C" w:rsidRPr="00F90F12">
          <w:rPr>
            <w:rStyle w:val="afb"/>
            <w:rFonts w:ascii="宋体" w:hAnsi="宋体" w:cs="宋体" w:hint="eastAsia"/>
            <w:b/>
            <w:noProof/>
            <w:snapToGrid w:val="0"/>
            <w:kern w:val="0"/>
            <w:lang w:val="zh-CN"/>
          </w:rPr>
          <w:t>6、</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竞争性磋商采购文件的澄清或修改</w:t>
        </w:r>
        <w:r w:rsidR="00BA134C">
          <w:rPr>
            <w:noProof/>
            <w:webHidden/>
          </w:rPr>
          <w:tab/>
        </w:r>
        <w:r w:rsidR="00BA134C">
          <w:rPr>
            <w:noProof/>
            <w:webHidden/>
          </w:rPr>
          <w:fldChar w:fldCharType="begin"/>
        </w:r>
        <w:r w:rsidR="00BA134C">
          <w:rPr>
            <w:noProof/>
            <w:webHidden/>
          </w:rPr>
          <w:instrText xml:space="preserve"> PAGEREF _Toc144888594 \h </w:instrText>
        </w:r>
        <w:r w:rsidR="00BA134C">
          <w:rPr>
            <w:noProof/>
            <w:webHidden/>
          </w:rPr>
        </w:r>
        <w:r w:rsidR="00BA134C">
          <w:rPr>
            <w:noProof/>
            <w:webHidden/>
          </w:rPr>
          <w:fldChar w:fldCharType="separate"/>
        </w:r>
        <w:r w:rsidR="00BA134C">
          <w:rPr>
            <w:noProof/>
            <w:webHidden/>
          </w:rPr>
          <w:t>12</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95" w:history="1">
        <w:r w:rsidR="00BA134C" w:rsidRPr="00F90F12">
          <w:rPr>
            <w:rStyle w:val="afb"/>
            <w:rFonts w:ascii="宋体" w:hAnsi="宋体" w:cs="宋体" w:hint="eastAsia"/>
            <w:b/>
            <w:noProof/>
            <w:snapToGrid w:val="0"/>
            <w:kern w:val="0"/>
            <w:lang w:val="zh-CN"/>
          </w:rPr>
          <w:t>7、</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踏勘现场</w:t>
        </w:r>
        <w:r w:rsidR="00BA134C">
          <w:rPr>
            <w:noProof/>
            <w:webHidden/>
          </w:rPr>
          <w:tab/>
        </w:r>
        <w:r w:rsidR="00BA134C">
          <w:rPr>
            <w:noProof/>
            <w:webHidden/>
          </w:rPr>
          <w:fldChar w:fldCharType="begin"/>
        </w:r>
        <w:r w:rsidR="00BA134C">
          <w:rPr>
            <w:noProof/>
            <w:webHidden/>
          </w:rPr>
          <w:instrText xml:space="preserve"> PAGEREF _Toc144888595 \h </w:instrText>
        </w:r>
        <w:r w:rsidR="00BA134C">
          <w:rPr>
            <w:noProof/>
            <w:webHidden/>
          </w:rPr>
        </w:r>
        <w:r w:rsidR="00BA134C">
          <w:rPr>
            <w:noProof/>
            <w:webHidden/>
          </w:rPr>
          <w:fldChar w:fldCharType="separate"/>
        </w:r>
        <w:r w:rsidR="00BA134C">
          <w:rPr>
            <w:noProof/>
            <w:webHidden/>
          </w:rPr>
          <w:t>13</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96" w:history="1">
        <w:r w:rsidR="00BA134C" w:rsidRPr="00F90F12">
          <w:rPr>
            <w:rStyle w:val="afb"/>
            <w:rFonts w:ascii="宋体" w:hAnsi="宋体" w:cs="宋体" w:hint="eastAsia"/>
            <w:b/>
            <w:noProof/>
          </w:rPr>
          <w:t>三、</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rPr>
          <w:t>竞争性磋商响应文件</w:t>
        </w:r>
        <w:r w:rsidR="00BA134C">
          <w:rPr>
            <w:noProof/>
            <w:webHidden/>
          </w:rPr>
          <w:tab/>
        </w:r>
        <w:r w:rsidR="00BA134C">
          <w:rPr>
            <w:noProof/>
            <w:webHidden/>
          </w:rPr>
          <w:fldChar w:fldCharType="begin"/>
        </w:r>
        <w:r w:rsidR="00BA134C">
          <w:rPr>
            <w:noProof/>
            <w:webHidden/>
          </w:rPr>
          <w:instrText xml:space="preserve"> PAGEREF _Toc144888596 \h </w:instrText>
        </w:r>
        <w:r w:rsidR="00BA134C">
          <w:rPr>
            <w:noProof/>
            <w:webHidden/>
          </w:rPr>
        </w:r>
        <w:r w:rsidR="00BA134C">
          <w:rPr>
            <w:noProof/>
            <w:webHidden/>
          </w:rPr>
          <w:fldChar w:fldCharType="separate"/>
        </w:r>
        <w:r w:rsidR="00BA134C">
          <w:rPr>
            <w:noProof/>
            <w:webHidden/>
          </w:rPr>
          <w:t>13</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97" w:history="1">
        <w:r w:rsidR="00BA134C" w:rsidRPr="00F90F12">
          <w:rPr>
            <w:rStyle w:val="afb"/>
            <w:rFonts w:ascii="宋体" w:hAnsi="宋体" w:cs="宋体" w:hint="eastAsia"/>
            <w:b/>
            <w:noProof/>
            <w:snapToGrid w:val="0"/>
            <w:kern w:val="0"/>
            <w:lang w:val="zh-CN"/>
          </w:rPr>
          <w:t>8、</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语言和计量单位</w:t>
        </w:r>
        <w:r w:rsidR="00BA134C">
          <w:rPr>
            <w:noProof/>
            <w:webHidden/>
          </w:rPr>
          <w:tab/>
        </w:r>
        <w:r w:rsidR="00BA134C">
          <w:rPr>
            <w:noProof/>
            <w:webHidden/>
          </w:rPr>
          <w:fldChar w:fldCharType="begin"/>
        </w:r>
        <w:r w:rsidR="00BA134C">
          <w:rPr>
            <w:noProof/>
            <w:webHidden/>
          </w:rPr>
          <w:instrText xml:space="preserve"> PAGEREF _Toc144888597 \h </w:instrText>
        </w:r>
        <w:r w:rsidR="00BA134C">
          <w:rPr>
            <w:noProof/>
            <w:webHidden/>
          </w:rPr>
        </w:r>
        <w:r w:rsidR="00BA134C">
          <w:rPr>
            <w:noProof/>
            <w:webHidden/>
          </w:rPr>
          <w:fldChar w:fldCharType="separate"/>
        </w:r>
        <w:r w:rsidR="00BA134C">
          <w:rPr>
            <w:noProof/>
            <w:webHidden/>
          </w:rPr>
          <w:t>13</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98" w:history="1">
        <w:r w:rsidR="00BA134C" w:rsidRPr="00F90F12">
          <w:rPr>
            <w:rStyle w:val="afb"/>
            <w:rFonts w:ascii="宋体" w:hAnsi="宋体" w:cs="宋体" w:hint="eastAsia"/>
            <w:b/>
            <w:noProof/>
            <w:snapToGrid w:val="0"/>
            <w:kern w:val="0"/>
            <w:lang w:val="zh-CN"/>
          </w:rPr>
          <w:t>9、</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竞争性磋商响应文件的构成</w:t>
        </w:r>
        <w:r w:rsidR="00BA134C">
          <w:rPr>
            <w:noProof/>
            <w:webHidden/>
          </w:rPr>
          <w:tab/>
        </w:r>
        <w:r w:rsidR="00BA134C">
          <w:rPr>
            <w:noProof/>
            <w:webHidden/>
          </w:rPr>
          <w:fldChar w:fldCharType="begin"/>
        </w:r>
        <w:r w:rsidR="00BA134C">
          <w:rPr>
            <w:noProof/>
            <w:webHidden/>
          </w:rPr>
          <w:instrText xml:space="preserve"> PAGEREF _Toc144888598 \h </w:instrText>
        </w:r>
        <w:r w:rsidR="00BA134C">
          <w:rPr>
            <w:noProof/>
            <w:webHidden/>
          </w:rPr>
        </w:r>
        <w:r w:rsidR="00BA134C">
          <w:rPr>
            <w:noProof/>
            <w:webHidden/>
          </w:rPr>
          <w:fldChar w:fldCharType="separate"/>
        </w:r>
        <w:r w:rsidR="00BA134C">
          <w:rPr>
            <w:noProof/>
            <w:webHidden/>
          </w:rPr>
          <w:t>13</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599" w:history="1">
        <w:r w:rsidR="00BA134C" w:rsidRPr="00F90F12">
          <w:rPr>
            <w:rStyle w:val="afb"/>
            <w:rFonts w:ascii="宋体" w:hAnsi="宋体" w:cs="宋体" w:hint="eastAsia"/>
            <w:b/>
            <w:noProof/>
            <w:snapToGrid w:val="0"/>
            <w:kern w:val="0"/>
            <w:lang w:val="zh-CN"/>
          </w:rPr>
          <w:t>10、</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竞争性磋商响应文件的编制</w:t>
        </w:r>
        <w:r w:rsidR="00BA134C">
          <w:rPr>
            <w:noProof/>
            <w:webHidden/>
          </w:rPr>
          <w:tab/>
        </w:r>
        <w:r w:rsidR="00BA134C">
          <w:rPr>
            <w:noProof/>
            <w:webHidden/>
          </w:rPr>
          <w:fldChar w:fldCharType="begin"/>
        </w:r>
        <w:r w:rsidR="00BA134C">
          <w:rPr>
            <w:noProof/>
            <w:webHidden/>
          </w:rPr>
          <w:instrText xml:space="preserve"> PAGEREF _Toc144888599 \h </w:instrText>
        </w:r>
        <w:r w:rsidR="00BA134C">
          <w:rPr>
            <w:noProof/>
            <w:webHidden/>
          </w:rPr>
        </w:r>
        <w:r w:rsidR="00BA134C">
          <w:rPr>
            <w:noProof/>
            <w:webHidden/>
          </w:rPr>
          <w:fldChar w:fldCharType="separate"/>
        </w:r>
        <w:r w:rsidR="00BA134C">
          <w:rPr>
            <w:noProof/>
            <w:webHidden/>
          </w:rPr>
          <w:t>14</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00" w:history="1">
        <w:r w:rsidR="00BA134C" w:rsidRPr="00F90F12">
          <w:rPr>
            <w:rStyle w:val="afb"/>
            <w:rFonts w:ascii="宋体" w:hAnsi="宋体" w:cs="宋体" w:hint="eastAsia"/>
            <w:b/>
            <w:noProof/>
            <w:snapToGrid w:val="0"/>
            <w:kern w:val="0"/>
            <w:lang w:val="zh-CN"/>
          </w:rPr>
          <w:t>11、</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磋商报价与付款方式</w:t>
        </w:r>
        <w:r w:rsidR="00BA134C">
          <w:rPr>
            <w:noProof/>
            <w:webHidden/>
          </w:rPr>
          <w:tab/>
        </w:r>
        <w:r w:rsidR="00BA134C">
          <w:rPr>
            <w:noProof/>
            <w:webHidden/>
          </w:rPr>
          <w:fldChar w:fldCharType="begin"/>
        </w:r>
        <w:r w:rsidR="00BA134C">
          <w:rPr>
            <w:noProof/>
            <w:webHidden/>
          </w:rPr>
          <w:instrText xml:space="preserve"> PAGEREF _Toc144888600 \h </w:instrText>
        </w:r>
        <w:r w:rsidR="00BA134C">
          <w:rPr>
            <w:noProof/>
            <w:webHidden/>
          </w:rPr>
        </w:r>
        <w:r w:rsidR="00BA134C">
          <w:rPr>
            <w:noProof/>
            <w:webHidden/>
          </w:rPr>
          <w:fldChar w:fldCharType="separate"/>
        </w:r>
        <w:r w:rsidR="00BA134C">
          <w:rPr>
            <w:noProof/>
            <w:webHidden/>
          </w:rPr>
          <w:t>14</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01" w:history="1">
        <w:r w:rsidR="00BA134C" w:rsidRPr="00F90F12">
          <w:rPr>
            <w:rStyle w:val="afb"/>
            <w:rFonts w:ascii="宋体" w:hAnsi="宋体" w:cs="宋体" w:hint="eastAsia"/>
            <w:b/>
            <w:noProof/>
            <w:snapToGrid w:val="0"/>
            <w:kern w:val="0"/>
            <w:lang w:val="zh-CN"/>
          </w:rPr>
          <w:t>12、</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备选方案</w:t>
        </w:r>
        <w:r w:rsidR="00BA134C">
          <w:rPr>
            <w:noProof/>
            <w:webHidden/>
          </w:rPr>
          <w:tab/>
        </w:r>
        <w:r w:rsidR="00BA134C">
          <w:rPr>
            <w:noProof/>
            <w:webHidden/>
          </w:rPr>
          <w:fldChar w:fldCharType="begin"/>
        </w:r>
        <w:r w:rsidR="00BA134C">
          <w:rPr>
            <w:noProof/>
            <w:webHidden/>
          </w:rPr>
          <w:instrText xml:space="preserve"> PAGEREF _Toc144888601 \h </w:instrText>
        </w:r>
        <w:r w:rsidR="00BA134C">
          <w:rPr>
            <w:noProof/>
            <w:webHidden/>
          </w:rPr>
        </w:r>
        <w:r w:rsidR="00BA134C">
          <w:rPr>
            <w:noProof/>
            <w:webHidden/>
          </w:rPr>
          <w:fldChar w:fldCharType="separate"/>
        </w:r>
        <w:r w:rsidR="00BA134C">
          <w:rPr>
            <w:noProof/>
            <w:webHidden/>
          </w:rPr>
          <w:t>15</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02" w:history="1">
        <w:r w:rsidR="00BA134C" w:rsidRPr="00F90F12">
          <w:rPr>
            <w:rStyle w:val="afb"/>
            <w:rFonts w:ascii="宋体" w:hAnsi="宋体" w:cs="宋体" w:hint="eastAsia"/>
            <w:b/>
            <w:noProof/>
            <w:snapToGrid w:val="0"/>
            <w:kern w:val="0"/>
            <w:lang w:val="zh-CN"/>
          </w:rPr>
          <w:t>13、</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联合体</w:t>
        </w:r>
        <w:r w:rsidR="00BA134C">
          <w:rPr>
            <w:noProof/>
            <w:webHidden/>
          </w:rPr>
          <w:tab/>
        </w:r>
        <w:r w:rsidR="00BA134C">
          <w:rPr>
            <w:noProof/>
            <w:webHidden/>
          </w:rPr>
          <w:fldChar w:fldCharType="begin"/>
        </w:r>
        <w:r w:rsidR="00BA134C">
          <w:rPr>
            <w:noProof/>
            <w:webHidden/>
          </w:rPr>
          <w:instrText xml:space="preserve"> PAGEREF _Toc144888602 \h </w:instrText>
        </w:r>
        <w:r w:rsidR="00BA134C">
          <w:rPr>
            <w:noProof/>
            <w:webHidden/>
          </w:rPr>
        </w:r>
        <w:r w:rsidR="00BA134C">
          <w:rPr>
            <w:noProof/>
            <w:webHidden/>
          </w:rPr>
          <w:fldChar w:fldCharType="separate"/>
        </w:r>
        <w:r w:rsidR="00BA134C">
          <w:rPr>
            <w:noProof/>
            <w:webHidden/>
          </w:rPr>
          <w:t>15</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03" w:history="1">
        <w:r w:rsidR="00BA134C" w:rsidRPr="00F90F12">
          <w:rPr>
            <w:rStyle w:val="afb"/>
            <w:rFonts w:ascii="宋体" w:hAnsi="宋体" w:cs="宋体" w:hint="eastAsia"/>
            <w:b/>
            <w:noProof/>
            <w:snapToGrid w:val="0"/>
            <w:kern w:val="0"/>
            <w:lang w:val="zh-CN"/>
          </w:rPr>
          <w:t>14、</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供应商资格证明文件</w:t>
        </w:r>
        <w:r w:rsidR="00BA134C">
          <w:rPr>
            <w:noProof/>
            <w:webHidden/>
          </w:rPr>
          <w:tab/>
        </w:r>
        <w:r w:rsidR="00BA134C">
          <w:rPr>
            <w:noProof/>
            <w:webHidden/>
          </w:rPr>
          <w:fldChar w:fldCharType="begin"/>
        </w:r>
        <w:r w:rsidR="00BA134C">
          <w:rPr>
            <w:noProof/>
            <w:webHidden/>
          </w:rPr>
          <w:instrText xml:space="preserve"> PAGEREF _Toc144888603 \h </w:instrText>
        </w:r>
        <w:r w:rsidR="00BA134C">
          <w:rPr>
            <w:noProof/>
            <w:webHidden/>
          </w:rPr>
        </w:r>
        <w:r w:rsidR="00BA134C">
          <w:rPr>
            <w:noProof/>
            <w:webHidden/>
          </w:rPr>
          <w:fldChar w:fldCharType="separate"/>
        </w:r>
        <w:r w:rsidR="00BA134C">
          <w:rPr>
            <w:noProof/>
            <w:webHidden/>
          </w:rPr>
          <w:t>15</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04" w:history="1">
        <w:r w:rsidR="00BA134C" w:rsidRPr="00F90F12">
          <w:rPr>
            <w:rStyle w:val="afb"/>
            <w:rFonts w:ascii="宋体" w:hAnsi="宋体" w:cs="宋体" w:hint="eastAsia"/>
            <w:b/>
            <w:noProof/>
            <w:snapToGrid w:val="0"/>
            <w:kern w:val="0"/>
            <w:lang w:val="zh-CN"/>
          </w:rPr>
          <w:t>15、</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证明报价内容、服务合格性和符合竞争性磋商采购文件规定的文件</w:t>
        </w:r>
        <w:r w:rsidR="00BA134C">
          <w:rPr>
            <w:noProof/>
            <w:webHidden/>
          </w:rPr>
          <w:tab/>
        </w:r>
        <w:r w:rsidR="00BA134C">
          <w:rPr>
            <w:noProof/>
            <w:webHidden/>
          </w:rPr>
          <w:fldChar w:fldCharType="begin"/>
        </w:r>
        <w:r w:rsidR="00BA134C">
          <w:rPr>
            <w:noProof/>
            <w:webHidden/>
          </w:rPr>
          <w:instrText xml:space="preserve"> PAGEREF _Toc144888604 \h </w:instrText>
        </w:r>
        <w:r w:rsidR="00BA134C">
          <w:rPr>
            <w:noProof/>
            <w:webHidden/>
          </w:rPr>
        </w:r>
        <w:r w:rsidR="00BA134C">
          <w:rPr>
            <w:noProof/>
            <w:webHidden/>
          </w:rPr>
          <w:fldChar w:fldCharType="separate"/>
        </w:r>
        <w:r w:rsidR="00BA134C">
          <w:rPr>
            <w:noProof/>
            <w:webHidden/>
          </w:rPr>
          <w:t>15</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05" w:history="1">
        <w:r w:rsidR="00BA134C" w:rsidRPr="00F90F12">
          <w:rPr>
            <w:rStyle w:val="afb"/>
            <w:rFonts w:ascii="宋体" w:hAnsi="宋体" w:cs="宋体" w:hint="eastAsia"/>
            <w:b/>
            <w:noProof/>
            <w:snapToGrid w:val="0"/>
            <w:kern w:val="0"/>
            <w:lang w:val="zh-CN"/>
          </w:rPr>
          <w:t>16、</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响应文件有效期</w:t>
        </w:r>
        <w:r w:rsidR="00BA134C">
          <w:rPr>
            <w:noProof/>
            <w:webHidden/>
          </w:rPr>
          <w:tab/>
        </w:r>
        <w:r w:rsidR="00BA134C">
          <w:rPr>
            <w:noProof/>
            <w:webHidden/>
          </w:rPr>
          <w:fldChar w:fldCharType="begin"/>
        </w:r>
        <w:r w:rsidR="00BA134C">
          <w:rPr>
            <w:noProof/>
            <w:webHidden/>
          </w:rPr>
          <w:instrText xml:space="preserve"> PAGEREF _Toc144888605 \h </w:instrText>
        </w:r>
        <w:r w:rsidR="00BA134C">
          <w:rPr>
            <w:noProof/>
            <w:webHidden/>
          </w:rPr>
        </w:r>
        <w:r w:rsidR="00BA134C">
          <w:rPr>
            <w:noProof/>
            <w:webHidden/>
          </w:rPr>
          <w:fldChar w:fldCharType="separate"/>
        </w:r>
        <w:r w:rsidR="00BA134C">
          <w:rPr>
            <w:noProof/>
            <w:webHidden/>
          </w:rPr>
          <w:t>15</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06" w:history="1">
        <w:r w:rsidR="00BA134C" w:rsidRPr="00F90F12">
          <w:rPr>
            <w:rStyle w:val="afb"/>
            <w:rFonts w:ascii="宋体" w:hAnsi="宋体" w:cs="宋体" w:hint="eastAsia"/>
            <w:b/>
            <w:noProof/>
            <w:snapToGrid w:val="0"/>
            <w:kern w:val="0"/>
            <w:lang w:val="zh-CN"/>
          </w:rPr>
          <w:t>17、</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竞争性磋商响应文件的装订、签署和数量</w:t>
        </w:r>
        <w:r w:rsidR="00BA134C">
          <w:rPr>
            <w:noProof/>
            <w:webHidden/>
          </w:rPr>
          <w:tab/>
        </w:r>
        <w:r w:rsidR="00BA134C">
          <w:rPr>
            <w:noProof/>
            <w:webHidden/>
          </w:rPr>
          <w:fldChar w:fldCharType="begin"/>
        </w:r>
        <w:r w:rsidR="00BA134C">
          <w:rPr>
            <w:noProof/>
            <w:webHidden/>
          </w:rPr>
          <w:instrText xml:space="preserve"> PAGEREF _Toc144888606 \h </w:instrText>
        </w:r>
        <w:r w:rsidR="00BA134C">
          <w:rPr>
            <w:noProof/>
            <w:webHidden/>
          </w:rPr>
        </w:r>
        <w:r w:rsidR="00BA134C">
          <w:rPr>
            <w:noProof/>
            <w:webHidden/>
          </w:rPr>
          <w:fldChar w:fldCharType="separate"/>
        </w:r>
        <w:r w:rsidR="00BA134C">
          <w:rPr>
            <w:noProof/>
            <w:webHidden/>
          </w:rPr>
          <w:t>16</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07" w:history="1">
        <w:r w:rsidR="00BA134C" w:rsidRPr="00F90F12">
          <w:rPr>
            <w:rStyle w:val="afb"/>
            <w:rFonts w:ascii="宋体" w:hAnsi="宋体" w:cs="宋体" w:hint="eastAsia"/>
            <w:b/>
            <w:noProof/>
          </w:rPr>
          <w:t>四、</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rPr>
          <w:t>竞争性磋商响应文件的递交</w:t>
        </w:r>
        <w:r w:rsidR="00BA134C">
          <w:rPr>
            <w:noProof/>
            <w:webHidden/>
          </w:rPr>
          <w:tab/>
        </w:r>
        <w:r w:rsidR="00BA134C">
          <w:rPr>
            <w:noProof/>
            <w:webHidden/>
          </w:rPr>
          <w:fldChar w:fldCharType="begin"/>
        </w:r>
        <w:r w:rsidR="00BA134C">
          <w:rPr>
            <w:noProof/>
            <w:webHidden/>
          </w:rPr>
          <w:instrText xml:space="preserve"> PAGEREF _Toc144888607 \h </w:instrText>
        </w:r>
        <w:r w:rsidR="00BA134C">
          <w:rPr>
            <w:noProof/>
            <w:webHidden/>
          </w:rPr>
        </w:r>
        <w:r w:rsidR="00BA134C">
          <w:rPr>
            <w:noProof/>
            <w:webHidden/>
          </w:rPr>
          <w:fldChar w:fldCharType="separate"/>
        </w:r>
        <w:r w:rsidR="00BA134C">
          <w:rPr>
            <w:noProof/>
            <w:webHidden/>
          </w:rPr>
          <w:t>16</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08" w:history="1">
        <w:r w:rsidR="00BA134C" w:rsidRPr="00F90F12">
          <w:rPr>
            <w:rStyle w:val="afb"/>
            <w:rFonts w:ascii="宋体" w:hAnsi="宋体" w:cs="宋体" w:hint="eastAsia"/>
            <w:b/>
            <w:noProof/>
            <w:snapToGrid w:val="0"/>
            <w:kern w:val="0"/>
            <w:lang w:val="zh-CN"/>
          </w:rPr>
          <w:t>18、</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竞争性磋商响应文件的密封和标记</w:t>
        </w:r>
        <w:r w:rsidR="00BA134C">
          <w:rPr>
            <w:noProof/>
            <w:webHidden/>
          </w:rPr>
          <w:tab/>
        </w:r>
        <w:r w:rsidR="00BA134C">
          <w:rPr>
            <w:noProof/>
            <w:webHidden/>
          </w:rPr>
          <w:fldChar w:fldCharType="begin"/>
        </w:r>
        <w:r w:rsidR="00BA134C">
          <w:rPr>
            <w:noProof/>
            <w:webHidden/>
          </w:rPr>
          <w:instrText xml:space="preserve"> PAGEREF _Toc144888608 \h </w:instrText>
        </w:r>
        <w:r w:rsidR="00BA134C">
          <w:rPr>
            <w:noProof/>
            <w:webHidden/>
          </w:rPr>
        </w:r>
        <w:r w:rsidR="00BA134C">
          <w:rPr>
            <w:noProof/>
            <w:webHidden/>
          </w:rPr>
          <w:fldChar w:fldCharType="separate"/>
        </w:r>
        <w:r w:rsidR="00BA134C">
          <w:rPr>
            <w:noProof/>
            <w:webHidden/>
          </w:rPr>
          <w:t>16</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09" w:history="1">
        <w:r w:rsidR="00BA134C" w:rsidRPr="00F90F12">
          <w:rPr>
            <w:rStyle w:val="afb"/>
            <w:rFonts w:ascii="宋体" w:hAnsi="宋体" w:cs="宋体" w:hint="eastAsia"/>
            <w:b/>
            <w:noProof/>
            <w:snapToGrid w:val="0"/>
            <w:kern w:val="0"/>
            <w:lang w:val="zh-CN"/>
          </w:rPr>
          <w:t>19、</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竞争性磋商响应文件的送达地点及截止时间</w:t>
        </w:r>
        <w:r w:rsidR="00BA134C">
          <w:rPr>
            <w:noProof/>
            <w:webHidden/>
          </w:rPr>
          <w:tab/>
        </w:r>
        <w:r w:rsidR="00BA134C">
          <w:rPr>
            <w:noProof/>
            <w:webHidden/>
          </w:rPr>
          <w:fldChar w:fldCharType="begin"/>
        </w:r>
        <w:r w:rsidR="00BA134C">
          <w:rPr>
            <w:noProof/>
            <w:webHidden/>
          </w:rPr>
          <w:instrText xml:space="preserve"> PAGEREF _Toc144888609 \h </w:instrText>
        </w:r>
        <w:r w:rsidR="00BA134C">
          <w:rPr>
            <w:noProof/>
            <w:webHidden/>
          </w:rPr>
        </w:r>
        <w:r w:rsidR="00BA134C">
          <w:rPr>
            <w:noProof/>
            <w:webHidden/>
          </w:rPr>
          <w:fldChar w:fldCharType="separate"/>
        </w:r>
        <w:r w:rsidR="00BA134C">
          <w:rPr>
            <w:noProof/>
            <w:webHidden/>
          </w:rPr>
          <w:t>17</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10" w:history="1">
        <w:r w:rsidR="00BA134C" w:rsidRPr="00F90F12">
          <w:rPr>
            <w:rStyle w:val="afb"/>
            <w:rFonts w:ascii="宋体" w:hAnsi="宋体" w:cs="宋体" w:hint="eastAsia"/>
            <w:b/>
            <w:noProof/>
            <w:snapToGrid w:val="0"/>
            <w:kern w:val="0"/>
            <w:lang w:val="zh-CN"/>
          </w:rPr>
          <w:t>20、</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迟交的竞争性磋商响应文件</w:t>
        </w:r>
        <w:r w:rsidR="00BA134C">
          <w:rPr>
            <w:noProof/>
            <w:webHidden/>
          </w:rPr>
          <w:tab/>
        </w:r>
        <w:r w:rsidR="00BA134C">
          <w:rPr>
            <w:noProof/>
            <w:webHidden/>
          </w:rPr>
          <w:fldChar w:fldCharType="begin"/>
        </w:r>
        <w:r w:rsidR="00BA134C">
          <w:rPr>
            <w:noProof/>
            <w:webHidden/>
          </w:rPr>
          <w:instrText xml:space="preserve"> PAGEREF _Toc144888610 \h </w:instrText>
        </w:r>
        <w:r w:rsidR="00BA134C">
          <w:rPr>
            <w:noProof/>
            <w:webHidden/>
          </w:rPr>
        </w:r>
        <w:r w:rsidR="00BA134C">
          <w:rPr>
            <w:noProof/>
            <w:webHidden/>
          </w:rPr>
          <w:fldChar w:fldCharType="separate"/>
        </w:r>
        <w:r w:rsidR="00BA134C">
          <w:rPr>
            <w:noProof/>
            <w:webHidden/>
          </w:rPr>
          <w:t>17</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11" w:history="1">
        <w:r w:rsidR="00BA134C" w:rsidRPr="00F90F12">
          <w:rPr>
            <w:rStyle w:val="afb"/>
            <w:rFonts w:ascii="宋体" w:hAnsi="宋体" w:cs="宋体" w:hint="eastAsia"/>
            <w:b/>
            <w:noProof/>
            <w:snapToGrid w:val="0"/>
            <w:kern w:val="0"/>
            <w:lang w:val="zh-CN"/>
          </w:rPr>
          <w:t>21、</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竞争性磋商响应文件的补充、修改或者撤回</w:t>
        </w:r>
        <w:r w:rsidR="00BA134C">
          <w:rPr>
            <w:noProof/>
            <w:webHidden/>
          </w:rPr>
          <w:tab/>
        </w:r>
        <w:r w:rsidR="00BA134C">
          <w:rPr>
            <w:noProof/>
            <w:webHidden/>
          </w:rPr>
          <w:fldChar w:fldCharType="begin"/>
        </w:r>
        <w:r w:rsidR="00BA134C">
          <w:rPr>
            <w:noProof/>
            <w:webHidden/>
          </w:rPr>
          <w:instrText xml:space="preserve"> PAGEREF _Toc144888611 \h </w:instrText>
        </w:r>
        <w:r w:rsidR="00BA134C">
          <w:rPr>
            <w:noProof/>
            <w:webHidden/>
          </w:rPr>
        </w:r>
        <w:r w:rsidR="00BA134C">
          <w:rPr>
            <w:noProof/>
            <w:webHidden/>
          </w:rPr>
          <w:fldChar w:fldCharType="separate"/>
        </w:r>
        <w:r w:rsidR="00BA134C">
          <w:rPr>
            <w:noProof/>
            <w:webHidden/>
          </w:rPr>
          <w:t>17</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12" w:history="1">
        <w:r w:rsidR="00BA134C" w:rsidRPr="00F90F12">
          <w:rPr>
            <w:rStyle w:val="afb"/>
            <w:rFonts w:ascii="宋体" w:hAnsi="宋体" w:cs="宋体" w:hint="eastAsia"/>
            <w:b/>
            <w:noProof/>
          </w:rPr>
          <w:t>五、</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rPr>
          <w:t>磋商程序及步骤</w:t>
        </w:r>
        <w:r w:rsidR="00BA134C">
          <w:rPr>
            <w:noProof/>
            <w:webHidden/>
          </w:rPr>
          <w:tab/>
        </w:r>
        <w:r w:rsidR="00BA134C">
          <w:rPr>
            <w:noProof/>
            <w:webHidden/>
          </w:rPr>
          <w:fldChar w:fldCharType="begin"/>
        </w:r>
        <w:r w:rsidR="00BA134C">
          <w:rPr>
            <w:noProof/>
            <w:webHidden/>
          </w:rPr>
          <w:instrText xml:space="preserve"> PAGEREF _Toc144888612 \h </w:instrText>
        </w:r>
        <w:r w:rsidR="00BA134C">
          <w:rPr>
            <w:noProof/>
            <w:webHidden/>
          </w:rPr>
        </w:r>
        <w:r w:rsidR="00BA134C">
          <w:rPr>
            <w:noProof/>
            <w:webHidden/>
          </w:rPr>
          <w:fldChar w:fldCharType="separate"/>
        </w:r>
        <w:r w:rsidR="00BA134C">
          <w:rPr>
            <w:noProof/>
            <w:webHidden/>
          </w:rPr>
          <w:t>17</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13" w:history="1">
        <w:r w:rsidR="00BA134C" w:rsidRPr="00F90F12">
          <w:rPr>
            <w:rStyle w:val="afb"/>
            <w:rFonts w:ascii="宋体" w:hAnsi="宋体" w:cs="宋体" w:hint="eastAsia"/>
            <w:b/>
            <w:noProof/>
            <w:snapToGrid w:val="0"/>
            <w:kern w:val="0"/>
            <w:lang w:val="zh-CN"/>
          </w:rPr>
          <w:t>22、</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竞争性磋商小组</w:t>
        </w:r>
        <w:r w:rsidR="00BA134C">
          <w:rPr>
            <w:noProof/>
            <w:webHidden/>
          </w:rPr>
          <w:tab/>
        </w:r>
        <w:r w:rsidR="00BA134C">
          <w:rPr>
            <w:noProof/>
            <w:webHidden/>
          </w:rPr>
          <w:fldChar w:fldCharType="begin"/>
        </w:r>
        <w:r w:rsidR="00BA134C">
          <w:rPr>
            <w:noProof/>
            <w:webHidden/>
          </w:rPr>
          <w:instrText xml:space="preserve"> PAGEREF _Toc144888613 \h </w:instrText>
        </w:r>
        <w:r w:rsidR="00BA134C">
          <w:rPr>
            <w:noProof/>
            <w:webHidden/>
          </w:rPr>
        </w:r>
        <w:r w:rsidR="00BA134C">
          <w:rPr>
            <w:noProof/>
            <w:webHidden/>
          </w:rPr>
          <w:fldChar w:fldCharType="separate"/>
        </w:r>
        <w:r w:rsidR="00BA134C">
          <w:rPr>
            <w:noProof/>
            <w:webHidden/>
          </w:rPr>
          <w:t>17</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14" w:history="1">
        <w:r w:rsidR="00BA134C" w:rsidRPr="00F90F12">
          <w:rPr>
            <w:rStyle w:val="afb"/>
            <w:rFonts w:ascii="宋体" w:hAnsi="宋体" w:cs="宋体" w:hint="eastAsia"/>
            <w:b/>
            <w:noProof/>
            <w:snapToGrid w:val="0"/>
            <w:kern w:val="0"/>
            <w:lang w:val="zh-CN"/>
          </w:rPr>
          <w:t>23、</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磋商代表</w:t>
        </w:r>
        <w:r w:rsidR="00BA134C">
          <w:rPr>
            <w:noProof/>
            <w:webHidden/>
          </w:rPr>
          <w:tab/>
        </w:r>
        <w:r w:rsidR="00BA134C">
          <w:rPr>
            <w:noProof/>
            <w:webHidden/>
          </w:rPr>
          <w:fldChar w:fldCharType="begin"/>
        </w:r>
        <w:r w:rsidR="00BA134C">
          <w:rPr>
            <w:noProof/>
            <w:webHidden/>
          </w:rPr>
          <w:instrText xml:space="preserve"> PAGEREF _Toc144888614 \h </w:instrText>
        </w:r>
        <w:r w:rsidR="00BA134C">
          <w:rPr>
            <w:noProof/>
            <w:webHidden/>
          </w:rPr>
        </w:r>
        <w:r w:rsidR="00BA134C">
          <w:rPr>
            <w:noProof/>
            <w:webHidden/>
          </w:rPr>
          <w:fldChar w:fldCharType="separate"/>
        </w:r>
        <w:r w:rsidR="00BA134C">
          <w:rPr>
            <w:noProof/>
            <w:webHidden/>
          </w:rPr>
          <w:t>17</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15" w:history="1">
        <w:r w:rsidR="00BA134C" w:rsidRPr="00F90F12">
          <w:rPr>
            <w:rStyle w:val="afb"/>
            <w:rFonts w:ascii="宋体" w:hAnsi="宋体" w:cs="宋体" w:hint="eastAsia"/>
            <w:b/>
            <w:noProof/>
            <w:snapToGrid w:val="0"/>
            <w:kern w:val="0"/>
            <w:lang w:val="zh-CN"/>
          </w:rPr>
          <w:t>24、</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资格审查和符合性审查</w:t>
        </w:r>
        <w:r w:rsidR="00BA134C">
          <w:rPr>
            <w:noProof/>
            <w:webHidden/>
          </w:rPr>
          <w:tab/>
        </w:r>
        <w:r w:rsidR="00BA134C">
          <w:rPr>
            <w:noProof/>
            <w:webHidden/>
          </w:rPr>
          <w:fldChar w:fldCharType="begin"/>
        </w:r>
        <w:r w:rsidR="00BA134C">
          <w:rPr>
            <w:noProof/>
            <w:webHidden/>
          </w:rPr>
          <w:instrText xml:space="preserve"> PAGEREF _Toc144888615 \h </w:instrText>
        </w:r>
        <w:r w:rsidR="00BA134C">
          <w:rPr>
            <w:noProof/>
            <w:webHidden/>
          </w:rPr>
        </w:r>
        <w:r w:rsidR="00BA134C">
          <w:rPr>
            <w:noProof/>
            <w:webHidden/>
          </w:rPr>
          <w:fldChar w:fldCharType="separate"/>
        </w:r>
        <w:r w:rsidR="00BA134C">
          <w:rPr>
            <w:noProof/>
            <w:webHidden/>
          </w:rPr>
          <w:t>18</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16" w:history="1">
        <w:r w:rsidR="00BA134C" w:rsidRPr="00F90F12">
          <w:rPr>
            <w:rStyle w:val="afb"/>
            <w:rFonts w:ascii="宋体" w:hAnsi="宋体" w:cs="宋体" w:hint="eastAsia"/>
            <w:b/>
            <w:noProof/>
            <w:snapToGrid w:val="0"/>
            <w:kern w:val="0"/>
            <w:lang w:val="zh-CN"/>
          </w:rPr>
          <w:t>25、</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磋商</w:t>
        </w:r>
        <w:r w:rsidR="00BA134C">
          <w:rPr>
            <w:noProof/>
            <w:webHidden/>
          </w:rPr>
          <w:tab/>
        </w:r>
        <w:r w:rsidR="00BA134C">
          <w:rPr>
            <w:noProof/>
            <w:webHidden/>
          </w:rPr>
          <w:fldChar w:fldCharType="begin"/>
        </w:r>
        <w:r w:rsidR="00BA134C">
          <w:rPr>
            <w:noProof/>
            <w:webHidden/>
          </w:rPr>
          <w:instrText xml:space="preserve"> PAGEREF _Toc144888616 \h </w:instrText>
        </w:r>
        <w:r w:rsidR="00BA134C">
          <w:rPr>
            <w:noProof/>
            <w:webHidden/>
          </w:rPr>
        </w:r>
        <w:r w:rsidR="00BA134C">
          <w:rPr>
            <w:noProof/>
            <w:webHidden/>
          </w:rPr>
          <w:fldChar w:fldCharType="separate"/>
        </w:r>
        <w:r w:rsidR="00BA134C">
          <w:rPr>
            <w:noProof/>
            <w:webHidden/>
          </w:rPr>
          <w:t>18</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17" w:history="1">
        <w:r w:rsidR="00BA134C" w:rsidRPr="00F90F12">
          <w:rPr>
            <w:rStyle w:val="afb"/>
            <w:rFonts w:ascii="宋体" w:hAnsi="宋体" w:cs="宋体" w:hint="eastAsia"/>
            <w:b/>
            <w:noProof/>
            <w:snapToGrid w:val="0"/>
            <w:kern w:val="0"/>
            <w:lang w:val="zh-CN"/>
          </w:rPr>
          <w:t>26、</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推荐成交候选供应商</w:t>
        </w:r>
        <w:r w:rsidR="00BA134C">
          <w:rPr>
            <w:noProof/>
            <w:webHidden/>
          </w:rPr>
          <w:tab/>
        </w:r>
        <w:r w:rsidR="00BA134C">
          <w:rPr>
            <w:noProof/>
            <w:webHidden/>
          </w:rPr>
          <w:fldChar w:fldCharType="begin"/>
        </w:r>
        <w:r w:rsidR="00BA134C">
          <w:rPr>
            <w:noProof/>
            <w:webHidden/>
          </w:rPr>
          <w:instrText xml:space="preserve"> PAGEREF _Toc144888617 \h </w:instrText>
        </w:r>
        <w:r w:rsidR="00BA134C">
          <w:rPr>
            <w:noProof/>
            <w:webHidden/>
          </w:rPr>
        </w:r>
        <w:r w:rsidR="00BA134C">
          <w:rPr>
            <w:noProof/>
            <w:webHidden/>
          </w:rPr>
          <w:fldChar w:fldCharType="separate"/>
        </w:r>
        <w:r w:rsidR="00BA134C">
          <w:rPr>
            <w:noProof/>
            <w:webHidden/>
          </w:rPr>
          <w:t>19</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18" w:history="1">
        <w:r w:rsidR="00BA134C" w:rsidRPr="00F90F12">
          <w:rPr>
            <w:rStyle w:val="afb"/>
            <w:rFonts w:ascii="宋体" w:hAnsi="宋体" w:cs="宋体" w:hint="eastAsia"/>
            <w:b/>
            <w:noProof/>
          </w:rPr>
          <w:t>六、</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rPr>
          <w:t>成交与签订合同</w:t>
        </w:r>
        <w:r w:rsidR="00BA134C">
          <w:rPr>
            <w:noProof/>
            <w:webHidden/>
          </w:rPr>
          <w:tab/>
        </w:r>
        <w:r w:rsidR="00BA134C">
          <w:rPr>
            <w:noProof/>
            <w:webHidden/>
          </w:rPr>
          <w:fldChar w:fldCharType="begin"/>
        </w:r>
        <w:r w:rsidR="00BA134C">
          <w:rPr>
            <w:noProof/>
            <w:webHidden/>
          </w:rPr>
          <w:instrText xml:space="preserve"> PAGEREF _Toc144888618 \h </w:instrText>
        </w:r>
        <w:r w:rsidR="00BA134C">
          <w:rPr>
            <w:noProof/>
            <w:webHidden/>
          </w:rPr>
        </w:r>
        <w:r w:rsidR="00BA134C">
          <w:rPr>
            <w:noProof/>
            <w:webHidden/>
          </w:rPr>
          <w:fldChar w:fldCharType="separate"/>
        </w:r>
        <w:r w:rsidR="00BA134C">
          <w:rPr>
            <w:noProof/>
            <w:webHidden/>
          </w:rPr>
          <w:t>19</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19" w:history="1">
        <w:r w:rsidR="00BA134C" w:rsidRPr="00F90F12">
          <w:rPr>
            <w:rStyle w:val="afb"/>
            <w:rFonts w:ascii="宋体" w:hAnsi="宋体" w:cs="宋体" w:hint="eastAsia"/>
            <w:b/>
            <w:noProof/>
            <w:snapToGrid w:val="0"/>
            <w:kern w:val="0"/>
            <w:lang w:val="zh-CN"/>
          </w:rPr>
          <w:t>27、</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确定成交供应商</w:t>
        </w:r>
        <w:r w:rsidR="00BA134C">
          <w:rPr>
            <w:noProof/>
            <w:webHidden/>
          </w:rPr>
          <w:tab/>
        </w:r>
        <w:r w:rsidR="00BA134C">
          <w:rPr>
            <w:noProof/>
            <w:webHidden/>
          </w:rPr>
          <w:fldChar w:fldCharType="begin"/>
        </w:r>
        <w:r w:rsidR="00BA134C">
          <w:rPr>
            <w:noProof/>
            <w:webHidden/>
          </w:rPr>
          <w:instrText xml:space="preserve"> PAGEREF _Toc144888619 \h </w:instrText>
        </w:r>
        <w:r w:rsidR="00BA134C">
          <w:rPr>
            <w:noProof/>
            <w:webHidden/>
          </w:rPr>
        </w:r>
        <w:r w:rsidR="00BA134C">
          <w:rPr>
            <w:noProof/>
            <w:webHidden/>
          </w:rPr>
          <w:fldChar w:fldCharType="separate"/>
        </w:r>
        <w:r w:rsidR="00BA134C">
          <w:rPr>
            <w:noProof/>
            <w:webHidden/>
          </w:rPr>
          <w:t>19</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20" w:history="1">
        <w:r w:rsidR="00BA134C" w:rsidRPr="00F90F12">
          <w:rPr>
            <w:rStyle w:val="afb"/>
            <w:rFonts w:ascii="宋体" w:hAnsi="宋体" w:cs="宋体" w:hint="eastAsia"/>
            <w:b/>
            <w:noProof/>
            <w:snapToGrid w:val="0"/>
            <w:kern w:val="0"/>
            <w:lang w:val="zh-CN"/>
          </w:rPr>
          <w:t>28、</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签订合同</w:t>
        </w:r>
        <w:r w:rsidR="00BA134C">
          <w:rPr>
            <w:noProof/>
            <w:webHidden/>
          </w:rPr>
          <w:tab/>
        </w:r>
        <w:r w:rsidR="00BA134C">
          <w:rPr>
            <w:noProof/>
            <w:webHidden/>
          </w:rPr>
          <w:fldChar w:fldCharType="begin"/>
        </w:r>
        <w:r w:rsidR="00BA134C">
          <w:rPr>
            <w:noProof/>
            <w:webHidden/>
          </w:rPr>
          <w:instrText xml:space="preserve"> PAGEREF _Toc144888620 \h </w:instrText>
        </w:r>
        <w:r w:rsidR="00BA134C">
          <w:rPr>
            <w:noProof/>
            <w:webHidden/>
          </w:rPr>
        </w:r>
        <w:r w:rsidR="00BA134C">
          <w:rPr>
            <w:noProof/>
            <w:webHidden/>
          </w:rPr>
          <w:fldChar w:fldCharType="separate"/>
        </w:r>
        <w:r w:rsidR="00BA134C">
          <w:rPr>
            <w:noProof/>
            <w:webHidden/>
          </w:rPr>
          <w:t>19</w:t>
        </w:r>
        <w:r w:rsidR="00BA134C">
          <w:rPr>
            <w:noProof/>
            <w:webHidden/>
          </w:rPr>
          <w:fldChar w:fldCharType="end"/>
        </w:r>
      </w:hyperlink>
    </w:p>
    <w:p w:rsidR="00BA134C" w:rsidRDefault="0088318D">
      <w:pPr>
        <w:pStyle w:val="21"/>
        <w:tabs>
          <w:tab w:val="right" w:leader="dot" w:pos="9060"/>
        </w:tabs>
        <w:rPr>
          <w:rFonts w:asciiTheme="minorHAnsi" w:eastAsiaTheme="minorEastAsia" w:hAnsiTheme="minorHAnsi" w:cstheme="minorBidi"/>
          <w:noProof/>
          <w:szCs w:val="22"/>
        </w:rPr>
      </w:pPr>
      <w:hyperlink w:anchor="_Toc144888621" w:history="1">
        <w:r w:rsidR="00BA134C" w:rsidRPr="00F90F12">
          <w:rPr>
            <w:rStyle w:val="afb"/>
            <w:rFonts w:ascii="宋体" w:hAnsi="宋体" w:cs="宋体" w:hint="eastAsia"/>
            <w:b/>
            <w:noProof/>
            <w:snapToGrid w:val="0"/>
            <w:kern w:val="0"/>
            <w:lang w:val="zh-CN"/>
          </w:rPr>
          <w:t>七、质疑和投诉</w:t>
        </w:r>
        <w:r w:rsidR="00BA134C">
          <w:rPr>
            <w:noProof/>
            <w:webHidden/>
          </w:rPr>
          <w:tab/>
        </w:r>
        <w:r w:rsidR="00BA134C">
          <w:rPr>
            <w:noProof/>
            <w:webHidden/>
          </w:rPr>
          <w:fldChar w:fldCharType="begin"/>
        </w:r>
        <w:r w:rsidR="00BA134C">
          <w:rPr>
            <w:noProof/>
            <w:webHidden/>
          </w:rPr>
          <w:instrText xml:space="preserve"> PAGEREF _Toc144888621 \h </w:instrText>
        </w:r>
        <w:r w:rsidR="00BA134C">
          <w:rPr>
            <w:noProof/>
            <w:webHidden/>
          </w:rPr>
        </w:r>
        <w:r w:rsidR="00BA134C">
          <w:rPr>
            <w:noProof/>
            <w:webHidden/>
          </w:rPr>
          <w:fldChar w:fldCharType="separate"/>
        </w:r>
        <w:r w:rsidR="00BA134C">
          <w:rPr>
            <w:noProof/>
            <w:webHidden/>
          </w:rPr>
          <w:t>20</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22" w:history="1">
        <w:r w:rsidR="00BA134C" w:rsidRPr="00F90F12">
          <w:rPr>
            <w:rStyle w:val="afb"/>
            <w:rFonts w:ascii="宋体" w:hAnsi="宋体" w:cs="宋体" w:hint="eastAsia"/>
            <w:b/>
            <w:noProof/>
            <w:snapToGrid w:val="0"/>
            <w:kern w:val="0"/>
            <w:lang w:val="zh-CN"/>
          </w:rPr>
          <w:t>29、</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质疑</w:t>
        </w:r>
        <w:r w:rsidR="00BA134C">
          <w:rPr>
            <w:noProof/>
            <w:webHidden/>
          </w:rPr>
          <w:tab/>
        </w:r>
        <w:r w:rsidR="00BA134C">
          <w:rPr>
            <w:noProof/>
            <w:webHidden/>
          </w:rPr>
          <w:fldChar w:fldCharType="begin"/>
        </w:r>
        <w:r w:rsidR="00BA134C">
          <w:rPr>
            <w:noProof/>
            <w:webHidden/>
          </w:rPr>
          <w:instrText xml:space="preserve"> PAGEREF _Toc144888622 \h </w:instrText>
        </w:r>
        <w:r w:rsidR="00BA134C">
          <w:rPr>
            <w:noProof/>
            <w:webHidden/>
          </w:rPr>
        </w:r>
        <w:r w:rsidR="00BA134C">
          <w:rPr>
            <w:noProof/>
            <w:webHidden/>
          </w:rPr>
          <w:fldChar w:fldCharType="separate"/>
        </w:r>
        <w:r w:rsidR="00BA134C">
          <w:rPr>
            <w:noProof/>
            <w:webHidden/>
          </w:rPr>
          <w:t>20</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23" w:history="1">
        <w:r w:rsidR="00BA134C" w:rsidRPr="00F90F12">
          <w:rPr>
            <w:rStyle w:val="afb"/>
            <w:rFonts w:ascii="宋体" w:hAnsi="宋体" w:cs="宋体" w:hint="eastAsia"/>
            <w:b/>
            <w:noProof/>
            <w:snapToGrid w:val="0"/>
            <w:kern w:val="0"/>
            <w:lang w:val="zh-CN"/>
          </w:rPr>
          <w:t>30、</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质疑回复</w:t>
        </w:r>
        <w:r w:rsidR="00BA134C">
          <w:rPr>
            <w:noProof/>
            <w:webHidden/>
          </w:rPr>
          <w:tab/>
        </w:r>
        <w:r w:rsidR="00BA134C">
          <w:rPr>
            <w:noProof/>
            <w:webHidden/>
          </w:rPr>
          <w:fldChar w:fldCharType="begin"/>
        </w:r>
        <w:r w:rsidR="00BA134C">
          <w:rPr>
            <w:noProof/>
            <w:webHidden/>
          </w:rPr>
          <w:instrText xml:space="preserve"> PAGEREF _Toc144888623 \h </w:instrText>
        </w:r>
        <w:r w:rsidR="00BA134C">
          <w:rPr>
            <w:noProof/>
            <w:webHidden/>
          </w:rPr>
        </w:r>
        <w:r w:rsidR="00BA134C">
          <w:rPr>
            <w:noProof/>
            <w:webHidden/>
          </w:rPr>
          <w:fldChar w:fldCharType="separate"/>
        </w:r>
        <w:r w:rsidR="00BA134C">
          <w:rPr>
            <w:noProof/>
            <w:webHidden/>
          </w:rPr>
          <w:t>21</w:t>
        </w:r>
        <w:r w:rsidR="00BA134C">
          <w:rPr>
            <w:noProof/>
            <w:webHidden/>
          </w:rPr>
          <w:fldChar w:fldCharType="end"/>
        </w:r>
      </w:hyperlink>
    </w:p>
    <w:p w:rsidR="00BA134C" w:rsidRDefault="0088318D">
      <w:pPr>
        <w:pStyle w:val="21"/>
        <w:tabs>
          <w:tab w:val="left" w:pos="1260"/>
          <w:tab w:val="right" w:leader="dot" w:pos="9060"/>
        </w:tabs>
        <w:rPr>
          <w:rFonts w:asciiTheme="minorHAnsi" w:eastAsiaTheme="minorEastAsia" w:hAnsiTheme="minorHAnsi" w:cstheme="minorBidi"/>
          <w:noProof/>
          <w:szCs w:val="22"/>
        </w:rPr>
      </w:pPr>
      <w:hyperlink w:anchor="_Toc144888624" w:history="1">
        <w:r w:rsidR="00BA134C" w:rsidRPr="00F90F12">
          <w:rPr>
            <w:rStyle w:val="afb"/>
            <w:rFonts w:ascii="宋体" w:hAnsi="宋体" w:cs="宋体" w:hint="eastAsia"/>
            <w:b/>
            <w:noProof/>
            <w:snapToGrid w:val="0"/>
            <w:kern w:val="0"/>
            <w:lang w:val="zh-CN"/>
          </w:rPr>
          <w:t>31、</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noProof/>
            <w:snapToGrid w:val="0"/>
            <w:kern w:val="0"/>
            <w:lang w:val="zh-CN"/>
          </w:rPr>
          <w:t>投诉</w:t>
        </w:r>
        <w:r w:rsidR="00BA134C">
          <w:rPr>
            <w:noProof/>
            <w:webHidden/>
          </w:rPr>
          <w:tab/>
        </w:r>
        <w:r w:rsidR="00BA134C">
          <w:rPr>
            <w:noProof/>
            <w:webHidden/>
          </w:rPr>
          <w:fldChar w:fldCharType="begin"/>
        </w:r>
        <w:r w:rsidR="00BA134C">
          <w:rPr>
            <w:noProof/>
            <w:webHidden/>
          </w:rPr>
          <w:instrText xml:space="preserve"> PAGEREF _Toc144888624 \h </w:instrText>
        </w:r>
        <w:r w:rsidR="00BA134C">
          <w:rPr>
            <w:noProof/>
            <w:webHidden/>
          </w:rPr>
        </w:r>
        <w:r w:rsidR="00BA134C">
          <w:rPr>
            <w:noProof/>
            <w:webHidden/>
          </w:rPr>
          <w:fldChar w:fldCharType="separate"/>
        </w:r>
        <w:r w:rsidR="00BA134C">
          <w:rPr>
            <w:noProof/>
            <w:webHidden/>
          </w:rPr>
          <w:t>21</w:t>
        </w:r>
        <w:r w:rsidR="00BA134C">
          <w:rPr>
            <w:noProof/>
            <w:webHidden/>
          </w:rPr>
          <w:fldChar w:fldCharType="end"/>
        </w:r>
      </w:hyperlink>
    </w:p>
    <w:p w:rsidR="00BA134C" w:rsidRDefault="0088318D">
      <w:pPr>
        <w:pStyle w:val="21"/>
        <w:tabs>
          <w:tab w:val="right" w:leader="dot" w:pos="9060"/>
        </w:tabs>
        <w:rPr>
          <w:rFonts w:asciiTheme="minorHAnsi" w:eastAsiaTheme="minorEastAsia" w:hAnsiTheme="minorHAnsi" w:cstheme="minorBidi"/>
          <w:noProof/>
          <w:szCs w:val="22"/>
        </w:rPr>
      </w:pPr>
      <w:hyperlink w:anchor="_Toc144888625" w:history="1">
        <w:r w:rsidR="00BA134C" w:rsidRPr="00F90F12">
          <w:rPr>
            <w:rStyle w:val="afb"/>
            <w:rFonts w:ascii="宋体" w:hAnsi="宋体" w:cs="宋体" w:hint="eastAsia"/>
            <w:b/>
            <w:noProof/>
            <w:snapToGrid w:val="0"/>
            <w:kern w:val="0"/>
            <w:lang w:val="zh-CN"/>
          </w:rPr>
          <w:t>八、适用法律</w:t>
        </w:r>
        <w:r w:rsidR="00BA134C">
          <w:rPr>
            <w:noProof/>
            <w:webHidden/>
          </w:rPr>
          <w:tab/>
        </w:r>
        <w:r w:rsidR="00BA134C">
          <w:rPr>
            <w:noProof/>
            <w:webHidden/>
          </w:rPr>
          <w:fldChar w:fldCharType="begin"/>
        </w:r>
        <w:r w:rsidR="00BA134C">
          <w:rPr>
            <w:noProof/>
            <w:webHidden/>
          </w:rPr>
          <w:instrText xml:space="preserve"> PAGEREF _Toc144888625 \h </w:instrText>
        </w:r>
        <w:r w:rsidR="00BA134C">
          <w:rPr>
            <w:noProof/>
            <w:webHidden/>
          </w:rPr>
        </w:r>
        <w:r w:rsidR="00BA134C">
          <w:rPr>
            <w:noProof/>
            <w:webHidden/>
          </w:rPr>
          <w:fldChar w:fldCharType="separate"/>
        </w:r>
        <w:r w:rsidR="00BA134C">
          <w:rPr>
            <w:noProof/>
            <w:webHidden/>
          </w:rPr>
          <w:t>21</w:t>
        </w:r>
        <w:r w:rsidR="00BA134C">
          <w:rPr>
            <w:noProof/>
            <w:webHidden/>
          </w:rPr>
          <w:fldChar w:fldCharType="end"/>
        </w:r>
      </w:hyperlink>
    </w:p>
    <w:p w:rsidR="00BA134C" w:rsidRDefault="0088318D">
      <w:pPr>
        <w:pStyle w:val="11"/>
        <w:tabs>
          <w:tab w:val="left" w:pos="1260"/>
          <w:tab w:val="right" w:leader="dot" w:pos="9060"/>
        </w:tabs>
        <w:rPr>
          <w:rFonts w:asciiTheme="minorHAnsi" w:eastAsiaTheme="minorEastAsia" w:hAnsiTheme="minorHAnsi" w:cstheme="minorBidi"/>
          <w:noProof/>
          <w:szCs w:val="22"/>
        </w:rPr>
      </w:pPr>
      <w:hyperlink w:anchor="_Toc144888626" w:history="1">
        <w:r w:rsidR="00BA134C" w:rsidRPr="00F90F12">
          <w:rPr>
            <w:rStyle w:val="afb"/>
            <w:rFonts w:ascii="宋体" w:hAnsi="宋体" w:hint="eastAsia"/>
            <w:noProof/>
          </w:rPr>
          <w:t>第三章</w:t>
        </w:r>
        <w:r w:rsidR="00BA134C">
          <w:rPr>
            <w:rFonts w:asciiTheme="minorHAnsi" w:eastAsiaTheme="minorEastAsia" w:hAnsiTheme="minorHAnsi" w:cstheme="minorBidi"/>
            <w:noProof/>
            <w:szCs w:val="22"/>
          </w:rPr>
          <w:tab/>
        </w:r>
        <w:r w:rsidR="00BA134C" w:rsidRPr="00F90F12">
          <w:rPr>
            <w:rStyle w:val="afb"/>
            <w:rFonts w:ascii="宋体" w:hAnsi="宋体" w:hint="eastAsia"/>
            <w:noProof/>
          </w:rPr>
          <w:t>采购需求</w:t>
        </w:r>
        <w:r w:rsidR="00BA134C">
          <w:rPr>
            <w:noProof/>
            <w:webHidden/>
          </w:rPr>
          <w:tab/>
        </w:r>
        <w:r w:rsidR="00BA134C">
          <w:rPr>
            <w:noProof/>
            <w:webHidden/>
          </w:rPr>
          <w:fldChar w:fldCharType="begin"/>
        </w:r>
        <w:r w:rsidR="00BA134C">
          <w:rPr>
            <w:noProof/>
            <w:webHidden/>
          </w:rPr>
          <w:instrText xml:space="preserve"> PAGEREF _Toc144888626 \h </w:instrText>
        </w:r>
        <w:r w:rsidR="00BA134C">
          <w:rPr>
            <w:noProof/>
            <w:webHidden/>
          </w:rPr>
        </w:r>
        <w:r w:rsidR="00BA134C">
          <w:rPr>
            <w:noProof/>
            <w:webHidden/>
          </w:rPr>
          <w:fldChar w:fldCharType="separate"/>
        </w:r>
        <w:r w:rsidR="00BA134C">
          <w:rPr>
            <w:noProof/>
            <w:webHidden/>
          </w:rPr>
          <w:t>22</w:t>
        </w:r>
        <w:r w:rsidR="00BA134C">
          <w:rPr>
            <w:noProof/>
            <w:webHidden/>
          </w:rPr>
          <w:fldChar w:fldCharType="end"/>
        </w:r>
      </w:hyperlink>
    </w:p>
    <w:p w:rsidR="00BA134C" w:rsidRDefault="0088318D">
      <w:pPr>
        <w:pStyle w:val="11"/>
        <w:tabs>
          <w:tab w:val="left" w:pos="1260"/>
          <w:tab w:val="right" w:leader="dot" w:pos="9060"/>
        </w:tabs>
        <w:rPr>
          <w:rFonts w:asciiTheme="minorHAnsi" w:eastAsiaTheme="minorEastAsia" w:hAnsiTheme="minorHAnsi" w:cstheme="minorBidi"/>
          <w:noProof/>
          <w:szCs w:val="22"/>
        </w:rPr>
      </w:pPr>
      <w:hyperlink w:anchor="_Toc144888627" w:history="1">
        <w:r w:rsidR="00BA134C" w:rsidRPr="00F90F12">
          <w:rPr>
            <w:rStyle w:val="afb"/>
            <w:rFonts w:ascii="宋体" w:hAnsi="宋体" w:hint="eastAsia"/>
            <w:noProof/>
            <w:kern w:val="0"/>
          </w:rPr>
          <w:t>第四章</w:t>
        </w:r>
        <w:r w:rsidR="00BA134C">
          <w:rPr>
            <w:rFonts w:asciiTheme="minorHAnsi" w:eastAsiaTheme="minorEastAsia" w:hAnsiTheme="minorHAnsi" w:cstheme="minorBidi"/>
            <w:noProof/>
            <w:szCs w:val="22"/>
          </w:rPr>
          <w:tab/>
        </w:r>
        <w:r w:rsidR="00BA134C" w:rsidRPr="00F90F12">
          <w:rPr>
            <w:rStyle w:val="afb"/>
            <w:rFonts w:ascii="宋体" w:hAnsi="宋体" w:hint="eastAsia"/>
            <w:noProof/>
          </w:rPr>
          <w:t>合同书</w:t>
        </w:r>
        <w:r w:rsidR="00BA134C">
          <w:rPr>
            <w:noProof/>
            <w:webHidden/>
          </w:rPr>
          <w:tab/>
        </w:r>
        <w:r w:rsidR="00BA134C">
          <w:rPr>
            <w:noProof/>
            <w:webHidden/>
          </w:rPr>
          <w:fldChar w:fldCharType="begin"/>
        </w:r>
        <w:r w:rsidR="00BA134C">
          <w:rPr>
            <w:noProof/>
            <w:webHidden/>
          </w:rPr>
          <w:instrText xml:space="preserve"> PAGEREF _Toc144888627 \h </w:instrText>
        </w:r>
        <w:r w:rsidR="00BA134C">
          <w:rPr>
            <w:noProof/>
            <w:webHidden/>
          </w:rPr>
        </w:r>
        <w:r w:rsidR="00BA134C">
          <w:rPr>
            <w:noProof/>
            <w:webHidden/>
          </w:rPr>
          <w:fldChar w:fldCharType="separate"/>
        </w:r>
        <w:r w:rsidR="00BA134C">
          <w:rPr>
            <w:noProof/>
            <w:webHidden/>
          </w:rPr>
          <w:t>26</w:t>
        </w:r>
        <w:r w:rsidR="00BA134C">
          <w:rPr>
            <w:noProof/>
            <w:webHidden/>
          </w:rPr>
          <w:fldChar w:fldCharType="end"/>
        </w:r>
      </w:hyperlink>
    </w:p>
    <w:p w:rsidR="00BA134C" w:rsidRDefault="0088318D">
      <w:pPr>
        <w:pStyle w:val="11"/>
        <w:tabs>
          <w:tab w:val="left" w:pos="1260"/>
          <w:tab w:val="right" w:leader="dot" w:pos="9060"/>
        </w:tabs>
        <w:rPr>
          <w:rFonts w:asciiTheme="minorHAnsi" w:eastAsiaTheme="minorEastAsia" w:hAnsiTheme="minorHAnsi" w:cstheme="minorBidi"/>
          <w:noProof/>
          <w:szCs w:val="22"/>
        </w:rPr>
      </w:pPr>
      <w:hyperlink w:anchor="_Toc144888628" w:history="1">
        <w:r w:rsidR="00BA134C" w:rsidRPr="00F90F12">
          <w:rPr>
            <w:rStyle w:val="afb"/>
            <w:rFonts w:ascii="宋体" w:hAnsi="宋体" w:hint="eastAsia"/>
            <w:noProof/>
          </w:rPr>
          <w:t>第五章</w:t>
        </w:r>
        <w:r w:rsidR="00BA134C">
          <w:rPr>
            <w:rFonts w:asciiTheme="minorHAnsi" w:eastAsiaTheme="minorEastAsia" w:hAnsiTheme="minorHAnsi" w:cstheme="minorBidi"/>
            <w:noProof/>
            <w:szCs w:val="22"/>
          </w:rPr>
          <w:tab/>
        </w:r>
        <w:r w:rsidR="00BA134C" w:rsidRPr="00F90F12">
          <w:rPr>
            <w:rStyle w:val="afb"/>
            <w:rFonts w:ascii="宋体" w:hAnsi="宋体" w:hint="eastAsia"/>
            <w:noProof/>
          </w:rPr>
          <w:t>评定办法</w:t>
        </w:r>
        <w:r w:rsidR="00BA134C">
          <w:rPr>
            <w:noProof/>
            <w:webHidden/>
          </w:rPr>
          <w:tab/>
        </w:r>
        <w:r w:rsidR="00BA134C">
          <w:rPr>
            <w:noProof/>
            <w:webHidden/>
          </w:rPr>
          <w:fldChar w:fldCharType="begin"/>
        </w:r>
        <w:r w:rsidR="00BA134C">
          <w:rPr>
            <w:noProof/>
            <w:webHidden/>
          </w:rPr>
          <w:instrText xml:space="preserve"> PAGEREF _Toc144888628 \h </w:instrText>
        </w:r>
        <w:r w:rsidR="00BA134C">
          <w:rPr>
            <w:noProof/>
            <w:webHidden/>
          </w:rPr>
        </w:r>
        <w:r w:rsidR="00BA134C">
          <w:rPr>
            <w:noProof/>
            <w:webHidden/>
          </w:rPr>
          <w:fldChar w:fldCharType="separate"/>
        </w:r>
        <w:r w:rsidR="00BA134C">
          <w:rPr>
            <w:noProof/>
            <w:webHidden/>
          </w:rPr>
          <w:t>29</w:t>
        </w:r>
        <w:r w:rsidR="00BA134C">
          <w:rPr>
            <w:noProof/>
            <w:webHidden/>
          </w:rPr>
          <w:fldChar w:fldCharType="end"/>
        </w:r>
      </w:hyperlink>
    </w:p>
    <w:p w:rsidR="00BA134C" w:rsidRDefault="0088318D">
      <w:pPr>
        <w:pStyle w:val="21"/>
        <w:tabs>
          <w:tab w:val="right" w:leader="dot" w:pos="9060"/>
        </w:tabs>
        <w:rPr>
          <w:rFonts w:asciiTheme="minorHAnsi" w:eastAsiaTheme="minorEastAsia" w:hAnsiTheme="minorHAnsi" w:cstheme="minorBidi"/>
          <w:noProof/>
          <w:szCs w:val="22"/>
        </w:rPr>
      </w:pPr>
      <w:hyperlink w:anchor="_Toc144888629" w:history="1">
        <w:r w:rsidR="00BA134C" w:rsidRPr="00F90F12">
          <w:rPr>
            <w:rStyle w:val="afb"/>
            <w:rFonts w:ascii="宋体" w:hAnsi="宋体" w:hint="eastAsia"/>
            <w:b/>
            <w:noProof/>
          </w:rPr>
          <w:t>（一）资格审查表</w:t>
        </w:r>
        <w:r w:rsidR="00BA134C">
          <w:rPr>
            <w:noProof/>
            <w:webHidden/>
          </w:rPr>
          <w:tab/>
        </w:r>
        <w:r w:rsidR="00BA134C">
          <w:rPr>
            <w:noProof/>
            <w:webHidden/>
          </w:rPr>
          <w:fldChar w:fldCharType="begin"/>
        </w:r>
        <w:r w:rsidR="00BA134C">
          <w:rPr>
            <w:noProof/>
            <w:webHidden/>
          </w:rPr>
          <w:instrText xml:space="preserve"> PAGEREF _Toc144888629 \h </w:instrText>
        </w:r>
        <w:r w:rsidR="00BA134C">
          <w:rPr>
            <w:noProof/>
            <w:webHidden/>
          </w:rPr>
        </w:r>
        <w:r w:rsidR="00BA134C">
          <w:rPr>
            <w:noProof/>
            <w:webHidden/>
          </w:rPr>
          <w:fldChar w:fldCharType="separate"/>
        </w:r>
        <w:r w:rsidR="00BA134C">
          <w:rPr>
            <w:noProof/>
            <w:webHidden/>
          </w:rPr>
          <w:t>29</w:t>
        </w:r>
        <w:r w:rsidR="00BA134C">
          <w:rPr>
            <w:noProof/>
            <w:webHidden/>
          </w:rPr>
          <w:fldChar w:fldCharType="end"/>
        </w:r>
      </w:hyperlink>
    </w:p>
    <w:p w:rsidR="00BA134C" w:rsidRDefault="0088318D">
      <w:pPr>
        <w:pStyle w:val="21"/>
        <w:tabs>
          <w:tab w:val="right" w:leader="dot" w:pos="9060"/>
        </w:tabs>
        <w:rPr>
          <w:rFonts w:asciiTheme="minorHAnsi" w:eastAsiaTheme="minorEastAsia" w:hAnsiTheme="minorHAnsi" w:cstheme="minorBidi"/>
          <w:noProof/>
          <w:szCs w:val="22"/>
        </w:rPr>
      </w:pPr>
      <w:hyperlink w:anchor="_Toc144888630" w:history="1">
        <w:r w:rsidR="00BA134C" w:rsidRPr="00F90F12">
          <w:rPr>
            <w:rStyle w:val="afb"/>
            <w:rFonts w:ascii="宋体" w:hAnsi="宋体" w:hint="eastAsia"/>
            <w:b/>
            <w:noProof/>
          </w:rPr>
          <w:t>计算办法</w:t>
        </w:r>
        <w:r w:rsidR="00BA134C">
          <w:rPr>
            <w:noProof/>
            <w:webHidden/>
          </w:rPr>
          <w:tab/>
        </w:r>
        <w:r w:rsidR="00BA134C">
          <w:rPr>
            <w:noProof/>
            <w:webHidden/>
          </w:rPr>
          <w:fldChar w:fldCharType="begin"/>
        </w:r>
        <w:r w:rsidR="00BA134C">
          <w:rPr>
            <w:noProof/>
            <w:webHidden/>
          </w:rPr>
          <w:instrText xml:space="preserve"> PAGEREF _Toc144888630 \h </w:instrText>
        </w:r>
        <w:r w:rsidR="00BA134C">
          <w:rPr>
            <w:noProof/>
            <w:webHidden/>
          </w:rPr>
        </w:r>
        <w:r w:rsidR="00BA134C">
          <w:rPr>
            <w:noProof/>
            <w:webHidden/>
          </w:rPr>
          <w:fldChar w:fldCharType="separate"/>
        </w:r>
        <w:r w:rsidR="00BA134C">
          <w:rPr>
            <w:noProof/>
            <w:webHidden/>
          </w:rPr>
          <w:t>34</w:t>
        </w:r>
        <w:r w:rsidR="00BA134C">
          <w:rPr>
            <w:noProof/>
            <w:webHidden/>
          </w:rPr>
          <w:fldChar w:fldCharType="end"/>
        </w:r>
      </w:hyperlink>
    </w:p>
    <w:p w:rsidR="00BA134C" w:rsidRDefault="0088318D">
      <w:pPr>
        <w:pStyle w:val="21"/>
        <w:tabs>
          <w:tab w:val="right" w:leader="dot" w:pos="9060"/>
        </w:tabs>
        <w:rPr>
          <w:rFonts w:asciiTheme="minorHAnsi" w:eastAsiaTheme="minorEastAsia" w:hAnsiTheme="minorHAnsi" w:cstheme="minorBidi"/>
          <w:noProof/>
          <w:szCs w:val="22"/>
        </w:rPr>
      </w:pPr>
      <w:hyperlink w:anchor="_Toc144888631" w:history="1">
        <w:r w:rsidR="00BA134C" w:rsidRPr="00F90F12">
          <w:rPr>
            <w:rStyle w:val="afb"/>
            <w:rFonts w:ascii="宋体" w:hAnsi="宋体" w:hint="eastAsia"/>
            <w:b/>
            <w:noProof/>
          </w:rPr>
          <w:t>评分细则</w:t>
        </w:r>
        <w:r w:rsidR="00BA134C">
          <w:rPr>
            <w:noProof/>
            <w:webHidden/>
          </w:rPr>
          <w:tab/>
        </w:r>
        <w:r w:rsidR="00BA134C">
          <w:rPr>
            <w:noProof/>
            <w:webHidden/>
          </w:rPr>
          <w:fldChar w:fldCharType="begin"/>
        </w:r>
        <w:r w:rsidR="00BA134C">
          <w:rPr>
            <w:noProof/>
            <w:webHidden/>
          </w:rPr>
          <w:instrText xml:space="preserve"> PAGEREF _Toc144888631 \h </w:instrText>
        </w:r>
        <w:r w:rsidR="00BA134C">
          <w:rPr>
            <w:noProof/>
            <w:webHidden/>
          </w:rPr>
        </w:r>
        <w:r w:rsidR="00BA134C">
          <w:rPr>
            <w:noProof/>
            <w:webHidden/>
          </w:rPr>
          <w:fldChar w:fldCharType="separate"/>
        </w:r>
        <w:r w:rsidR="00BA134C">
          <w:rPr>
            <w:noProof/>
            <w:webHidden/>
          </w:rPr>
          <w:t>35</w:t>
        </w:r>
        <w:r w:rsidR="00BA134C">
          <w:rPr>
            <w:noProof/>
            <w:webHidden/>
          </w:rPr>
          <w:fldChar w:fldCharType="end"/>
        </w:r>
      </w:hyperlink>
    </w:p>
    <w:p w:rsidR="00BA134C" w:rsidRDefault="0088318D">
      <w:pPr>
        <w:pStyle w:val="21"/>
        <w:tabs>
          <w:tab w:val="right" w:leader="dot" w:pos="9060"/>
        </w:tabs>
        <w:rPr>
          <w:rFonts w:asciiTheme="minorHAnsi" w:eastAsiaTheme="minorEastAsia" w:hAnsiTheme="minorHAnsi" w:cstheme="minorBidi"/>
          <w:noProof/>
          <w:szCs w:val="22"/>
        </w:rPr>
      </w:pPr>
      <w:hyperlink w:anchor="_Toc144888632" w:history="1">
        <w:r w:rsidR="00BA134C" w:rsidRPr="00F90F12">
          <w:rPr>
            <w:rStyle w:val="afb"/>
            <w:rFonts w:ascii="宋体" w:hAnsi="宋体" w:hint="eastAsia"/>
            <w:b/>
            <w:noProof/>
          </w:rPr>
          <w:t>评定办法</w:t>
        </w:r>
        <w:r w:rsidR="00BA134C">
          <w:rPr>
            <w:noProof/>
            <w:webHidden/>
          </w:rPr>
          <w:tab/>
        </w:r>
        <w:r w:rsidR="00BA134C">
          <w:rPr>
            <w:noProof/>
            <w:webHidden/>
          </w:rPr>
          <w:fldChar w:fldCharType="begin"/>
        </w:r>
        <w:r w:rsidR="00BA134C">
          <w:rPr>
            <w:noProof/>
            <w:webHidden/>
          </w:rPr>
          <w:instrText xml:space="preserve"> PAGEREF _Toc144888632 \h </w:instrText>
        </w:r>
        <w:r w:rsidR="00BA134C">
          <w:rPr>
            <w:noProof/>
            <w:webHidden/>
          </w:rPr>
        </w:r>
        <w:r w:rsidR="00BA134C">
          <w:rPr>
            <w:noProof/>
            <w:webHidden/>
          </w:rPr>
          <w:fldChar w:fldCharType="separate"/>
        </w:r>
        <w:r w:rsidR="00BA134C">
          <w:rPr>
            <w:noProof/>
            <w:webHidden/>
          </w:rPr>
          <w:t>38</w:t>
        </w:r>
        <w:r w:rsidR="00BA134C">
          <w:rPr>
            <w:noProof/>
            <w:webHidden/>
          </w:rPr>
          <w:fldChar w:fldCharType="end"/>
        </w:r>
      </w:hyperlink>
    </w:p>
    <w:p w:rsidR="00BA134C" w:rsidRDefault="0088318D">
      <w:pPr>
        <w:pStyle w:val="11"/>
        <w:tabs>
          <w:tab w:val="left" w:pos="1260"/>
          <w:tab w:val="right" w:leader="dot" w:pos="9060"/>
        </w:tabs>
        <w:rPr>
          <w:rFonts w:asciiTheme="minorHAnsi" w:eastAsiaTheme="minorEastAsia" w:hAnsiTheme="minorHAnsi" w:cstheme="minorBidi"/>
          <w:noProof/>
          <w:szCs w:val="22"/>
        </w:rPr>
      </w:pPr>
      <w:hyperlink w:anchor="_Toc144888633" w:history="1">
        <w:r w:rsidR="00BA134C" w:rsidRPr="00F90F12">
          <w:rPr>
            <w:rStyle w:val="afb"/>
            <w:rFonts w:ascii="宋体" w:hAnsi="宋体" w:hint="eastAsia"/>
            <w:noProof/>
          </w:rPr>
          <w:t>第六章</w:t>
        </w:r>
        <w:r w:rsidR="00BA134C">
          <w:rPr>
            <w:rFonts w:asciiTheme="minorHAnsi" w:eastAsiaTheme="minorEastAsia" w:hAnsiTheme="minorHAnsi" w:cstheme="minorBidi"/>
            <w:noProof/>
            <w:szCs w:val="22"/>
          </w:rPr>
          <w:tab/>
        </w:r>
        <w:r w:rsidR="00BA134C" w:rsidRPr="00F90F12">
          <w:rPr>
            <w:rStyle w:val="afb"/>
            <w:rFonts w:ascii="宋体" w:hAnsi="宋体" w:hint="eastAsia"/>
            <w:noProof/>
          </w:rPr>
          <w:t>竞争性磋商响应文件格式</w:t>
        </w:r>
        <w:r w:rsidR="00BA134C">
          <w:rPr>
            <w:noProof/>
            <w:webHidden/>
          </w:rPr>
          <w:tab/>
        </w:r>
        <w:r w:rsidR="00BA134C">
          <w:rPr>
            <w:noProof/>
            <w:webHidden/>
          </w:rPr>
          <w:fldChar w:fldCharType="begin"/>
        </w:r>
        <w:r w:rsidR="00BA134C">
          <w:rPr>
            <w:noProof/>
            <w:webHidden/>
          </w:rPr>
          <w:instrText xml:space="preserve"> PAGEREF _Toc144888633 \h </w:instrText>
        </w:r>
        <w:r w:rsidR="00BA134C">
          <w:rPr>
            <w:noProof/>
            <w:webHidden/>
          </w:rPr>
        </w:r>
        <w:r w:rsidR="00BA134C">
          <w:rPr>
            <w:noProof/>
            <w:webHidden/>
          </w:rPr>
          <w:fldChar w:fldCharType="separate"/>
        </w:r>
        <w:r w:rsidR="00BA134C">
          <w:rPr>
            <w:noProof/>
            <w:webHidden/>
          </w:rPr>
          <w:t>40</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34" w:history="1">
        <w:r w:rsidR="00BA134C" w:rsidRPr="00F90F12">
          <w:rPr>
            <w:rStyle w:val="afb"/>
            <w:rFonts w:ascii="宋体" w:hAnsi="宋体" w:cs="宋体"/>
            <w:b/>
            <w:bCs/>
            <w:noProof/>
          </w:rPr>
          <w:t>15.1.1.1.1</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bCs/>
            <w:noProof/>
          </w:rPr>
          <w:t>磋商书</w:t>
        </w:r>
        <w:r w:rsidR="00BA134C">
          <w:rPr>
            <w:noProof/>
            <w:webHidden/>
          </w:rPr>
          <w:tab/>
        </w:r>
        <w:r w:rsidR="00BA134C">
          <w:rPr>
            <w:noProof/>
            <w:webHidden/>
          </w:rPr>
          <w:fldChar w:fldCharType="begin"/>
        </w:r>
        <w:r w:rsidR="00BA134C">
          <w:rPr>
            <w:noProof/>
            <w:webHidden/>
          </w:rPr>
          <w:instrText xml:space="preserve"> PAGEREF _Toc144888634 \h </w:instrText>
        </w:r>
        <w:r w:rsidR="00BA134C">
          <w:rPr>
            <w:noProof/>
            <w:webHidden/>
          </w:rPr>
        </w:r>
        <w:r w:rsidR="00BA134C">
          <w:rPr>
            <w:noProof/>
            <w:webHidden/>
          </w:rPr>
          <w:fldChar w:fldCharType="separate"/>
        </w:r>
        <w:r w:rsidR="00BA134C">
          <w:rPr>
            <w:noProof/>
            <w:webHidden/>
          </w:rPr>
          <w:t>43</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35" w:history="1">
        <w:r w:rsidR="00BA134C" w:rsidRPr="00F90F12">
          <w:rPr>
            <w:rStyle w:val="afb"/>
            <w:rFonts w:ascii="宋体" w:hAnsi="宋体" w:cs="宋体"/>
            <w:b/>
            <w:bCs/>
            <w:noProof/>
          </w:rPr>
          <w:t>15.1.1.1.2</w:t>
        </w:r>
        <w:r w:rsidR="00BA134C">
          <w:rPr>
            <w:rFonts w:asciiTheme="minorHAnsi" w:eastAsiaTheme="minorEastAsia" w:hAnsiTheme="minorHAnsi" w:cstheme="minorBidi"/>
            <w:noProof/>
            <w:szCs w:val="22"/>
          </w:rPr>
          <w:tab/>
        </w:r>
        <w:r w:rsidR="00BA134C" w:rsidRPr="00F90F12">
          <w:rPr>
            <w:rStyle w:val="afb"/>
            <w:rFonts w:ascii="宋体" w:hAnsi="宋体" w:cs="宋体" w:hint="eastAsia"/>
            <w:b/>
            <w:bCs/>
            <w:noProof/>
          </w:rPr>
          <w:t>法定代表人授权书</w:t>
        </w:r>
        <w:r w:rsidR="00BA134C">
          <w:rPr>
            <w:noProof/>
            <w:webHidden/>
          </w:rPr>
          <w:tab/>
        </w:r>
        <w:r w:rsidR="00BA134C">
          <w:rPr>
            <w:noProof/>
            <w:webHidden/>
          </w:rPr>
          <w:fldChar w:fldCharType="begin"/>
        </w:r>
        <w:r w:rsidR="00BA134C">
          <w:rPr>
            <w:noProof/>
            <w:webHidden/>
          </w:rPr>
          <w:instrText xml:space="preserve"> PAGEREF _Toc144888635 \h </w:instrText>
        </w:r>
        <w:r w:rsidR="00BA134C">
          <w:rPr>
            <w:noProof/>
            <w:webHidden/>
          </w:rPr>
        </w:r>
        <w:r w:rsidR="00BA134C">
          <w:rPr>
            <w:noProof/>
            <w:webHidden/>
          </w:rPr>
          <w:fldChar w:fldCharType="separate"/>
        </w:r>
        <w:r w:rsidR="00BA134C">
          <w:rPr>
            <w:noProof/>
            <w:webHidden/>
          </w:rPr>
          <w:t>44</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36" w:history="1">
        <w:r w:rsidR="00BA134C" w:rsidRPr="00F90F12">
          <w:rPr>
            <w:rStyle w:val="afb"/>
            <w:rFonts w:ascii="宋体" w:hAnsi="宋体" w:cs="宋体"/>
            <w:b/>
            <w:bCs/>
            <w:noProof/>
          </w:rPr>
          <w:t>15.1.1.1.3</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法定代表人身份证明书</w:t>
        </w:r>
        <w:r w:rsidR="00BA134C">
          <w:rPr>
            <w:noProof/>
            <w:webHidden/>
          </w:rPr>
          <w:tab/>
        </w:r>
        <w:r w:rsidR="00BA134C">
          <w:rPr>
            <w:noProof/>
            <w:webHidden/>
          </w:rPr>
          <w:fldChar w:fldCharType="begin"/>
        </w:r>
        <w:r w:rsidR="00BA134C">
          <w:rPr>
            <w:noProof/>
            <w:webHidden/>
          </w:rPr>
          <w:instrText xml:space="preserve"> PAGEREF _Toc144888636 \h </w:instrText>
        </w:r>
        <w:r w:rsidR="00BA134C">
          <w:rPr>
            <w:noProof/>
            <w:webHidden/>
          </w:rPr>
        </w:r>
        <w:r w:rsidR="00BA134C">
          <w:rPr>
            <w:noProof/>
            <w:webHidden/>
          </w:rPr>
          <w:fldChar w:fldCharType="separate"/>
        </w:r>
        <w:r w:rsidR="00BA134C">
          <w:rPr>
            <w:noProof/>
            <w:webHidden/>
          </w:rPr>
          <w:t>45</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37" w:history="1">
        <w:r w:rsidR="00BA134C" w:rsidRPr="00F90F12">
          <w:rPr>
            <w:rStyle w:val="afb"/>
            <w:rFonts w:ascii="宋体" w:hAnsi="宋体" w:cs="宋体"/>
            <w:b/>
            <w:bCs/>
            <w:noProof/>
          </w:rPr>
          <w:t>15.1.1.1.4</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报价一览表</w:t>
        </w:r>
        <w:r w:rsidR="00BA134C">
          <w:rPr>
            <w:noProof/>
            <w:webHidden/>
          </w:rPr>
          <w:tab/>
        </w:r>
        <w:r w:rsidR="00BA134C">
          <w:rPr>
            <w:noProof/>
            <w:webHidden/>
          </w:rPr>
          <w:fldChar w:fldCharType="begin"/>
        </w:r>
        <w:r w:rsidR="00BA134C">
          <w:rPr>
            <w:noProof/>
            <w:webHidden/>
          </w:rPr>
          <w:instrText xml:space="preserve"> PAGEREF _Toc144888637 \h </w:instrText>
        </w:r>
        <w:r w:rsidR="00BA134C">
          <w:rPr>
            <w:noProof/>
            <w:webHidden/>
          </w:rPr>
        </w:r>
        <w:r w:rsidR="00BA134C">
          <w:rPr>
            <w:noProof/>
            <w:webHidden/>
          </w:rPr>
          <w:fldChar w:fldCharType="separate"/>
        </w:r>
        <w:r w:rsidR="00BA134C">
          <w:rPr>
            <w:noProof/>
            <w:webHidden/>
          </w:rPr>
          <w:t>46</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38" w:history="1">
        <w:r w:rsidR="00BA134C" w:rsidRPr="00F90F12">
          <w:rPr>
            <w:rStyle w:val="afb"/>
            <w:rFonts w:ascii="宋体" w:hAnsi="宋体"/>
            <w:b/>
            <w:bCs/>
            <w:noProof/>
          </w:rPr>
          <w:t>15.1.1.1.5</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分项报价表（报价组成）</w:t>
        </w:r>
        <w:r w:rsidR="00BA134C">
          <w:rPr>
            <w:noProof/>
            <w:webHidden/>
          </w:rPr>
          <w:tab/>
        </w:r>
        <w:r w:rsidR="00BA134C">
          <w:rPr>
            <w:noProof/>
            <w:webHidden/>
          </w:rPr>
          <w:fldChar w:fldCharType="begin"/>
        </w:r>
        <w:r w:rsidR="00BA134C">
          <w:rPr>
            <w:noProof/>
            <w:webHidden/>
          </w:rPr>
          <w:instrText xml:space="preserve"> PAGEREF _Toc144888638 \h </w:instrText>
        </w:r>
        <w:r w:rsidR="00BA134C">
          <w:rPr>
            <w:noProof/>
            <w:webHidden/>
          </w:rPr>
        </w:r>
        <w:r w:rsidR="00BA134C">
          <w:rPr>
            <w:noProof/>
            <w:webHidden/>
          </w:rPr>
          <w:fldChar w:fldCharType="separate"/>
        </w:r>
        <w:r w:rsidR="00BA134C">
          <w:rPr>
            <w:noProof/>
            <w:webHidden/>
          </w:rPr>
          <w:t>47</w:t>
        </w:r>
        <w:r w:rsidR="00BA134C">
          <w:rPr>
            <w:noProof/>
            <w:webHidden/>
          </w:rPr>
          <w:fldChar w:fldCharType="end"/>
        </w:r>
      </w:hyperlink>
    </w:p>
    <w:p w:rsidR="00BA134C" w:rsidRDefault="0088318D">
      <w:pPr>
        <w:pStyle w:val="21"/>
        <w:tabs>
          <w:tab w:val="left" w:pos="1680"/>
          <w:tab w:val="right" w:leader="dot" w:pos="9060"/>
        </w:tabs>
        <w:rPr>
          <w:rFonts w:asciiTheme="minorHAnsi" w:eastAsiaTheme="minorEastAsia" w:hAnsiTheme="minorHAnsi" w:cstheme="minorBidi"/>
          <w:noProof/>
          <w:szCs w:val="22"/>
        </w:rPr>
      </w:pPr>
      <w:hyperlink w:anchor="_Toc144888639" w:history="1">
        <w:r w:rsidR="00BA134C" w:rsidRPr="00F90F12">
          <w:rPr>
            <w:rStyle w:val="afb"/>
            <w:noProof/>
            <w:kern w:val="0"/>
          </w:rPr>
          <w:t>15.1.1.1.6</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偏离说明表</w:t>
        </w:r>
        <w:r w:rsidR="00BA134C">
          <w:rPr>
            <w:noProof/>
            <w:webHidden/>
          </w:rPr>
          <w:tab/>
        </w:r>
        <w:r w:rsidR="00BA134C">
          <w:rPr>
            <w:noProof/>
            <w:webHidden/>
          </w:rPr>
          <w:fldChar w:fldCharType="begin"/>
        </w:r>
        <w:r w:rsidR="00BA134C">
          <w:rPr>
            <w:noProof/>
            <w:webHidden/>
          </w:rPr>
          <w:instrText xml:space="preserve"> PAGEREF _Toc144888639 \h </w:instrText>
        </w:r>
        <w:r w:rsidR="00BA134C">
          <w:rPr>
            <w:noProof/>
            <w:webHidden/>
          </w:rPr>
        </w:r>
        <w:r w:rsidR="00BA134C">
          <w:rPr>
            <w:noProof/>
            <w:webHidden/>
          </w:rPr>
          <w:fldChar w:fldCharType="separate"/>
        </w:r>
        <w:r w:rsidR="00BA134C">
          <w:rPr>
            <w:noProof/>
            <w:webHidden/>
          </w:rPr>
          <w:t>48</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40" w:history="1">
        <w:r w:rsidR="00BA134C" w:rsidRPr="00F90F12">
          <w:rPr>
            <w:rStyle w:val="afb"/>
            <w:rFonts w:ascii="宋体" w:hAnsi="宋体" w:cs="宋体"/>
            <w:b/>
            <w:bCs/>
            <w:noProof/>
          </w:rPr>
          <w:t>15.1.1.1.7</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类似业绩一览表</w:t>
        </w:r>
        <w:r w:rsidR="00BA134C">
          <w:rPr>
            <w:noProof/>
            <w:webHidden/>
          </w:rPr>
          <w:tab/>
        </w:r>
        <w:r w:rsidR="00BA134C">
          <w:rPr>
            <w:noProof/>
            <w:webHidden/>
          </w:rPr>
          <w:fldChar w:fldCharType="begin"/>
        </w:r>
        <w:r w:rsidR="00BA134C">
          <w:rPr>
            <w:noProof/>
            <w:webHidden/>
          </w:rPr>
          <w:instrText xml:space="preserve"> PAGEREF _Toc144888640 \h </w:instrText>
        </w:r>
        <w:r w:rsidR="00BA134C">
          <w:rPr>
            <w:noProof/>
            <w:webHidden/>
          </w:rPr>
        </w:r>
        <w:r w:rsidR="00BA134C">
          <w:rPr>
            <w:noProof/>
            <w:webHidden/>
          </w:rPr>
          <w:fldChar w:fldCharType="separate"/>
        </w:r>
        <w:r w:rsidR="00BA134C">
          <w:rPr>
            <w:noProof/>
            <w:webHidden/>
          </w:rPr>
          <w:t>50</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41" w:history="1">
        <w:r w:rsidR="00BA134C" w:rsidRPr="00F90F12">
          <w:rPr>
            <w:rStyle w:val="afb"/>
            <w:rFonts w:ascii="宋体" w:hAnsi="宋体"/>
            <w:b/>
            <w:bCs/>
            <w:noProof/>
          </w:rPr>
          <w:t>15.1.1.1.8</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拟投入项目组人员一览表</w:t>
        </w:r>
        <w:r w:rsidR="00BA134C">
          <w:rPr>
            <w:noProof/>
            <w:webHidden/>
          </w:rPr>
          <w:tab/>
        </w:r>
        <w:r w:rsidR="00BA134C">
          <w:rPr>
            <w:noProof/>
            <w:webHidden/>
          </w:rPr>
          <w:fldChar w:fldCharType="begin"/>
        </w:r>
        <w:r w:rsidR="00BA134C">
          <w:rPr>
            <w:noProof/>
            <w:webHidden/>
          </w:rPr>
          <w:instrText xml:space="preserve"> PAGEREF _Toc144888641 \h </w:instrText>
        </w:r>
        <w:r w:rsidR="00BA134C">
          <w:rPr>
            <w:noProof/>
            <w:webHidden/>
          </w:rPr>
        </w:r>
        <w:r w:rsidR="00BA134C">
          <w:rPr>
            <w:noProof/>
            <w:webHidden/>
          </w:rPr>
          <w:fldChar w:fldCharType="separate"/>
        </w:r>
        <w:r w:rsidR="00BA134C">
          <w:rPr>
            <w:noProof/>
            <w:webHidden/>
          </w:rPr>
          <w:t>51</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42" w:history="1">
        <w:r w:rsidR="00BA134C" w:rsidRPr="00F90F12">
          <w:rPr>
            <w:rStyle w:val="afb"/>
            <w:rFonts w:ascii="宋体" w:hAnsi="宋体"/>
            <w:b/>
            <w:bCs/>
            <w:noProof/>
          </w:rPr>
          <w:t>15.1.1.1.9</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资格证明文件</w:t>
        </w:r>
        <w:r w:rsidR="00BA134C">
          <w:rPr>
            <w:noProof/>
            <w:webHidden/>
          </w:rPr>
          <w:tab/>
        </w:r>
        <w:r w:rsidR="00BA134C">
          <w:rPr>
            <w:noProof/>
            <w:webHidden/>
          </w:rPr>
          <w:fldChar w:fldCharType="begin"/>
        </w:r>
        <w:r w:rsidR="00BA134C">
          <w:rPr>
            <w:noProof/>
            <w:webHidden/>
          </w:rPr>
          <w:instrText xml:space="preserve"> PAGEREF _Toc144888642 \h </w:instrText>
        </w:r>
        <w:r w:rsidR="00BA134C">
          <w:rPr>
            <w:noProof/>
            <w:webHidden/>
          </w:rPr>
        </w:r>
        <w:r w:rsidR="00BA134C">
          <w:rPr>
            <w:noProof/>
            <w:webHidden/>
          </w:rPr>
          <w:fldChar w:fldCharType="separate"/>
        </w:r>
        <w:r w:rsidR="00BA134C">
          <w:rPr>
            <w:noProof/>
            <w:webHidden/>
          </w:rPr>
          <w:t>52</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43" w:history="1">
        <w:r w:rsidR="00BA134C" w:rsidRPr="00F90F12">
          <w:rPr>
            <w:rStyle w:val="afb"/>
            <w:rFonts w:ascii="宋体" w:hAnsi="宋体"/>
            <w:b/>
            <w:bCs/>
            <w:noProof/>
          </w:rPr>
          <w:t>15.1.1.1.10</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报价技术文件</w:t>
        </w:r>
        <w:r w:rsidR="00BA134C">
          <w:rPr>
            <w:noProof/>
            <w:webHidden/>
          </w:rPr>
          <w:tab/>
        </w:r>
        <w:r w:rsidR="00BA134C">
          <w:rPr>
            <w:noProof/>
            <w:webHidden/>
          </w:rPr>
          <w:fldChar w:fldCharType="begin"/>
        </w:r>
        <w:r w:rsidR="00BA134C">
          <w:rPr>
            <w:noProof/>
            <w:webHidden/>
          </w:rPr>
          <w:instrText xml:space="preserve"> PAGEREF _Toc144888643 \h </w:instrText>
        </w:r>
        <w:r w:rsidR="00BA134C">
          <w:rPr>
            <w:noProof/>
            <w:webHidden/>
          </w:rPr>
        </w:r>
        <w:r w:rsidR="00BA134C">
          <w:rPr>
            <w:noProof/>
            <w:webHidden/>
          </w:rPr>
          <w:fldChar w:fldCharType="separate"/>
        </w:r>
        <w:r w:rsidR="00BA134C">
          <w:rPr>
            <w:noProof/>
            <w:webHidden/>
          </w:rPr>
          <w:t>54</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44" w:history="1">
        <w:r w:rsidR="00BA134C" w:rsidRPr="00F90F12">
          <w:rPr>
            <w:rStyle w:val="afb"/>
            <w:rFonts w:ascii="宋体" w:hAnsi="宋体"/>
            <w:b/>
            <w:bCs/>
            <w:noProof/>
          </w:rPr>
          <w:t>15.1.1.1.11</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磋商供应商认为应该提交的其它文件（格式自拟）</w:t>
        </w:r>
        <w:r w:rsidR="00BA134C">
          <w:rPr>
            <w:noProof/>
            <w:webHidden/>
          </w:rPr>
          <w:tab/>
        </w:r>
        <w:r w:rsidR="00BA134C">
          <w:rPr>
            <w:noProof/>
            <w:webHidden/>
          </w:rPr>
          <w:fldChar w:fldCharType="begin"/>
        </w:r>
        <w:r w:rsidR="00BA134C">
          <w:rPr>
            <w:noProof/>
            <w:webHidden/>
          </w:rPr>
          <w:instrText xml:space="preserve"> PAGEREF _Toc144888644 \h </w:instrText>
        </w:r>
        <w:r w:rsidR="00BA134C">
          <w:rPr>
            <w:noProof/>
            <w:webHidden/>
          </w:rPr>
        </w:r>
        <w:r w:rsidR="00BA134C">
          <w:rPr>
            <w:noProof/>
            <w:webHidden/>
          </w:rPr>
          <w:fldChar w:fldCharType="separate"/>
        </w:r>
        <w:r w:rsidR="00BA134C">
          <w:rPr>
            <w:noProof/>
            <w:webHidden/>
          </w:rPr>
          <w:t>55</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45" w:history="1">
        <w:r w:rsidR="00BA134C" w:rsidRPr="00F90F12">
          <w:rPr>
            <w:rStyle w:val="afb"/>
            <w:rFonts w:ascii="宋体" w:hAnsi="宋体"/>
            <w:b/>
            <w:bCs/>
            <w:noProof/>
          </w:rPr>
          <w:t>15.1.1.1.12</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中小企业声明函</w:t>
        </w:r>
        <w:r w:rsidR="00BA134C">
          <w:rPr>
            <w:noProof/>
            <w:webHidden/>
          </w:rPr>
          <w:tab/>
        </w:r>
        <w:r w:rsidR="00BA134C">
          <w:rPr>
            <w:noProof/>
            <w:webHidden/>
          </w:rPr>
          <w:fldChar w:fldCharType="begin"/>
        </w:r>
        <w:r w:rsidR="00BA134C">
          <w:rPr>
            <w:noProof/>
            <w:webHidden/>
          </w:rPr>
          <w:instrText xml:space="preserve"> PAGEREF _Toc144888645 \h </w:instrText>
        </w:r>
        <w:r w:rsidR="00BA134C">
          <w:rPr>
            <w:noProof/>
            <w:webHidden/>
          </w:rPr>
        </w:r>
        <w:r w:rsidR="00BA134C">
          <w:rPr>
            <w:noProof/>
            <w:webHidden/>
          </w:rPr>
          <w:fldChar w:fldCharType="separate"/>
        </w:r>
        <w:r w:rsidR="00BA134C">
          <w:rPr>
            <w:noProof/>
            <w:webHidden/>
          </w:rPr>
          <w:t>56</w:t>
        </w:r>
        <w:r w:rsidR="00BA134C">
          <w:rPr>
            <w:noProof/>
            <w:webHidden/>
          </w:rPr>
          <w:fldChar w:fldCharType="end"/>
        </w:r>
      </w:hyperlink>
    </w:p>
    <w:p w:rsidR="00BA134C" w:rsidRDefault="0088318D">
      <w:pPr>
        <w:pStyle w:val="21"/>
        <w:tabs>
          <w:tab w:val="left" w:pos="1680"/>
          <w:tab w:val="right" w:leader="dot" w:pos="9060"/>
        </w:tabs>
        <w:rPr>
          <w:rFonts w:asciiTheme="minorHAnsi" w:eastAsiaTheme="minorEastAsia" w:hAnsiTheme="minorHAnsi" w:cstheme="minorBidi"/>
          <w:noProof/>
          <w:szCs w:val="22"/>
        </w:rPr>
      </w:pPr>
      <w:hyperlink w:anchor="_Toc144888646" w:history="1">
        <w:r w:rsidR="00BA134C" w:rsidRPr="00F90F12">
          <w:rPr>
            <w:rStyle w:val="afb"/>
            <w:rFonts w:cs="Arial"/>
            <w:bCs/>
            <w:noProof/>
          </w:rPr>
          <w:t>15.1.1.1.13</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监狱企业证明文件（不符合相关政策的企业，在响应文件中留此空白页）</w:t>
        </w:r>
        <w:r w:rsidR="00BA134C">
          <w:rPr>
            <w:noProof/>
            <w:webHidden/>
          </w:rPr>
          <w:tab/>
        </w:r>
        <w:r w:rsidR="00BA134C">
          <w:rPr>
            <w:noProof/>
            <w:webHidden/>
          </w:rPr>
          <w:fldChar w:fldCharType="begin"/>
        </w:r>
        <w:r w:rsidR="00BA134C">
          <w:rPr>
            <w:noProof/>
            <w:webHidden/>
          </w:rPr>
          <w:instrText xml:space="preserve"> PAGEREF _Toc144888646 \h </w:instrText>
        </w:r>
        <w:r w:rsidR="00BA134C">
          <w:rPr>
            <w:noProof/>
            <w:webHidden/>
          </w:rPr>
        </w:r>
        <w:r w:rsidR="00BA134C">
          <w:rPr>
            <w:noProof/>
            <w:webHidden/>
          </w:rPr>
          <w:fldChar w:fldCharType="separate"/>
        </w:r>
        <w:r w:rsidR="00BA134C">
          <w:rPr>
            <w:noProof/>
            <w:webHidden/>
          </w:rPr>
          <w:t>61</w:t>
        </w:r>
        <w:r w:rsidR="00BA134C">
          <w:rPr>
            <w:noProof/>
            <w:webHidden/>
          </w:rPr>
          <w:fldChar w:fldCharType="end"/>
        </w:r>
      </w:hyperlink>
    </w:p>
    <w:p w:rsidR="00BA134C" w:rsidRDefault="0088318D">
      <w:pPr>
        <w:pStyle w:val="21"/>
        <w:tabs>
          <w:tab w:val="left" w:pos="2100"/>
          <w:tab w:val="right" w:leader="dot" w:pos="9060"/>
        </w:tabs>
        <w:rPr>
          <w:rFonts w:asciiTheme="minorHAnsi" w:eastAsiaTheme="minorEastAsia" w:hAnsiTheme="minorHAnsi" w:cstheme="minorBidi"/>
          <w:noProof/>
          <w:szCs w:val="22"/>
        </w:rPr>
      </w:pPr>
      <w:hyperlink w:anchor="_Toc144888647" w:history="1">
        <w:r w:rsidR="00BA134C" w:rsidRPr="00F90F12">
          <w:rPr>
            <w:rStyle w:val="afb"/>
            <w:rFonts w:ascii="宋体" w:hAnsi="宋体"/>
            <w:noProof/>
          </w:rPr>
          <w:t>15.1.1.1.14</w:t>
        </w:r>
        <w:r w:rsidR="00BA134C">
          <w:rPr>
            <w:rFonts w:asciiTheme="minorHAnsi" w:eastAsiaTheme="minorEastAsia" w:hAnsiTheme="minorHAnsi" w:cstheme="minorBidi"/>
            <w:noProof/>
            <w:szCs w:val="22"/>
          </w:rPr>
          <w:tab/>
        </w:r>
        <w:r w:rsidR="00BA134C" w:rsidRPr="00F90F12">
          <w:rPr>
            <w:rStyle w:val="afb"/>
            <w:rFonts w:ascii="宋体" w:hAnsi="宋体" w:hint="eastAsia"/>
            <w:b/>
            <w:bCs/>
            <w:noProof/>
          </w:rPr>
          <w:t>残疾人福利性单位声明函</w:t>
        </w:r>
        <w:r w:rsidR="00BA134C">
          <w:rPr>
            <w:noProof/>
            <w:webHidden/>
          </w:rPr>
          <w:tab/>
        </w:r>
        <w:r w:rsidR="00BA134C">
          <w:rPr>
            <w:noProof/>
            <w:webHidden/>
          </w:rPr>
          <w:fldChar w:fldCharType="begin"/>
        </w:r>
        <w:r w:rsidR="00BA134C">
          <w:rPr>
            <w:noProof/>
            <w:webHidden/>
          </w:rPr>
          <w:instrText xml:space="preserve"> PAGEREF _Toc144888647 \h </w:instrText>
        </w:r>
        <w:r w:rsidR="00BA134C">
          <w:rPr>
            <w:noProof/>
            <w:webHidden/>
          </w:rPr>
        </w:r>
        <w:r w:rsidR="00BA134C">
          <w:rPr>
            <w:noProof/>
            <w:webHidden/>
          </w:rPr>
          <w:fldChar w:fldCharType="separate"/>
        </w:r>
        <w:r w:rsidR="00BA134C">
          <w:rPr>
            <w:noProof/>
            <w:webHidden/>
          </w:rPr>
          <w:t>62</w:t>
        </w:r>
        <w:r w:rsidR="00BA134C">
          <w:rPr>
            <w:noProof/>
            <w:webHidden/>
          </w:rPr>
          <w:fldChar w:fldCharType="end"/>
        </w:r>
      </w:hyperlink>
    </w:p>
    <w:p w:rsidR="000F12F4" w:rsidRDefault="004936EC">
      <w:pPr>
        <w:spacing w:line="400" w:lineRule="exact"/>
        <w:rPr>
          <w:rFonts w:ascii="宋体" w:hAnsi="宋体" w:cs="宋体"/>
          <w:color w:val="000000"/>
          <w:sz w:val="24"/>
        </w:rPr>
        <w:sectPr w:rsidR="000F12F4">
          <w:headerReference w:type="even" r:id="rId9"/>
          <w:headerReference w:type="default" r:id="rId10"/>
          <w:footerReference w:type="even" r:id="rId11"/>
          <w:footerReference w:type="default" r:id="rId12"/>
          <w:pgSz w:w="11906" w:h="16838"/>
          <w:pgMar w:top="1418" w:right="1418" w:bottom="1418" w:left="1418" w:header="851" w:footer="992" w:gutter="0"/>
          <w:pgNumType w:fmt="numberInDash"/>
          <w:cols w:space="720"/>
          <w:docGrid w:type="lines" w:linePitch="312"/>
        </w:sectPr>
      </w:pPr>
      <w:r>
        <w:rPr>
          <w:rFonts w:ascii="宋体" w:hAnsi="宋体" w:cs="宋体" w:hint="eastAsia"/>
          <w:color w:val="000000"/>
          <w:sz w:val="24"/>
        </w:rPr>
        <w:fldChar w:fldCharType="end"/>
      </w:r>
    </w:p>
    <w:p w:rsidR="000F12F4" w:rsidRDefault="004936EC">
      <w:pPr>
        <w:pStyle w:val="10"/>
        <w:numPr>
          <w:ilvl w:val="0"/>
          <w:numId w:val="4"/>
        </w:numPr>
        <w:jc w:val="center"/>
        <w:rPr>
          <w:rFonts w:ascii="宋体" w:hAnsi="宋体"/>
          <w:color w:val="000000"/>
          <w:sz w:val="36"/>
          <w:szCs w:val="36"/>
        </w:rPr>
      </w:pPr>
      <w:bookmarkStart w:id="0" w:name="_Toc144888583"/>
      <w:r>
        <w:rPr>
          <w:rFonts w:ascii="宋体" w:hAnsi="宋体" w:hint="eastAsia"/>
          <w:color w:val="000000"/>
          <w:sz w:val="36"/>
          <w:szCs w:val="36"/>
        </w:rPr>
        <w:lastRenderedPageBreak/>
        <w:t>竞争性磋商采购公告（代采购邀请函）</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0F12F4">
        <w:tc>
          <w:tcPr>
            <w:tcW w:w="8947" w:type="dxa"/>
          </w:tcPr>
          <w:p w:rsidR="000F12F4" w:rsidRDefault="004936EC">
            <w:pPr>
              <w:rPr>
                <w:rFonts w:ascii="宋体" w:hAnsi="宋体"/>
                <w:sz w:val="24"/>
              </w:rPr>
            </w:pPr>
            <w:r>
              <w:rPr>
                <w:rFonts w:ascii="宋体" w:hAnsi="宋体" w:hint="eastAsia"/>
                <w:sz w:val="24"/>
              </w:rPr>
              <w:t>项目概况</w:t>
            </w:r>
          </w:p>
          <w:p w:rsidR="000F12F4" w:rsidRDefault="004936EC" w:rsidP="005E4060">
            <w:pPr>
              <w:spacing w:line="360" w:lineRule="auto"/>
              <w:ind w:firstLineChars="300" w:firstLine="720"/>
              <w:rPr>
                <w:rFonts w:ascii="宋体" w:hAnsi="宋体"/>
                <w:sz w:val="24"/>
                <w:u w:val="single"/>
              </w:rPr>
            </w:pPr>
            <w:r>
              <w:rPr>
                <w:rFonts w:ascii="宋体" w:hAnsi="宋体" w:hint="eastAsia"/>
                <w:sz w:val="24"/>
                <w:u w:val="single"/>
              </w:rPr>
              <w:t>2023年中秋节福利物资</w:t>
            </w:r>
            <w:r>
              <w:rPr>
                <w:rFonts w:ascii="宋体" w:hAnsi="宋体" w:hint="eastAsia"/>
                <w:sz w:val="24"/>
              </w:rPr>
              <w:t>的潜在供应商应在</w:t>
            </w:r>
            <w:r>
              <w:rPr>
                <w:rFonts w:ascii="宋体" w:hAnsi="宋体" w:hint="eastAsia"/>
                <w:sz w:val="24"/>
                <w:u w:val="single"/>
              </w:rPr>
              <w:t>武汉市江岸区发展大道486号元辰世纪19楼1906室，湖北正信工程项目管理有</w:t>
            </w:r>
            <w:r>
              <w:rPr>
                <w:rFonts w:ascii="宋体" w:hAnsi="宋体" w:hint="eastAsia"/>
                <w:color w:val="000000"/>
                <w:sz w:val="24"/>
                <w:u w:val="single"/>
              </w:rPr>
              <w:t>限公司或网络获取或邮寄</w:t>
            </w:r>
            <w:r>
              <w:rPr>
                <w:rFonts w:ascii="宋体" w:hAnsi="宋体" w:hint="eastAsia"/>
                <w:color w:val="000000"/>
                <w:sz w:val="24"/>
              </w:rPr>
              <w:t>获取磋商文件</w:t>
            </w:r>
            <w:r>
              <w:rPr>
                <w:rFonts w:ascii="宋体" w:hAnsi="宋体" w:hint="eastAsia"/>
                <w:sz w:val="24"/>
              </w:rPr>
              <w:t>，并于</w:t>
            </w:r>
            <w:r>
              <w:rPr>
                <w:rFonts w:ascii="宋体" w:hAnsi="宋体" w:hint="eastAsia"/>
                <w:sz w:val="24"/>
                <w:u w:val="single"/>
              </w:rPr>
              <w:t>202</w:t>
            </w:r>
            <w:r>
              <w:rPr>
                <w:rFonts w:ascii="宋体" w:hAnsi="宋体"/>
                <w:sz w:val="24"/>
                <w:u w:val="single"/>
              </w:rPr>
              <w:t>3</w:t>
            </w:r>
            <w:r>
              <w:rPr>
                <w:rFonts w:ascii="宋体" w:hAnsi="宋体" w:hint="eastAsia"/>
                <w:sz w:val="24"/>
                <w:u w:val="single"/>
              </w:rPr>
              <w:t>年</w:t>
            </w:r>
            <w:r w:rsidR="005E4060">
              <w:rPr>
                <w:rFonts w:ascii="宋体" w:hAnsi="宋体"/>
                <w:sz w:val="24"/>
                <w:u w:val="single"/>
              </w:rPr>
              <w:t>9</w:t>
            </w:r>
            <w:r>
              <w:rPr>
                <w:rFonts w:ascii="宋体" w:hAnsi="宋体" w:hint="eastAsia"/>
                <w:sz w:val="24"/>
                <w:u w:val="single"/>
              </w:rPr>
              <w:t>月</w:t>
            </w:r>
            <w:r w:rsidR="005E4060">
              <w:rPr>
                <w:rFonts w:ascii="宋体" w:hAnsi="宋体" w:hint="eastAsia"/>
                <w:sz w:val="24"/>
                <w:u w:val="single"/>
              </w:rPr>
              <w:t>1</w:t>
            </w:r>
            <w:r w:rsidR="005E4060">
              <w:rPr>
                <w:rFonts w:ascii="宋体" w:hAnsi="宋体"/>
                <w:sz w:val="24"/>
                <w:u w:val="single"/>
              </w:rPr>
              <w:t>8</w:t>
            </w:r>
            <w:r>
              <w:rPr>
                <w:rFonts w:ascii="宋体" w:hAnsi="宋体" w:hint="eastAsia"/>
                <w:sz w:val="24"/>
                <w:u w:val="single"/>
              </w:rPr>
              <w:t>日</w:t>
            </w:r>
            <w:r w:rsidR="005E4060">
              <w:rPr>
                <w:rFonts w:ascii="宋体" w:hAnsi="宋体"/>
                <w:sz w:val="24"/>
                <w:u w:val="single"/>
              </w:rPr>
              <w:t>9</w:t>
            </w:r>
            <w:r>
              <w:rPr>
                <w:rFonts w:ascii="宋体" w:hAnsi="宋体" w:hint="eastAsia"/>
                <w:sz w:val="24"/>
                <w:u w:val="single"/>
              </w:rPr>
              <w:t>点3</w:t>
            </w:r>
            <w:r>
              <w:rPr>
                <w:rFonts w:ascii="宋体" w:hAnsi="宋体"/>
                <w:sz w:val="24"/>
                <w:u w:val="single"/>
              </w:rPr>
              <w:t>0</w:t>
            </w:r>
            <w:r>
              <w:rPr>
                <w:rFonts w:ascii="宋体" w:hAnsi="宋体" w:hint="eastAsia"/>
                <w:sz w:val="24"/>
                <w:u w:val="single"/>
              </w:rPr>
              <w:t>分</w:t>
            </w:r>
            <w:r>
              <w:rPr>
                <w:rFonts w:ascii="宋体" w:hAnsi="宋体" w:hint="eastAsia"/>
                <w:sz w:val="24"/>
              </w:rPr>
              <w:t xml:space="preserve">（北京时间）前递交响应文件。 </w:t>
            </w:r>
            <w:r>
              <w:rPr>
                <w:rFonts w:ascii="宋体" w:hAnsi="宋体"/>
                <w:sz w:val="24"/>
              </w:rPr>
              <w:t xml:space="preserve"> </w:t>
            </w:r>
          </w:p>
        </w:tc>
      </w:tr>
    </w:tbl>
    <w:p w:rsidR="000F12F4" w:rsidRDefault="004936EC">
      <w:pPr>
        <w:spacing w:line="360" w:lineRule="auto"/>
        <w:rPr>
          <w:rFonts w:ascii="宋体" w:hAnsi="宋体"/>
          <w:b/>
          <w:sz w:val="24"/>
        </w:rPr>
      </w:pPr>
      <w:r>
        <w:rPr>
          <w:rFonts w:ascii="宋体" w:hAnsi="宋体" w:hint="eastAsia"/>
          <w:b/>
          <w:sz w:val="24"/>
        </w:rPr>
        <w:t>一、项目基本情况</w:t>
      </w:r>
    </w:p>
    <w:p w:rsidR="000F12F4" w:rsidRDefault="004936EC">
      <w:pPr>
        <w:spacing w:line="360" w:lineRule="auto"/>
        <w:ind w:firstLineChars="200" w:firstLine="480"/>
        <w:rPr>
          <w:rFonts w:ascii="宋体" w:hAnsi="宋体"/>
          <w:sz w:val="24"/>
        </w:rPr>
      </w:pPr>
      <w:r>
        <w:rPr>
          <w:rFonts w:ascii="宋体" w:hAnsi="宋体" w:hint="eastAsia"/>
          <w:sz w:val="24"/>
        </w:rPr>
        <w:t>1</w:t>
      </w:r>
      <w:r w:rsidR="006307B8">
        <w:rPr>
          <w:rFonts w:ascii="宋体" w:hAnsi="宋体" w:cs="Segoe UI" w:hint="eastAsia"/>
          <w:color w:val="333333"/>
          <w:kern w:val="0"/>
          <w:sz w:val="24"/>
        </w:rPr>
        <w:t>.</w:t>
      </w:r>
      <w:r>
        <w:rPr>
          <w:rFonts w:ascii="宋体" w:hAnsi="宋体" w:hint="eastAsia"/>
          <w:sz w:val="24"/>
        </w:rPr>
        <w:t>项目编号：</w:t>
      </w:r>
      <w:r>
        <w:rPr>
          <w:rFonts w:ascii="宋体" w:hAnsi="宋体"/>
          <w:sz w:val="24"/>
        </w:rPr>
        <w:t>HBZXZB-2023-013</w:t>
      </w:r>
    </w:p>
    <w:p w:rsidR="000F12F4" w:rsidRDefault="004936EC">
      <w:pPr>
        <w:tabs>
          <w:tab w:val="left" w:pos="5894"/>
        </w:tabs>
        <w:spacing w:line="360" w:lineRule="auto"/>
        <w:ind w:firstLineChars="200" w:firstLine="480"/>
        <w:rPr>
          <w:rFonts w:ascii="宋体" w:hAnsi="宋体"/>
          <w:sz w:val="24"/>
        </w:rPr>
      </w:pPr>
      <w:r>
        <w:rPr>
          <w:rFonts w:ascii="宋体" w:hAnsi="宋体" w:hint="eastAsia"/>
          <w:sz w:val="24"/>
        </w:rPr>
        <w:t>2</w:t>
      </w:r>
      <w:r w:rsidR="006307B8">
        <w:rPr>
          <w:rFonts w:ascii="宋体" w:hAnsi="宋体" w:hint="eastAsia"/>
          <w:sz w:val="24"/>
        </w:rPr>
        <w:t>.</w:t>
      </w:r>
      <w:r>
        <w:rPr>
          <w:rFonts w:ascii="宋体" w:hAnsi="宋体" w:hint="eastAsia"/>
          <w:sz w:val="24"/>
        </w:rPr>
        <w:t>项目名称：2023年中秋节福利物资</w:t>
      </w:r>
      <w:r>
        <w:rPr>
          <w:rFonts w:ascii="宋体" w:hAnsi="宋体"/>
          <w:sz w:val="24"/>
        </w:rPr>
        <w:tab/>
      </w:r>
    </w:p>
    <w:p w:rsidR="000F12F4" w:rsidRDefault="004936EC">
      <w:pPr>
        <w:spacing w:line="360" w:lineRule="auto"/>
        <w:ind w:firstLineChars="200" w:firstLine="480"/>
        <w:jc w:val="left"/>
        <w:rPr>
          <w:rFonts w:ascii="宋体" w:hAnsi="宋体"/>
          <w:sz w:val="24"/>
        </w:rPr>
      </w:pPr>
      <w:r>
        <w:rPr>
          <w:rFonts w:ascii="宋体" w:hAnsi="宋体" w:hint="eastAsia"/>
          <w:sz w:val="24"/>
        </w:rPr>
        <w:t>3</w:t>
      </w:r>
      <w:r w:rsidR="006307B8">
        <w:rPr>
          <w:rFonts w:ascii="宋体" w:hAnsi="宋体" w:hint="eastAsia"/>
          <w:sz w:val="24"/>
        </w:rPr>
        <w:t>.</w:t>
      </w:r>
      <w:r>
        <w:rPr>
          <w:rFonts w:ascii="宋体" w:hAnsi="宋体" w:hint="eastAsia"/>
          <w:sz w:val="24"/>
        </w:rPr>
        <w:t>采购方式：竞争性磋商</w:t>
      </w:r>
    </w:p>
    <w:p w:rsidR="000F12F4" w:rsidRDefault="004936EC">
      <w:pPr>
        <w:spacing w:line="360" w:lineRule="auto"/>
        <w:ind w:firstLineChars="200" w:firstLine="480"/>
        <w:rPr>
          <w:rFonts w:ascii="宋体" w:hAnsi="宋体"/>
          <w:sz w:val="24"/>
        </w:rPr>
      </w:pPr>
      <w:r>
        <w:rPr>
          <w:rFonts w:ascii="宋体" w:hAnsi="宋体" w:hint="eastAsia"/>
          <w:sz w:val="24"/>
        </w:rPr>
        <w:t>4</w:t>
      </w:r>
      <w:r w:rsidR="006307B8">
        <w:rPr>
          <w:rFonts w:ascii="宋体" w:hAnsi="宋体" w:hint="eastAsia"/>
          <w:sz w:val="24"/>
        </w:rPr>
        <w:t>.</w:t>
      </w:r>
      <w:r>
        <w:rPr>
          <w:rFonts w:ascii="宋体" w:hAnsi="宋体" w:hint="eastAsia"/>
          <w:sz w:val="24"/>
        </w:rPr>
        <w:t>预算金额（万元）：</w:t>
      </w:r>
      <w:r>
        <w:rPr>
          <w:rFonts w:ascii="宋体" w:hAnsi="宋体"/>
          <w:sz w:val="24"/>
        </w:rPr>
        <w:t>23.2万元</w:t>
      </w:r>
    </w:p>
    <w:p w:rsidR="000F12F4" w:rsidRDefault="004936EC">
      <w:pPr>
        <w:spacing w:line="360" w:lineRule="auto"/>
        <w:ind w:firstLineChars="200" w:firstLine="480"/>
        <w:rPr>
          <w:rFonts w:ascii="宋体" w:hAnsi="宋体"/>
          <w:sz w:val="24"/>
        </w:rPr>
      </w:pPr>
      <w:r>
        <w:rPr>
          <w:rFonts w:ascii="宋体" w:hAnsi="宋体"/>
          <w:sz w:val="24"/>
        </w:rPr>
        <w:t>5</w:t>
      </w:r>
      <w:r w:rsidR="006307B8">
        <w:rPr>
          <w:rFonts w:ascii="宋体" w:hAnsi="宋体"/>
          <w:sz w:val="24"/>
        </w:rPr>
        <w:t>.</w:t>
      </w:r>
      <w:r>
        <w:rPr>
          <w:rFonts w:ascii="宋体" w:hAnsi="宋体" w:hint="eastAsia"/>
          <w:sz w:val="24"/>
        </w:rPr>
        <w:t>最高限价（万元）：</w:t>
      </w:r>
      <w:r>
        <w:rPr>
          <w:rFonts w:ascii="宋体" w:hAnsi="宋体"/>
          <w:sz w:val="24"/>
        </w:rPr>
        <w:t>23.2万元</w:t>
      </w:r>
    </w:p>
    <w:p w:rsidR="000F12F4" w:rsidRDefault="004936EC">
      <w:pPr>
        <w:spacing w:line="360" w:lineRule="auto"/>
        <w:ind w:firstLineChars="200" w:firstLine="480"/>
        <w:rPr>
          <w:rFonts w:ascii="宋体" w:hAnsi="宋体"/>
          <w:sz w:val="24"/>
        </w:rPr>
      </w:pPr>
      <w:r>
        <w:rPr>
          <w:rFonts w:ascii="宋体" w:hAnsi="宋体"/>
          <w:sz w:val="24"/>
        </w:rPr>
        <w:t>6</w:t>
      </w:r>
      <w:r w:rsidR="006307B8">
        <w:rPr>
          <w:rFonts w:ascii="宋体" w:hAnsi="宋体" w:hint="eastAsia"/>
          <w:sz w:val="24"/>
        </w:rPr>
        <w:t>.</w:t>
      </w:r>
      <w:r>
        <w:rPr>
          <w:rFonts w:ascii="宋体" w:hAnsi="宋体" w:hint="eastAsia"/>
          <w:sz w:val="24"/>
        </w:rPr>
        <w:t>采购需求：具体</w:t>
      </w:r>
      <w:r>
        <w:rPr>
          <w:rFonts w:ascii="宋体" w:hAnsi="宋体" w:cs="Helvetica" w:hint="eastAsia"/>
          <w:color w:val="333333"/>
          <w:kern w:val="0"/>
          <w:sz w:val="24"/>
        </w:rPr>
        <w:t>详见采购文件第（三）章内容</w:t>
      </w:r>
    </w:p>
    <w:p w:rsidR="000F12F4" w:rsidRDefault="004936EC">
      <w:pPr>
        <w:spacing w:line="360" w:lineRule="auto"/>
        <w:ind w:firstLineChars="200" w:firstLine="480"/>
        <w:rPr>
          <w:rFonts w:ascii="宋体" w:hAnsi="宋体"/>
          <w:sz w:val="24"/>
        </w:rPr>
      </w:pPr>
      <w:r>
        <w:rPr>
          <w:rFonts w:ascii="宋体" w:hAnsi="宋体"/>
          <w:sz w:val="24"/>
        </w:rPr>
        <w:t>7</w:t>
      </w:r>
      <w:r w:rsidR="006307B8">
        <w:rPr>
          <w:rFonts w:ascii="宋体" w:hAnsi="宋体" w:hint="eastAsia"/>
          <w:sz w:val="24"/>
        </w:rPr>
        <w:t>.</w:t>
      </w:r>
      <w:r>
        <w:rPr>
          <w:rFonts w:ascii="宋体" w:hAnsi="宋体" w:hint="eastAsia"/>
          <w:sz w:val="24"/>
        </w:rPr>
        <w:t>合同履行期限：</w:t>
      </w:r>
      <w:r w:rsidR="005C1DFB">
        <w:rPr>
          <w:rFonts w:ascii="宋体" w:hAnsi="宋体" w:hint="eastAsia"/>
          <w:sz w:val="24"/>
        </w:rPr>
        <w:t>根据采购人要求直至</w:t>
      </w:r>
      <w:r w:rsidR="005C1DFB" w:rsidRPr="005462DB">
        <w:rPr>
          <w:rFonts w:ascii="宋体" w:hAnsi="宋体" w:hint="eastAsia"/>
          <w:sz w:val="24"/>
        </w:rPr>
        <w:t>完成全部</w:t>
      </w:r>
      <w:r w:rsidR="005C1DFB">
        <w:rPr>
          <w:rFonts w:ascii="宋体" w:hAnsi="宋体" w:hint="eastAsia"/>
          <w:sz w:val="24"/>
        </w:rPr>
        <w:t>物资</w:t>
      </w:r>
      <w:r w:rsidR="005C1DFB" w:rsidRPr="005462DB">
        <w:rPr>
          <w:rFonts w:ascii="宋体" w:hAnsi="宋体" w:hint="eastAsia"/>
          <w:sz w:val="24"/>
        </w:rPr>
        <w:t>交付及配送</w:t>
      </w:r>
    </w:p>
    <w:p w:rsidR="000F12F4" w:rsidRDefault="004936EC">
      <w:pPr>
        <w:spacing w:line="432" w:lineRule="auto"/>
        <w:ind w:firstLineChars="200" w:firstLine="480"/>
        <w:rPr>
          <w:rFonts w:ascii="宋体" w:hAnsi="宋体"/>
          <w:sz w:val="24"/>
        </w:rPr>
      </w:pPr>
      <w:r>
        <w:rPr>
          <w:rFonts w:ascii="宋体" w:hAnsi="宋体"/>
          <w:sz w:val="24"/>
        </w:rPr>
        <w:t>8</w:t>
      </w:r>
      <w:r w:rsidR="006307B8">
        <w:rPr>
          <w:rFonts w:ascii="宋体" w:hAnsi="宋体" w:hint="eastAsia"/>
          <w:sz w:val="24"/>
        </w:rPr>
        <w:t>.</w:t>
      </w:r>
      <w:r>
        <w:rPr>
          <w:rFonts w:ascii="宋体" w:hAnsi="宋体" w:hint="eastAsia"/>
          <w:sz w:val="24"/>
        </w:rPr>
        <w:t xml:space="preserve">本项目（是/否）接受联合体：否 </w:t>
      </w:r>
    </w:p>
    <w:p w:rsidR="000F12F4" w:rsidRDefault="004936EC">
      <w:pPr>
        <w:spacing w:line="360" w:lineRule="auto"/>
        <w:ind w:firstLineChars="200" w:firstLine="480"/>
        <w:rPr>
          <w:rFonts w:ascii="宋体" w:hAnsi="宋体"/>
          <w:sz w:val="24"/>
        </w:rPr>
      </w:pPr>
      <w:r>
        <w:rPr>
          <w:rFonts w:ascii="宋体" w:hAnsi="宋体"/>
          <w:sz w:val="24"/>
        </w:rPr>
        <w:t>9</w:t>
      </w:r>
      <w:r w:rsidR="006307B8">
        <w:rPr>
          <w:rFonts w:ascii="宋体" w:hAnsi="宋体" w:hint="eastAsia"/>
          <w:sz w:val="24"/>
        </w:rPr>
        <w:t>.</w:t>
      </w:r>
      <w:r>
        <w:rPr>
          <w:rFonts w:ascii="宋体" w:hAnsi="宋体" w:hint="eastAsia"/>
          <w:sz w:val="24"/>
        </w:rPr>
        <w:t>是否可采购进口产品：否</w:t>
      </w:r>
    </w:p>
    <w:p w:rsidR="000F12F4" w:rsidRDefault="004936EC">
      <w:pPr>
        <w:widowControl/>
        <w:shd w:val="clear" w:color="auto" w:fill="FFFFFF"/>
        <w:spacing w:line="432" w:lineRule="auto"/>
        <w:ind w:firstLineChars="200" w:firstLine="480"/>
        <w:jc w:val="left"/>
        <w:rPr>
          <w:rFonts w:ascii="宋体" w:hAnsi="宋体" w:cs="Tahoma"/>
          <w:color w:val="000000"/>
          <w:kern w:val="0"/>
          <w:sz w:val="24"/>
        </w:rPr>
      </w:pPr>
      <w:r>
        <w:rPr>
          <w:rFonts w:ascii="宋体" w:hAnsi="宋体" w:cs="Tahoma" w:hint="eastAsia"/>
          <w:color w:val="000000"/>
          <w:kern w:val="0"/>
          <w:sz w:val="24"/>
        </w:rPr>
        <w:t>1</w:t>
      </w:r>
      <w:r>
        <w:rPr>
          <w:rFonts w:ascii="宋体" w:hAnsi="宋体" w:cs="Tahoma"/>
          <w:color w:val="000000"/>
          <w:kern w:val="0"/>
          <w:sz w:val="24"/>
        </w:rPr>
        <w:t>0</w:t>
      </w:r>
      <w:r w:rsidR="006307B8">
        <w:rPr>
          <w:rFonts w:ascii="宋体" w:hAnsi="宋体" w:cs="Tahoma" w:hint="eastAsia"/>
          <w:color w:val="000000"/>
          <w:kern w:val="0"/>
          <w:sz w:val="24"/>
        </w:rPr>
        <w:t>.</w:t>
      </w:r>
      <w:r>
        <w:rPr>
          <w:rFonts w:ascii="宋体" w:hAnsi="宋体" w:cs="Tahoma" w:hint="eastAsia"/>
          <w:color w:val="000000"/>
          <w:kern w:val="0"/>
          <w:sz w:val="24"/>
        </w:rPr>
        <w:t>本项目（是/否）接受合同分包：否</w:t>
      </w:r>
    </w:p>
    <w:p w:rsidR="000F12F4" w:rsidRDefault="004936EC">
      <w:pPr>
        <w:spacing w:line="432" w:lineRule="auto"/>
        <w:ind w:firstLineChars="200" w:firstLine="480"/>
        <w:rPr>
          <w:rFonts w:ascii="宋体" w:hAnsi="宋体"/>
          <w:sz w:val="24"/>
        </w:rPr>
      </w:pPr>
      <w:r>
        <w:rPr>
          <w:rFonts w:ascii="宋体" w:hAnsi="宋体"/>
          <w:sz w:val="24"/>
        </w:rPr>
        <w:t>11</w:t>
      </w:r>
      <w:r w:rsidR="006307B8">
        <w:rPr>
          <w:rFonts w:ascii="宋体" w:hAnsi="宋体" w:hint="eastAsia"/>
          <w:sz w:val="24"/>
        </w:rPr>
        <w:t>.</w:t>
      </w:r>
      <w:r>
        <w:rPr>
          <w:rFonts w:ascii="宋体" w:hAnsi="宋体" w:hint="eastAsia"/>
          <w:sz w:val="24"/>
        </w:rPr>
        <w:t xml:space="preserve">本项目（是/否）专门面向中小微企业：否 </w:t>
      </w:r>
    </w:p>
    <w:p w:rsidR="000F12F4" w:rsidRDefault="004936EC">
      <w:pPr>
        <w:spacing w:line="432" w:lineRule="auto"/>
        <w:ind w:firstLineChars="200" w:firstLine="480"/>
        <w:rPr>
          <w:rFonts w:ascii="宋体" w:hAnsi="宋体"/>
          <w:sz w:val="24"/>
        </w:rPr>
      </w:pPr>
      <w:r>
        <w:rPr>
          <w:rFonts w:ascii="宋体" w:hAnsi="宋体" w:hint="eastAsia"/>
          <w:sz w:val="24"/>
        </w:rPr>
        <w:t>12</w:t>
      </w:r>
      <w:r w:rsidR="006307B8">
        <w:rPr>
          <w:rFonts w:ascii="宋体" w:hAnsi="宋体" w:hint="eastAsia"/>
          <w:sz w:val="24"/>
        </w:rPr>
        <w:t>.</w:t>
      </w:r>
      <w:r>
        <w:rPr>
          <w:rFonts w:ascii="宋体" w:hAnsi="宋体" w:hint="eastAsia"/>
          <w:sz w:val="24"/>
        </w:rPr>
        <w:t>符合条件的小微企业价格扣除优惠为：10%</w:t>
      </w:r>
    </w:p>
    <w:p w:rsidR="000F12F4" w:rsidRDefault="004936EC">
      <w:pPr>
        <w:spacing w:line="360" w:lineRule="auto"/>
        <w:rPr>
          <w:rFonts w:ascii="宋体" w:hAnsi="宋体"/>
          <w:b/>
          <w:sz w:val="24"/>
        </w:rPr>
      </w:pPr>
      <w:r>
        <w:rPr>
          <w:rFonts w:ascii="宋体" w:hAnsi="宋体" w:hint="eastAsia"/>
          <w:b/>
          <w:sz w:val="24"/>
        </w:rPr>
        <w:t>二、申请人的资格要求</w:t>
      </w:r>
      <w:r>
        <w:rPr>
          <w:rFonts w:ascii="宋体" w:hAnsi="宋体"/>
          <w:b/>
          <w:sz w:val="24"/>
        </w:rPr>
        <w:t xml:space="preserve">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1.满足《中华人民共和国政府采购法》第二十二条规定，即：</w:t>
      </w:r>
      <w:r>
        <w:rPr>
          <w:rFonts w:ascii="宋体" w:hAnsi="宋体" w:cs="Segoe UI"/>
          <w:color w:val="333333"/>
          <w:kern w:val="0"/>
          <w:sz w:val="24"/>
        </w:rPr>
        <w:t xml:space="preserve">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（1）具有独立承担民事责任的能力；</w:t>
      </w:r>
      <w:r>
        <w:rPr>
          <w:rFonts w:ascii="宋体" w:hAnsi="宋体" w:cs="Segoe UI"/>
          <w:color w:val="333333"/>
          <w:kern w:val="0"/>
          <w:sz w:val="24"/>
        </w:rPr>
        <w:t xml:space="preserve">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（2）具有良好的商业信誉和健全的财务会计制度；</w:t>
      </w:r>
      <w:r>
        <w:rPr>
          <w:rFonts w:ascii="宋体" w:hAnsi="宋体" w:cs="Segoe UI"/>
          <w:color w:val="333333"/>
          <w:kern w:val="0"/>
          <w:sz w:val="24"/>
        </w:rPr>
        <w:t xml:space="preserve">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（3）具有履行合同所必需的设备和专业技术能力；</w:t>
      </w:r>
      <w:r>
        <w:rPr>
          <w:rFonts w:ascii="宋体" w:hAnsi="宋体" w:cs="Segoe UI"/>
          <w:color w:val="333333"/>
          <w:kern w:val="0"/>
          <w:sz w:val="24"/>
        </w:rPr>
        <w:t xml:space="preserve">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（4）有依法缴纳税收和社会保障资金的良好记录；</w:t>
      </w:r>
      <w:r>
        <w:rPr>
          <w:rFonts w:ascii="宋体" w:hAnsi="宋体" w:cs="Segoe UI"/>
          <w:color w:val="333333"/>
          <w:kern w:val="0"/>
          <w:sz w:val="24"/>
        </w:rPr>
        <w:t xml:space="preserve">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（5）参加政府采购活动前三年内，在经营活动中没有重大违法记录；</w:t>
      </w:r>
      <w:r>
        <w:rPr>
          <w:rFonts w:ascii="宋体" w:hAnsi="宋体" w:cs="Segoe UI"/>
          <w:color w:val="333333"/>
          <w:kern w:val="0"/>
          <w:sz w:val="24"/>
        </w:rPr>
        <w:t xml:space="preserve">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（6）法律、行政法规规定的其他条件。</w:t>
      </w:r>
      <w:r>
        <w:rPr>
          <w:rFonts w:ascii="宋体" w:hAnsi="宋体" w:cs="Segoe UI"/>
          <w:color w:val="333333"/>
          <w:kern w:val="0"/>
          <w:sz w:val="24"/>
        </w:rPr>
        <w:t xml:space="preserve">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lastRenderedPageBreak/>
        <w:t>2.单位负责人为同一人或者存在直接控股、管理关系的不同供应商，不得参加本项目同一合同项下的政府采购活动。</w:t>
      </w:r>
      <w:r>
        <w:rPr>
          <w:rFonts w:ascii="宋体" w:hAnsi="宋体" w:cs="Segoe UI"/>
          <w:color w:val="333333"/>
          <w:kern w:val="0"/>
          <w:sz w:val="24"/>
        </w:rPr>
        <w:t xml:space="preserve">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3.为本采购项目提供整体设计、规范编制或者项目管理、监理、检测等服务的，不得再参加本项目的其他招标采购活动。</w:t>
      </w:r>
      <w:r>
        <w:rPr>
          <w:rFonts w:ascii="宋体" w:hAnsi="宋体" w:cs="Segoe UI"/>
          <w:color w:val="333333"/>
          <w:kern w:val="0"/>
          <w:sz w:val="24"/>
        </w:rPr>
        <w:t xml:space="preserve">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4.未被列入失信被执行人、重大税收违法失信主体，未被列入政府采购严重违法失信行为记录名单。</w:t>
      </w:r>
      <w:r>
        <w:rPr>
          <w:rFonts w:ascii="宋体" w:hAnsi="宋体" w:cs="Segoe UI"/>
          <w:color w:val="333333"/>
          <w:kern w:val="0"/>
          <w:sz w:val="24"/>
        </w:rPr>
        <w:t xml:space="preserve">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5.落实政府采购政策需满足的资格要求：/</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6.本项目的特定资格要求：</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（1）供应商须具备有效期内的《食品经营许可证》。</w:t>
      </w:r>
    </w:p>
    <w:p w:rsidR="000F12F4" w:rsidRDefault="004936EC">
      <w:pPr>
        <w:spacing w:line="432" w:lineRule="auto"/>
        <w:rPr>
          <w:rFonts w:ascii="宋体" w:hAnsi="宋体" w:cs="Segoe UI"/>
          <w:b/>
          <w:color w:val="333333"/>
          <w:kern w:val="0"/>
          <w:sz w:val="24"/>
        </w:rPr>
      </w:pPr>
      <w:r>
        <w:rPr>
          <w:rFonts w:ascii="宋体" w:hAnsi="宋体" w:cs="Segoe UI" w:hint="eastAsia"/>
          <w:b/>
          <w:color w:val="333333"/>
          <w:kern w:val="0"/>
          <w:sz w:val="24"/>
        </w:rPr>
        <w:t xml:space="preserve">三、获取采购文件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1.时间：202</w:t>
      </w:r>
      <w:r>
        <w:rPr>
          <w:rFonts w:ascii="宋体" w:hAnsi="宋体" w:cs="Segoe UI"/>
          <w:color w:val="333333"/>
          <w:kern w:val="0"/>
          <w:sz w:val="24"/>
        </w:rPr>
        <w:t>3</w:t>
      </w:r>
      <w:r>
        <w:rPr>
          <w:rFonts w:ascii="宋体" w:hAnsi="宋体" w:cs="Segoe UI" w:hint="eastAsia"/>
          <w:color w:val="333333"/>
          <w:kern w:val="0"/>
          <w:sz w:val="24"/>
        </w:rPr>
        <w:t>年</w:t>
      </w:r>
      <w:r w:rsidR="005E4060">
        <w:rPr>
          <w:rFonts w:ascii="宋体" w:hAnsi="宋体" w:cs="Segoe UI"/>
          <w:color w:val="333333"/>
          <w:kern w:val="0"/>
          <w:sz w:val="24"/>
        </w:rPr>
        <w:t>9</w:t>
      </w:r>
      <w:r>
        <w:rPr>
          <w:rFonts w:ascii="宋体" w:hAnsi="宋体" w:cs="Segoe UI"/>
          <w:color w:val="333333"/>
          <w:kern w:val="0"/>
          <w:sz w:val="24"/>
        </w:rPr>
        <w:t>月</w:t>
      </w:r>
      <w:r w:rsidR="005E4060">
        <w:rPr>
          <w:rFonts w:ascii="宋体" w:hAnsi="宋体" w:cs="Segoe UI" w:hint="eastAsia"/>
          <w:color w:val="333333"/>
          <w:kern w:val="0"/>
          <w:sz w:val="24"/>
        </w:rPr>
        <w:t>8</w:t>
      </w:r>
      <w:r>
        <w:rPr>
          <w:rFonts w:ascii="宋体" w:hAnsi="宋体" w:cs="Segoe UI" w:hint="eastAsia"/>
          <w:color w:val="333333"/>
          <w:kern w:val="0"/>
          <w:sz w:val="24"/>
        </w:rPr>
        <w:t>日至202</w:t>
      </w:r>
      <w:r>
        <w:rPr>
          <w:rFonts w:ascii="宋体" w:hAnsi="宋体" w:cs="Segoe UI"/>
          <w:color w:val="333333"/>
          <w:kern w:val="0"/>
          <w:sz w:val="24"/>
        </w:rPr>
        <w:t>3</w:t>
      </w:r>
      <w:r>
        <w:rPr>
          <w:rFonts w:ascii="宋体" w:hAnsi="宋体" w:cs="Segoe UI" w:hint="eastAsia"/>
          <w:color w:val="333333"/>
          <w:kern w:val="0"/>
          <w:sz w:val="24"/>
        </w:rPr>
        <w:t>年</w:t>
      </w:r>
      <w:r w:rsidR="005E4060">
        <w:rPr>
          <w:rFonts w:ascii="宋体" w:hAnsi="宋体" w:cs="Segoe UI" w:hint="eastAsia"/>
          <w:color w:val="333333"/>
          <w:kern w:val="0"/>
          <w:sz w:val="24"/>
        </w:rPr>
        <w:t>9</w:t>
      </w:r>
      <w:r>
        <w:rPr>
          <w:rFonts w:ascii="宋体" w:hAnsi="宋体" w:cs="Segoe UI"/>
          <w:color w:val="333333"/>
          <w:kern w:val="0"/>
          <w:sz w:val="24"/>
        </w:rPr>
        <w:t>月</w:t>
      </w:r>
      <w:r w:rsidR="005E4060">
        <w:rPr>
          <w:rFonts w:ascii="宋体" w:hAnsi="宋体" w:cs="Segoe UI" w:hint="eastAsia"/>
          <w:color w:val="333333"/>
          <w:kern w:val="0"/>
          <w:sz w:val="24"/>
        </w:rPr>
        <w:t>1</w:t>
      </w:r>
      <w:r w:rsidR="005E4060">
        <w:rPr>
          <w:rFonts w:ascii="宋体" w:hAnsi="宋体" w:cs="Segoe UI"/>
          <w:color w:val="333333"/>
          <w:kern w:val="0"/>
          <w:sz w:val="24"/>
        </w:rPr>
        <w:t>4</w:t>
      </w:r>
      <w:r>
        <w:rPr>
          <w:rFonts w:ascii="宋体" w:hAnsi="宋体" w:cs="Segoe UI" w:hint="eastAsia"/>
          <w:color w:val="333333"/>
          <w:kern w:val="0"/>
          <w:sz w:val="24"/>
        </w:rPr>
        <w:t>日，每天上午09:00至12:00，下午14：00至17:00（北京时间，法定节假日除外）</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 xml:space="preserve">2.地点：武汉市江岸区发展大道486号元辰世纪19楼1906室，湖北正信工程项目管理有限公司或网络获取或邮寄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3.方</w:t>
      </w:r>
      <w:r>
        <w:rPr>
          <w:rFonts w:ascii="宋体" w:hAnsi="宋体" w:cs="Segoe UI" w:hint="eastAsia"/>
          <w:color w:val="000000"/>
          <w:kern w:val="0"/>
          <w:sz w:val="24"/>
        </w:rPr>
        <w:t>式：</w:t>
      </w:r>
      <w:r>
        <w:rPr>
          <w:rStyle w:val="af8"/>
          <w:rFonts w:ascii="宋体" w:hAnsi="宋体" w:cs="Arial" w:hint="eastAsia"/>
          <w:b w:val="0"/>
          <w:color w:val="000000"/>
          <w:u w:val="single"/>
        </w:rPr>
        <w:t>现场获取或网络获取或邮寄。</w:t>
      </w:r>
      <w:r>
        <w:rPr>
          <w:rFonts w:ascii="宋体" w:hAnsi="宋体" w:cs="Segoe UI" w:hint="eastAsia"/>
          <w:color w:val="333333"/>
          <w:kern w:val="0"/>
          <w:sz w:val="24"/>
        </w:rPr>
        <w:t>符合资格的供应商应当在获取时间内，提供以下材料领取磋商</w:t>
      </w:r>
      <w:r>
        <w:rPr>
          <w:rFonts w:ascii="宋体" w:hAnsi="宋体" w:cs="Segoe UI" w:hint="eastAsia"/>
          <w:color w:val="000000"/>
          <w:kern w:val="0"/>
          <w:sz w:val="24"/>
        </w:rPr>
        <w:t>文件。</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（1）</w:t>
      </w:r>
      <w:r>
        <w:rPr>
          <w:rFonts w:ascii="宋体" w:hAnsi="宋体" w:cs="Tahoma" w:hint="eastAsia"/>
          <w:bCs/>
          <w:color w:val="000000"/>
          <w:kern w:val="0"/>
          <w:sz w:val="24"/>
        </w:rPr>
        <w:t>法定代表人自己领取的，须提供法定代表人身份证明书及法定代表人身份证（扫描件）；</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（2）</w:t>
      </w:r>
      <w:r>
        <w:rPr>
          <w:rFonts w:ascii="宋体" w:hAnsi="宋体" w:cs="Tahoma" w:hint="eastAsia"/>
          <w:bCs/>
          <w:color w:val="000000"/>
          <w:kern w:val="0"/>
          <w:sz w:val="24"/>
        </w:rPr>
        <w:t>法定代表人委托他人领取的，须提供法定代表人授权书及受托人身份证（扫描件）；</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（3）磋商</w:t>
      </w:r>
      <w:r>
        <w:rPr>
          <w:rFonts w:ascii="宋体" w:hAnsi="宋体" w:cs="Segoe UI" w:hint="eastAsia"/>
          <w:color w:val="000000"/>
          <w:kern w:val="0"/>
          <w:sz w:val="24"/>
        </w:rPr>
        <w:t>文件如需网上获取</w:t>
      </w:r>
      <w:r>
        <w:rPr>
          <w:rFonts w:ascii="宋体" w:hAnsi="宋体" w:cs="Segoe UI" w:hint="eastAsia"/>
          <w:color w:val="333333"/>
          <w:kern w:val="0"/>
          <w:sz w:val="24"/>
        </w:rPr>
        <w:t>或邮寄的，申请人应将获取采购文件所需提交的完整资料加盖公章以扫描件发至邮箱</w:t>
      </w:r>
      <w:r>
        <w:rPr>
          <w:rFonts w:ascii="宋体" w:hAnsi="宋体" w:cs="Segoe UI"/>
          <w:color w:val="333333"/>
          <w:kern w:val="0"/>
          <w:sz w:val="24"/>
        </w:rPr>
        <w:t>2501871933</w:t>
      </w:r>
      <w:r>
        <w:rPr>
          <w:rFonts w:ascii="宋体" w:hAnsi="宋体" w:cs="Segoe UI" w:hint="eastAsia"/>
          <w:color w:val="333333"/>
          <w:kern w:val="0"/>
          <w:sz w:val="24"/>
        </w:rPr>
        <w:t>@</w:t>
      </w:r>
      <w:r>
        <w:rPr>
          <w:rFonts w:ascii="宋体" w:hAnsi="宋体" w:cs="Segoe UI"/>
          <w:color w:val="333333"/>
          <w:kern w:val="0"/>
          <w:sz w:val="24"/>
        </w:rPr>
        <w:t>qq.com</w:t>
      </w:r>
      <w:r>
        <w:rPr>
          <w:rFonts w:ascii="宋体" w:hAnsi="宋体" w:cs="Segoe UI" w:hint="eastAsia"/>
          <w:color w:val="333333"/>
          <w:kern w:val="0"/>
          <w:sz w:val="24"/>
        </w:rPr>
        <w:t xml:space="preserve">,并在邮件中注明申请人名称、所投包号、项目联系人及联系电话。采购人、采购代理机构对邮寄、电子文本传输过程中发生的迟交或遗失均不承担责任。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4.售价（元）：</w:t>
      </w:r>
      <w:r>
        <w:rPr>
          <w:rFonts w:ascii="宋体" w:hAnsi="宋体" w:cs="Segoe UI"/>
          <w:color w:val="333333"/>
          <w:kern w:val="0"/>
          <w:sz w:val="24"/>
        </w:rPr>
        <w:t>400</w:t>
      </w:r>
    </w:p>
    <w:p w:rsidR="000F12F4" w:rsidRDefault="004936EC">
      <w:pPr>
        <w:spacing w:line="432" w:lineRule="auto"/>
        <w:rPr>
          <w:rFonts w:ascii="宋体" w:hAnsi="宋体" w:cs="Segoe UI"/>
          <w:b/>
          <w:color w:val="333333"/>
          <w:kern w:val="0"/>
          <w:sz w:val="24"/>
        </w:rPr>
      </w:pPr>
      <w:r>
        <w:rPr>
          <w:rFonts w:ascii="宋体" w:hAnsi="宋体" w:cs="Segoe UI" w:hint="eastAsia"/>
          <w:b/>
          <w:color w:val="333333"/>
          <w:kern w:val="0"/>
          <w:sz w:val="24"/>
        </w:rPr>
        <w:lastRenderedPageBreak/>
        <w:t>四、响应文件提交</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1</w:t>
      </w:r>
      <w:r w:rsidR="00734B3E">
        <w:rPr>
          <w:rFonts w:ascii="宋体" w:hAnsi="宋体" w:cs="Segoe UI" w:hint="eastAsia"/>
          <w:color w:val="333333"/>
          <w:kern w:val="0"/>
          <w:sz w:val="24"/>
        </w:rPr>
        <w:t>.</w:t>
      </w:r>
      <w:r>
        <w:rPr>
          <w:rFonts w:ascii="宋体" w:hAnsi="宋体" w:cs="Segoe UI" w:hint="eastAsia"/>
          <w:color w:val="333333"/>
          <w:kern w:val="0"/>
          <w:sz w:val="24"/>
        </w:rPr>
        <w:t>开始时间：202</w:t>
      </w:r>
      <w:r>
        <w:rPr>
          <w:rFonts w:ascii="宋体" w:hAnsi="宋体" w:cs="Segoe UI"/>
          <w:color w:val="333333"/>
          <w:kern w:val="0"/>
          <w:sz w:val="24"/>
        </w:rPr>
        <w:t>3</w:t>
      </w:r>
      <w:r>
        <w:rPr>
          <w:rFonts w:ascii="宋体" w:hAnsi="宋体" w:cs="Segoe UI" w:hint="eastAsia"/>
          <w:color w:val="333333"/>
          <w:kern w:val="0"/>
          <w:sz w:val="24"/>
        </w:rPr>
        <w:t>年</w:t>
      </w:r>
      <w:r w:rsidR="005E4060">
        <w:rPr>
          <w:rFonts w:ascii="宋体" w:hAnsi="宋体" w:cs="Segoe UI"/>
          <w:color w:val="333333"/>
          <w:kern w:val="0"/>
          <w:sz w:val="24"/>
        </w:rPr>
        <w:t>9</w:t>
      </w:r>
      <w:r>
        <w:rPr>
          <w:rFonts w:ascii="宋体" w:hAnsi="宋体" w:cs="Segoe UI" w:hint="eastAsia"/>
          <w:color w:val="333333"/>
          <w:kern w:val="0"/>
          <w:sz w:val="24"/>
        </w:rPr>
        <w:t>月</w:t>
      </w:r>
      <w:r w:rsidR="005E4060">
        <w:rPr>
          <w:rFonts w:ascii="宋体" w:hAnsi="宋体" w:cs="Segoe UI"/>
          <w:color w:val="333333"/>
          <w:kern w:val="0"/>
          <w:sz w:val="24"/>
        </w:rPr>
        <w:t>18</w:t>
      </w:r>
      <w:r>
        <w:rPr>
          <w:rFonts w:ascii="宋体" w:hAnsi="宋体" w:cs="Segoe UI" w:hint="eastAsia"/>
          <w:color w:val="333333"/>
          <w:kern w:val="0"/>
          <w:sz w:val="24"/>
        </w:rPr>
        <w:t>日</w:t>
      </w:r>
      <w:r w:rsidR="005E4060">
        <w:rPr>
          <w:rFonts w:ascii="宋体" w:hAnsi="宋体" w:cs="Segoe UI"/>
          <w:color w:val="333333"/>
          <w:kern w:val="0"/>
          <w:sz w:val="24"/>
        </w:rPr>
        <w:t>9</w:t>
      </w:r>
      <w:r>
        <w:rPr>
          <w:rFonts w:ascii="宋体" w:hAnsi="宋体" w:cs="Segoe UI" w:hint="eastAsia"/>
          <w:color w:val="333333"/>
          <w:kern w:val="0"/>
          <w:sz w:val="24"/>
        </w:rPr>
        <w:t>点</w:t>
      </w:r>
      <w:r>
        <w:rPr>
          <w:rFonts w:ascii="宋体" w:hAnsi="宋体" w:cs="Segoe UI"/>
          <w:color w:val="333333"/>
          <w:kern w:val="0"/>
          <w:sz w:val="24"/>
        </w:rPr>
        <w:t>00</w:t>
      </w:r>
      <w:r>
        <w:rPr>
          <w:rFonts w:ascii="宋体" w:hAnsi="宋体" w:cs="Segoe UI" w:hint="eastAsia"/>
          <w:color w:val="333333"/>
          <w:kern w:val="0"/>
          <w:sz w:val="24"/>
        </w:rPr>
        <w:t xml:space="preserve">分（北京时间）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2</w:t>
      </w:r>
      <w:r w:rsidR="00734B3E">
        <w:rPr>
          <w:rFonts w:ascii="宋体" w:hAnsi="宋体" w:cs="Segoe UI" w:hint="eastAsia"/>
          <w:color w:val="333333"/>
          <w:kern w:val="0"/>
          <w:sz w:val="24"/>
        </w:rPr>
        <w:t>.</w:t>
      </w:r>
      <w:r>
        <w:rPr>
          <w:rFonts w:ascii="宋体" w:hAnsi="宋体" w:cs="Segoe UI" w:hint="eastAsia"/>
          <w:color w:val="333333"/>
          <w:kern w:val="0"/>
          <w:sz w:val="24"/>
        </w:rPr>
        <w:t>截止时间：202</w:t>
      </w:r>
      <w:r>
        <w:rPr>
          <w:rFonts w:ascii="宋体" w:hAnsi="宋体" w:cs="Segoe UI"/>
          <w:color w:val="333333"/>
          <w:kern w:val="0"/>
          <w:sz w:val="24"/>
        </w:rPr>
        <w:t>3</w:t>
      </w:r>
      <w:r>
        <w:rPr>
          <w:rFonts w:ascii="宋体" w:hAnsi="宋体" w:cs="Segoe UI" w:hint="eastAsia"/>
          <w:color w:val="333333"/>
          <w:kern w:val="0"/>
          <w:sz w:val="24"/>
        </w:rPr>
        <w:t>年</w:t>
      </w:r>
      <w:r w:rsidR="005E4060">
        <w:rPr>
          <w:rFonts w:ascii="宋体" w:hAnsi="宋体" w:cs="Segoe UI"/>
          <w:color w:val="333333"/>
          <w:kern w:val="0"/>
          <w:sz w:val="24"/>
        </w:rPr>
        <w:t>9</w:t>
      </w:r>
      <w:r>
        <w:rPr>
          <w:rFonts w:ascii="宋体" w:hAnsi="宋体" w:cs="Segoe UI" w:hint="eastAsia"/>
          <w:color w:val="333333"/>
          <w:kern w:val="0"/>
          <w:sz w:val="24"/>
        </w:rPr>
        <w:t>月</w:t>
      </w:r>
      <w:r w:rsidR="005E4060">
        <w:rPr>
          <w:rFonts w:ascii="宋体" w:hAnsi="宋体" w:cs="Segoe UI"/>
          <w:color w:val="333333"/>
          <w:kern w:val="0"/>
          <w:sz w:val="24"/>
        </w:rPr>
        <w:t>18</w:t>
      </w:r>
      <w:r>
        <w:rPr>
          <w:rFonts w:ascii="宋体" w:hAnsi="宋体" w:cs="Segoe UI" w:hint="eastAsia"/>
          <w:color w:val="333333"/>
          <w:kern w:val="0"/>
          <w:sz w:val="24"/>
        </w:rPr>
        <w:t>日</w:t>
      </w:r>
      <w:r w:rsidR="005E4060">
        <w:rPr>
          <w:rFonts w:ascii="宋体" w:hAnsi="宋体" w:cs="Segoe UI"/>
          <w:color w:val="333333"/>
          <w:kern w:val="0"/>
          <w:sz w:val="24"/>
        </w:rPr>
        <w:t>9</w:t>
      </w:r>
      <w:r>
        <w:rPr>
          <w:rFonts w:ascii="宋体" w:hAnsi="宋体" w:cs="Segoe UI" w:hint="eastAsia"/>
          <w:color w:val="333333"/>
          <w:kern w:val="0"/>
          <w:sz w:val="24"/>
        </w:rPr>
        <w:t>点</w:t>
      </w:r>
      <w:r>
        <w:rPr>
          <w:rFonts w:ascii="宋体" w:hAnsi="宋体" w:cs="Segoe UI"/>
          <w:color w:val="333333"/>
          <w:kern w:val="0"/>
          <w:sz w:val="24"/>
        </w:rPr>
        <w:t>30</w:t>
      </w:r>
      <w:r>
        <w:rPr>
          <w:rFonts w:ascii="宋体" w:hAnsi="宋体" w:cs="Segoe UI" w:hint="eastAsia"/>
          <w:color w:val="333333"/>
          <w:kern w:val="0"/>
          <w:sz w:val="24"/>
        </w:rPr>
        <w:t xml:space="preserve">分（北京时间）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3</w:t>
      </w:r>
      <w:r w:rsidR="00734B3E">
        <w:rPr>
          <w:rFonts w:ascii="宋体" w:hAnsi="宋体" w:cs="Segoe UI" w:hint="eastAsia"/>
          <w:color w:val="333333"/>
          <w:kern w:val="0"/>
          <w:sz w:val="24"/>
        </w:rPr>
        <w:t>.</w:t>
      </w:r>
      <w:r>
        <w:rPr>
          <w:rFonts w:ascii="宋体" w:hAnsi="宋体" w:cs="Segoe UI" w:hint="eastAsia"/>
          <w:color w:val="333333"/>
          <w:kern w:val="0"/>
          <w:sz w:val="24"/>
        </w:rPr>
        <w:t>地点：武汉市江岸区发展大道486-488号元辰世纪19楼1</w:t>
      </w:r>
      <w:r>
        <w:rPr>
          <w:rFonts w:ascii="宋体" w:hAnsi="宋体" w:cs="Segoe UI"/>
          <w:color w:val="333333"/>
          <w:kern w:val="0"/>
          <w:sz w:val="24"/>
        </w:rPr>
        <w:t>902</w:t>
      </w:r>
      <w:r>
        <w:rPr>
          <w:rFonts w:ascii="宋体" w:hAnsi="宋体" w:cs="Segoe UI" w:hint="eastAsia"/>
          <w:color w:val="333333"/>
          <w:kern w:val="0"/>
          <w:sz w:val="24"/>
        </w:rPr>
        <w:t>室</w:t>
      </w:r>
      <w:r>
        <w:rPr>
          <w:rFonts w:ascii="宋体" w:hAnsi="宋体" w:cs="Segoe UI"/>
          <w:color w:val="333333"/>
          <w:kern w:val="0"/>
          <w:sz w:val="24"/>
        </w:rPr>
        <w:t xml:space="preserve"> </w:t>
      </w:r>
    </w:p>
    <w:p w:rsidR="000F12F4" w:rsidRDefault="004936EC">
      <w:pPr>
        <w:spacing w:line="432" w:lineRule="auto"/>
        <w:rPr>
          <w:rFonts w:ascii="宋体" w:hAnsi="宋体" w:cs="Segoe UI"/>
          <w:b/>
          <w:color w:val="333333"/>
          <w:kern w:val="0"/>
          <w:sz w:val="24"/>
        </w:rPr>
      </w:pPr>
      <w:r>
        <w:rPr>
          <w:rFonts w:ascii="宋体" w:hAnsi="宋体" w:cs="Segoe UI" w:hint="eastAsia"/>
          <w:b/>
          <w:color w:val="333333"/>
          <w:kern w:val="0"/>
          <w:sz w:val="24"/>
        </w:rPr>
        <w:t xml:space="preserve">五、开启 </w:t>
      </w:r>
    </w:p>
    <w:p w:rsidR="000F12F4" w:rsidRDefault="004936EC">
      <w:pPr>
        <w:spacing w:line="432" w:lineRule="auto"/>
        <w:ind w:firstLine="555"/>
        <w:rPr>
          <w:rFonts w:ascii="宋体" w:hAnsi="宋体" w:cs="Segoe UI"/>
          <w:color w:val="000000" w:themeColor="text1"/>
          <w:kern w:val="0"/>
          <w:sz w:val="24"/>
        </w:rPr>
      </w:pPr>
      <w:r>
        <w:rPr>
          <w:rFonts w:ascii="宋体" w:hAnsi="宋体" w:cs="Segoe UI" w:hint="eastAsia"/>
          <w:color w:val="333333"/>
          <w:kern w:val="0"/>
          <w:sz w:val="24"/>
        </w:rPr>
        <w:t>1</w:t>
      </w:r>
      <w:r w:rsidR="00734B3E">
        <w:rPr>
          <w:rFonts w:ascii="宋体" w:hAnsi="宋体" w:cs="Segoe UI" w:hint="eastAsia"/>
          <w:color w:val="333333"/>
          <w:kern w:val="0"/>
          <w:sz w:val="24"/>
        </w:rPr>
        <w:t>.</w:t>
      </w:r>
      <w:r>
        <w:rPr>
          <w:rFonts w:ascii="宋体" w:hAnsi="宋体" w:cs="Segoe UI" w:hint="eastAsia"/>
          <w:color w:val="000000" w:themeColor="text1"/>
          <w:kern w:val="0"/>
          <w:sz w:val="24"/>
        </w:rPr>
        <w:t>时间：202</w:t>
      </w:r>
      <w:r>
        <w:rPr>
          <w:rFonts w:ascii="宋体" w:hAnsi="宋体" w:cs="Segoe UI"/>
          <w:color w:val="000000" w:themeColor="text1"/>
          <w:kern w:val="0"/>
          <w:sz w:val="24"/>
        </w:rPr>
        <w:t>3</w:t>
      </w:r>
      <w:r>
        <w:rPr>
          <w:rFonts w:ascii="宋体" w:hAnsi="宋体" w:cs="Segoe UI" w:hint="eastAsia"/>
          <w:color w:val="000000" w:themeColor="text1"/>
          <w:kern w:val="0"/>
          <w:sz w:val="24"/>
        </w:rPr>
        <w:t>年</w:t>
      </w:r>
      <w:r w:rsidR="005E4060">
        <w:rPr>
          <w:rFonts w:ascii="宋体" w:hAnsi="宋体" w:cs="Segoe UI"/>
          <w:color w:val="000000" w:themeColor="text1"/>
          <w:kern w:val="0"/>
          <w:sz w:val="24"/>
        </w:rPr>
        <w:t>9</w:t>
      </w:r>
      <w:r>
        <w:rPr>
          <w:rFonts w:ascii="宋体" w:hAnsi="宋体" w:cs="Segoe UI" w:hint="eastAsia"/>
          <w:color w:val="000000" w:themeColor="text1"/>
          <w:kern w:val="0"/>
          <w:sz w:val="24"/>
        </w:rPr>
        <w:t>月</w:t>
      </w:r>
      <w:r w:rsidR="005E4060">
        <w:rPr>
          <w:rFonts w:ascii="宋体" w:hAnsi="宋体" w:cs="Segoe UI"/>
          <w:color w:val="000000" w:themeColor="text1"/>
          <w:kern w:val="0"/>
          <w:sz w:val="24"/>
        </w:rPr>
        <w:t>18</w:t>
      </w:r>
      <w:r>
        <w:rPr>
          <w:rFonts w:ascii="宋体" w:hAnsi="宋体" w:cs="Segoe UI" w:hint="eastAsia"/>
          <w:color w:val="000000" w:themeColor="text1"/>
          <w:kern w:val="0"/>
          <w:sz w:val="24"/>
        </w:rPr>
        <w:t>日</w:t>
      </w:r>
      <w:r w:rsidR="005E4060">
        <w:rPr>
          <w:rFonts w:ascii="宋体" w:hAnsi="宋体" w:cs="Segoe UI"/>
          <w:color w:val="000000" w:themeColor="text1"/>
          <w:kern w:val="0"/>
          <w:sz w:val="24"/>
        </w:rPr>
        <w:t>9</w:t>
      </w:r>
      <w:bookmarkStart w:id="1" w:name="_GoBack"/>
      <w:bookmarkEnd w:id="1"/>
      <w:r>
        <w:rPr>
          <w:rFonts w:ascii="宋体" w:hAnsi="宋体" w:cs="Segoe UI" w:hint="eastAsia"/>
          <w:color w:val="000000" w:themeColor="text1"/>
          <w:kern w:val="0"/>
          <w:sz w:val="24"/>
        </w:rPr>
        <w:t>点</w:t>
      </w:r>
      <w:r>
        <w:rPr>
          <w:rFonts w:ascii="宋体" w:hAnsi="宋体" w:cs="Segoe UI"/>
          <w:color w:val="000000" w:themeColor="text1"/>
          <w:kern w:val="0"/>
          <w:sz w:val="24"/>
        </w:rPr>
        <w:t>30</w:t>
      </w:r>
      <w:r>
        <w:rPr>
          <w:rFonts w:ascii="宋体" w:hAnsi="宋体" w:cs="Segoe UI" w:hint="eastAsia"/>
          <w:color w:val="000000" w:themeColor="text1"/>
          <w:kern w:val="0"/>
          <w:sz w:val="24"/>
        </w:rPr>
        <w:t xml:space="preserve">分（北京时间） </w:t>
      </w:r>
    </w:p>
    <w:p w:rsidR="000F12F4" w:rsidRDefault="004936EC">
      <w:pPr>
        <w:spacing w:line="432" w:lineRule="auto"/>
        <w:ind w:firstLine="555"/>
        <w:rPr>
          <w:rFonts w:ascii="宋体" w:hAnsi="宋体" w:cs="Segoe UI"/>
          <w:color w:val="FF0000"/>
          <w:kern w:val="0"/>
          <w:sz w:val="24"/>
        </w:rPr>
      </w:pPr>
      <w:r>
        <w:rPr>
          <w:rFonts w:ascii="宋体" w:hAnsi="宋体" w:cs="Segoe UI" w:hint="eastAsia"/>
          <w:color w:val="333333"/>
          <w:kern w:val="0"/>
          <w:sz w:val="24"/>
        </w:rPr>
        <w:t>2</w:t>
      </w:r>
      <w:r w:rsidR="00734B3E">
        <w:rPr>
          <w:rFonts w:ascii="宋体" w:hAnsi="宋体" w:cs="Segoe UI" w:hint="eastAsia"/>
          <w:color w:val="333333"/>
          <w:kern w:val="0"/>
          <w:sz w:val="24"/>
        </w:rPr>
        <w:t>.</w:t>
      </w:r>
      <w:r>
        <w:rPr>
          <w:rFonts w:ascii="宋体" w:hAnsi="宋体" w:cs="Segoe UI" w:hint="eastAsia"/>
          <w:color w:val="000000" w:themeColor="text1"/>
          <w:kern w:val="0"/>
          <w:sz w:val="24"/>
        </w:rPr>
        <w:t>地点：武汉市江岸区发展大道486-488号元辰世纪19楼1</w:t>
      </w:r>
      <w:r>
        <w:rPr>
          <w:rFonts w:ascii="宋体" w:hAnsi="宋体" w:cs="Segoe UI"/>
          <w:color w:val="000000" w:themeColor="text1"/>
          <w:kern w:val="0"/>
          <w:sz w:val="24"/>
        </w:rPr>
        <w:t>902</w:t>
      </w:r>
      <w:r>
        <w:rPr>
          <w:rFonts w:ascii="宋体" w:hAnsi="宋体" w:cs="Segoe UI" w:hint="eastAsia"/>
          <w:color w:val="000000" w:themeColor="text1"/>
          <w:kern w:val="0"/>
          <w:sz w:val="24"/>
        </w:rPr>
        <w:t>室</w:t>
      </w:r>
    </w:p>
    <w:p w:rsidR="000F12F4" w:rsidRDefault="004936EC">
      <w:pPr>
        <w:spacing w:line="432" w:lineRule="auto"/>
        <w:rPr>
          <w:rFonts w:ascii="宋体" w:hAnsi="宋体" w:cs="Segoe UI"/>
          <w:b/>
          <w:color w:val="333333"/>
          <w:kern w:val="0"/>
          <w:sz w:val="24"/>
        </w:rPr>
      </w:pPr>
      <w:r>
        <w:rPr>
          <w:rFonts w:ascii="宋体" w:hAnsi="宋体" w:cs="Segoe UI" w:hint="eastAsia"/>
          <w:b/>
          <w:color w:val="333333"/>
          <w:kern w:val="0"/>
          <w:sz w:val="24"/>
        </w:rPr>
        <w:t>六、公告期限</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自本公告发布之日起3个工作日。</w:t>
      </w:r>
    </w:p>
    <w:p w:rsidR="000F12F4" w:rsidRDefault="004936EC">
      <w:pPr>
        <w:spacing w:line="432" w:lineRule="auto"/>
        <w:rPr>
          <w:rFonts w:ascii="宋体" w:hAnsi="宋体" w:cs="Segoe UI"/>
          <w:b/>
          <w:color w:val="333333"/>
          <w:kern w:val="0"/>
          <w:sz w:val="24"/>
        </w:rPr>
      </w:pPr>
      <w:r>
        <w:rPr>
          <w:rFonts w:ascii="宋体" w:hAnsi="宋体" w:cs="Segoe UI" w:hint="eastAsia"/>
          <w:b/>
          <w:color w:val="333333"/>
          <w:kern w:val="0"/>
          <w:sz w:val="24"/>
        </w:rPr>
        <w:t xml:space="preserve">七、其他补充事宜 </w:t>
      </w:r>
    </w:p>
    <w:p w:rsidR="000F12F4" w:rsidRDefault="004936EC">
      <w:pPr>
        <w:widowControl/>
        <w:shd w:val="clear" w:color="auto" w:fill="FFFFFF"/>
        <w:spacing w:line="432" w:lineRule="auto"/>
        <w:ind w:firstLineChars="200" w:firstLine="480"/>
        <w:jc w:val="left"/>
        <w:rPr>
          <w:rFonts w:ascii="宋体" w:hAnsi="宋体" w:cs="Segoe UI"/>
          <w:color w:val="333333"/>
          <w:kern w:val="0"/>
          <w:sz w:val="24"/>
        </w:rPr>
      </w:pPr>
      <w:r>
        <w:rPr>
          <w:rFonts w:ascii="宋体" w:hAnsi="宋体" w:cs="Segoe UI" w:hint="eastAsia"/>
          <w:color w:val="333333"/>
          <w:kern w:val="0"/>
          <w:sz w:val="24"/>
        </w:rPr>
        <w:t>/</w:t>
      </w:r>
    </w:p>
    <w:p w:rsidR="000F12F4" w:rsidRDefault="004936EC">
      <w:pPr>
        <w:spacing w:line="432" w:lineRule="auto"/>
        <w:rPr>
          <w:rFonts w:ascii="宋体" w:hAnsi="宋体" w:cs="Segoe UI"/>
          <w:b/>
          <w:color w:val="333333"/>
          <w:kern w:val="0"/>
          <w:sz w:val="24"/>
        </w:rPr>
      </w:pPr>
      <w:r>
        <w:rPr>
          <w:rFonts w:ascii="宋体" w:hAnsi="宋体" w:cs="Segoe UI" w:hint="eastAsia"/>
          <w:b/>
          <w:color w:val="333333"/>
          <w:kern w:val="0"/>
          <w:sz w:val="24"/>
        </w:rPr>
        <w:t>八、凡对本次采购提出询问，请按以下方式联系。</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1.采购人信息</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名称：武汉市肺科医院（武汉市结核病防治所）</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 xml:space="preserve">地址：武汉市硚口区宝丰路28号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电话：</w:t>
      </w:r>
      <w:r>
        <w:rPr>
          <w:rFonts w:ascii="宋体" w:hAnsi="宋体" w:cs="Segoe UI"/>
          <w:color w:val="333333"/>
          <w:kern w:val="0"/>
          <w:sz w:val="24"/>
        </w:rPr>
        <w:t xml:space="preserve">027-83602228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 xml:space="preserve">2.采购代理机构信息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名   称：湖北正信工程项目管理有限公司</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地   址：武汉市江岸区发展大道486-488号元辰世纪19楼</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联系方式：1</w:t>
      </w:r>
      <w:r>
        <w:rPr>
          <w:rFonts w:ascii="宋体" w:hAnsi="宋体" w:cs="Segoe UI"/>
          <w:color w:val="333333"/>
          <w:kern w:val="0"/>
          <w:sz w:val="24"/>
        </w:rPr>
        <w:t xml:space="preserve">7740666103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 xml:space="preserve">3.项目联系方式 </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项目联系人：高经理</w:t>
      </w:r>
    </w:p>
    <w:p w:rsidR="000F12F4" w:rsidRDefault="004936EC">
      <w:pPr>
        <w:spacing w:line="432" w:lineRule="auto"/>
        <w:ind w:firstLine="555"/>
        <w:rPr>
          <w:rFonts w:ascii="宋体" w:hAnsi="宋体" w:cs="Segoe UI"/>
          <w:color w:val="333333"/>
          <w:kern w:val="0"/>
          <w:sz w:val="24"/>
        </w:rPr>
      </w:pPr>
      <w:r>
        <w:rPr>
          <w:rFonts w:ascii="宋体" w:hAnsi="宋体" w:cs="Segoe UI" w:hint="eastAsia"/>
          <w:color w:val="333333"/>
          <w:kern w:val="0"/>
          <w:sz w:val="24"/>
        </w:rPr>
        <w:t>电   话：1</w:t>
      </w:r>
      <w:r>
        <w:rPr>
          <w:rFonts w:ascii="宋体" w:hAnsi="宋体" w:cs="Segoe UI"/>
          <w:color w:val="333333"/>
          <w:kern w:val="0"/>
          <w:sz w:val="24"/>
        </w:rPr>
        <w:t xml:space="preserve">7740666103 </w:t>
      </w:r>
    </w:p>
    <w:p w:rsidR="000F12F4" w:rsidRDefault="000F12F4">
      <w:pPr>
        <w:widowControl/>
        <w:jc w:val="left"/>
      </w:pPr>
    </w:p>
    <w:p w:rsidR="000F12F4" w:rsidRDefault="004936EC">
      <w:pPr>
        <w:pStyle w:val="10"/>
        <w:numPr>
          <w:ilvl w:val="0"/>
          <w:numId w:val="4"/>
        </w:numPr>
        <w:jc w:val="center"/>
        <w:rPr>
          <w:rFonts w:ascii="宋体" w:hAnsi="宋体"/>
          <w:color w:val="000000"/>
          <w:sz w:val="32"/>
          <w:szCs w:val="32"/>
        </w:rPr>
      </w:pPr>
      <w:r>
        <w:rPr>
          <w:rFonts w:ascii="宋体" w:hAnsi="宋体"/>
          <w:color w:val="000000"/>
          <w:sz w:val="36"/>
          <w:szCs w:val="36"/>
        </w:rPr>
        <w:br w:type="page"/>
      </w:r>
      <w:bookmarkStart w:id="2" w:name="_Toc144888584"/>
      <w:r>
        <w:rPr>
          <w:rFonts w:ascii="宋体" w:hAnsi="宋体" w:hint="eastAsia"/>
          <w:color w:val="000000"/>
          <w:sz w:val="36"/>
          <w:szCs w:val="36"/>
        </w:rPr>
        <w:lastRenderedPageBreak/>
        <w:t>供应商须知</w:t>
      </w:r>
      <w:bookmarkEnd w:id="2"/>
    </w:p>
    <w:p w:rsidR="000F12F4" w:rsidRDefault="004936EC">
      <w:pPr>
        <w:autoSpaceDE w:val="0"/>
        <w:autoSpaceDN w:val="0"/>
        <w:adjustRightInd w:val="0"/>
        <w:spacing w:line="360" w:lineRule="auto"/>
        <w:jc w:val="center"/>
        <w:outlineLvl w:val="1"/>
        <w:rPr>
          <w:rFonts w:ascii="宋体" w:hAnsi="宋体"/>
          <w:b/>
          <w:color w:val="000000"/>
          <w:szCs w:val="21"/>
          <w:lang w:val="zh-CN"/>
        </w:rPr>
      </w:pPr>
      <w:bookmarkStart w:id="3" w:name="_Toc144888585"/>
      <w:r>
        <w:rPr>
          <w:rFonts w:ascii="宋体" w:hAnsi="宋体" w:hint="eastAsia"/>
          <w:b/>
          <w:color w:val="000000"/>
          <w:szCs w:val="21"/>
        </w:rPr>
        <w:t>《供应商须知前附表》</w:t>
      </w:r>
      <w:bookmarkEnd w:id="3"/>
    </w:p>
    <w:p w:rsidR="000F12F4" w:rsidRDefault="004936EC">
      <w:pPr>
        <w:autoSpaceDE w:val="0"/>
        <w:autoSpaceDN w:val="0"/>
        <w:adjustRightInd w:val="0"/>
        <w:spacing w:line="360" w:lineRule="auto"/>
        <w:ind w:firstLineChars="200" w:firstLine="420"/>
        <w:rPr>
          <w:rFonts w:ascii="宋体" w:hAnsi="宋体"/>
          <w:color w:val="000000"/>
          <w:szCs w:val="21"/>
          <w:lang w:val="zh-CN"/>
        </w:rPr>
      </w:pPr>
      <w:r>
        <w:rPr>
          <w:rFonts w:ascii="宋体" w:hAnsi="宋体" w:hint="eastAsia"/>
          <w:color w:val="000000"/>
          <w:szCs w:val="21"/>
        </w:rPr>
        <w:t>磋商供应商</w:t>
      </w:r>
      <w:r>
        <w:rPr>
          <w:rFonts w:ascii="宋体" w:hAnsi="宋体"/>
          <w:color w:val="000000"/>
          <w:szCs w:val="21"/>
        </w:rPr>
        <w:t>应仔细阅读</w:t>
      </w:r>
      <w:r>
        <w:rPr>
          <w:rFonts w:ascii="宋体" w:hAnsi="宋体" w:hint="eastAsia"/>
          <w:color w:val="000000"/>
          <w:szCs w:val="21"/>
        </w:rPr>
        <w:t>竞争性磋商采购文件</w:t>
      </w:r>
      <w:r>
        <w:rPr>
          <w:rFonts w:ascii="宋体" w:hAnsi="宋体"/>
          <w:color w:val="000000"/>
          <w:szCs w:val="21"/>
        </w:rPr>
        <w:t>的第</w:t>
      </w:r>
      <w:r>
        <w:rPr>
          <w:rFonts w:ascii="宋体" w:hAnsi="宋体" w:hint="eastAsia"/>
          <w:color w:val="000000"/>
          <w:szCs w:val="21"/>
        </w:rPr>
        <w:t>二</w:t>
      </w:r>
      <w:r>
        <w:rPr>
          <w:rFonts w:ascii="宋体" w:hAnsi="宋体"/>
          <w:color w:val="000000"/>
          <w:szCs w:val="21"/>
        </w:rPr>
        <w:t>章“</w:t>
      </w:r>
      <w:r>
        <w:rPr>
          <w:rFonts w:ascii="宋体" w:hAnsi="宋体" w:hint="eastAsia"/>
          <w:color w:val="000000"/>
          <w:szCs w:val="21"/>
        </w:rPr>
        <w:t>供应商须知</w:t>
      </w:r>
      <w:r>
        <w:rPr>
          <w:rFonts w:ascii="宋体" w:hAnsi="宋体"/>
          <w:color w:val="000000"/>
          <w:szCs w:val="21"/>
        </w:rPr>
        <w:t>”，下面所列资料是对“</w:t>
      </w:r>
      <w:r>
        <w:rPr>
          <w:rFonts w:ascii="宋体" w:hAnsi="宋体" w:hint="eastAsia"/>
          <w:color w:val="000000"/>
          <w:szCs w:val="21"/>
        </w:rPr>
        <w:t>供应商须知</w:t>
      </w:r>
      <w:r>
        <w:rPr>
          <w:rFonts w:ascii="宋体" w:hAnsi="宋体"/>
          <w:color w:val="000000"/>
          <w:szCs w:val="21"/>
        </w:rPr>
        <w:t>”的具体补充和说明。</w:t>
      </w:r>
      <w:r>
        <w:rPr>
          <w:rFonts w:ascii="宋体" w:hAnsi="宋体"/>
          <w:color w:val="000000"/>
          <w:szCs w:val="21"/>
          <w:lang w:val="zh-CN"/>
        </w:rPr>
        <w:t>如有矛盾，应以本表为准。</w:t>
      </w:r>
    </w:p>
    <w:tbl>
      <w:tblPr>
        <w:tblW w:w="9039" w:type="dxa"/>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57"/>
        <w:gridCol w:w="2271"/>
        <w:gridCol w:w="18"/>
        <w:gridCol w:w="5693"/>
      </w:tblGrid>
      <w:tr w:rsidR="000F12F4">
        <w:trPr>
          <w:trHeight w:val="319"/>
          <w:tblHeader/>
        </w:trPr>
        <w:tc>
          <w:tcPr>
            <w:tcW w:w="1057" w:type="dxa"/>
            <w:shd w:val="clear" w:color="auto" w:fill="FFFFFF"/>
            <w:vAlign w:val="center"/>
          </w:tcPr>
          <w:p w:rsidR="000F12F4" w:rsidRDefault="004936EC">
            <w:pPr>
              <w:autoSpaceDE w:val="0"/>
              <w:autoSpaceDN w:val="0"/>
              <w:snapToGrid w:val="0"/>
              <w:spacing w:line="300" w:lineRule="auto"/>
              <w:jc w:val="center"/>
              <w:rPr>
                <w:rFonts w:ascii="宋体" w:hAnsi="宋体" w:cs="Arial"/>
                <w:b/>
                <w:color w:val="000000"/>
                <w:sz w:val="24"/>
              </w:rPr>
            </w:pPr>
            <w:r>
              <w:rPr>
                <w:rFonts w:ascii="宋体" w:hAnsi="宋体" w:cs="Arial"/>
                <w:b/>
                <w:color w:val="000000"/>
                <w:sz w:val="24"/>
              </w:rPr>
              <w:t>条款号</w:t>
            </w:r>
          </w:p>
        </w:tc>
        <w:tc>
          <w:tcPr>
            <w:tcW w:w="2271" w:type="dxa"/>
            <w:shd w:val="clear" w:color="auto" w:fill="FFFFFF"/>
            <w:vAlign w:val="center"/>
          </w:tcPr>
          <w:p w:rsidR="000F12F4" w:rsidRDefault="004936EC">
            <w:pPr>
              <w:autoSpaceDE w:val="0"/>
              <w:autoSpaceDN w:val="0"/>
              <w:snapToGrid w:val="0"/>
              <w:spacing w:line="300" w:lineRule="auto"/>
              <w:jc w:val="center"/>
              <w:rPr>
                <w:rFonts w:ascii="宋体" w:hAnsi="宋体" w:cs="Arial"/>
                <w:b/>
                <w:color w:val="000000"/>
                <w:sz w:val="24"/>
              </w:rPr>
            </w:pPr>
            <w:r>
              <w:rPr>
                <w:rFonts w:ascii="宋体" w:hAnsi="宋体" w:cs="Arial"/>
                <w:b/>
                <w:color w:val="000000"/>
                <w:sz w:val="24"/>
              </w:rPr>
              <w:t>条款名称</w:t>
            </w:r>
          </w:p>
        </w:tc>
        <w:tc>
          <w:tcPr>
            <w:tcW w:w="5711" w:type="dxa"/>
            <w:gridSpan w:val="2"/>
            <w:shd w:val="clear" w:color="auto" w:fill="FFFFFF"/>
            <w:vAlign w:val="center"/>
          </w:tcPr>
          <w:p w:rsidR="000F12F4" w:rsidRDefault="004936EC">
            <w:pPr>
              <w:autoSpaceDE w:val="0"/>
              <w:autoSpaceDN w:val="0"/>
              <w:snapToGrid w:val="0"/>
              <w:spacing w:line="300" w:lineRule="auto"/>
              <w:jc w:val="center"/>
              <w:rPr>
                <w:rFonts w:ascii="宋体" w:hAnsi="宋体" w:cs="Arial"/>
                <w:b/>
                <w:color w:val="000000"/>
                <w:sz w:val="24"/>
              </w:rPr>
            </w:pPr>
            <w:r>
              <w:rPr>
                <w:rFonts w:ascii="宋体" w:hAnsi="宋体" w:cs="Arial"/>
                <w:b/>
                <w:color w:val="000000"/>
                <w:sz w:val="24"/>
              </w:rPr>
              <w:t>内容</w:t>
            </w:r>
          </w:p>
        </w:tc>
      </w:tr>
      <w:tr w:rsidR="000F12F4">
        <w:trPr>
          <w:trHeight w:val="185"/>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1</w:t>
            </w:r>
          </w:p>
        </w:tc>
        <w:tc>
          <w:tcPr>
            <w:tcW w:w="2271" w:type="dxa"/>
            <w:vAlign w:val="center"/>
          </w:tcPr>
          <w:p w:rsidR="000F12F4" w:rsidRDefault="004936EC">
            <w:pPr>
              <w:jc w:val="center"/>
              <w:rPr>
                <w:rFonts w:ascii="宋体" w:hAnsi="宋体"/>
                <w:sz w:val="24"/>
              </w:rPr>
            </w:pPr>
            <w:r>
              <w:rPr>
                <w:rFonts w:ascii="宋体" w:hAnsi="宋体"/>
                <w:sz w:val="24"/>
              </w:rPr>
              <w:t>采购人</w:t>
            </w:r>
          </w:p>
        </w:tc>
        <w:tc>
          <w:tcPr>
            <w:tcW w:w="5711" w:type="dxa"/>
            <w:gridSpan w:val="2"/>
            <w:vAlign w:val="center"/>
          </w:tcPr>
          <w:p w:rsidR="000F12F4" w:rsidRDefault="004936EC">
            <w:pPr>
              <w:jc w:val="left"/>
              <w:rPr>
                <w:rFonts w:ascii="宋体" w:hAnsi="宋体"/>
                <w:sz w:val="24"/>
              </w:rPr>
            </w:pPr>
            <w:r>
              <w:rPr>
                <w:rFonts w:ascii="宋体" w:hAnsi="宋体" w:hint="eastAsia"/>
                <w:sz w:val="24"/>
              </w:rPr>
              <w:t>武汉市肺科医院（武汉市结核病防治所）</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2</w:t>
            </w:r>
          </w:p>
        </w:tc>
        <w:tc>
          <w:tcPr>
            <w:tcW w:w="2271" w:type="dxa"/>
            <w:vAlign w:val="center"/>
          </w:tcPr>
          <w:p w:rsidR="000F12F4" w:rsidRDefault="004936EC">
            <w:pPr>
              <w:jc w:val="center"/>
              <w:rPr>
                <w:rFonts w:ascii="宋体" w:hAnsi="宋体"/>
                <w:sz w:val="24"/>
              </w:rPr>
            </w:pPr>
            <w:r>
              <w:rPr>
                <w:rFonts w:ascii="宋体" w:hAnsi="宋体"/>
                <w:sz w:val="24"/>
              </w:rPr>
              <w:t>采购代理机构</w:t>
            </w:r>
          </w:p>
        </w:tc>
        <w:tc>
          <w:tcPr>
            <w:tcW w:w="5711" w:type="dxa"/>
            <w:gridSpan w:val="2"/>
            <w:vAlign w:val="center"/>
          </w:tcPr>
          <w:p w:rsidR="000F12F4" w:rsidRDefault="004936EC">
            <w:pPr>
              <w:jc w:val="left"/>
              <w:rPr>
                <w:rFonts w:ascii="宋体" w:hAnsi="宋体"/>
                <w:sz w:val="24"/>
              </w:rPr>
            </w:pPr>
            <w:r>
              <w:rPr>
                <w:rFonts w:ascii="宋体" w:hAnsi="宋体" w:hint="eastAsia"/>
                <w:sz w:val="24"/>
              </w:rPr>
              <w:t>湖北正信工程项目管理有限公司</w:t>
            </w:r>
          </w:p>
        </w:tc>
      </w:tr>
      <w:tr w:rsidR="000F12F4">
        <w:trPr>
          <w:trHeight w:val="454"/>
        </w:trPr>
        <w:tc>
          <w:tcPr>
            <w:tcW w:w="1057" w:type="dxa"/>
            <w:vAlign w:val="center"/>
          </w:tcPr>
          <w:p w:rsidR="000F12F4" w:rsidRDefault="004936EC">
            <w:pPr>
              <w:jc w:val="center"/>
              <w:rPr>
                <w:rFonts w:ascii="宋体" w:hAnsi="宋体"/>
                <w:sz w:val="24"/>
              </w:rPr>
            </w:pPr>
            <w:r>
              <w:rPr>
                <w:rFonts w:ascii="宋体" w:hAnsi="宋体" w:hint="eastAsia"/>
                <w:sz w:val="24"/>
              </w:rPr>
              <w:t>3</w:t>
            </w:r>
          </w:p>
        </w:tc>
        <w:tc>
          <w:tcPr>
            <w:tcW w:w="2271" w:type="dxa"/>
            <w:vAlign w:val="center"/>
          </w:tcPr>
          <w:p w:rsidR="000F12F4" w:rsidRDefault="004936EC">
            <w:pPr>
              <w:jc w:val="center"/>
              <w:rPr>
                <w:rFonts w:ascii="宋体" w:hAnsi="宋体"/>
                <w:sz w:val="24"/>
              </w:rPr>
            </w:pPr>
            <w:r>
              <w:rPr>
                <w:rFonts w:ascii="宋体" w:hAnsi="宋体" w:hint="eastAsia"/>
                <w:sz w:val="24"/>
              </w:rPr>
              <w:t>监督管理部门</w:t>
            </w:r>
          </w:p>
        </w:tc>
        <w:tc>
          <w:tcPr>
            <w:tcW w:w="5711" w:type="dxa"/>
            <w:gridSpan w:val="2"/>
            <w:vAlign w:val="center"/>
          </w:tcPr>
          <w:p w:rsidR="000F12F4" w:rsidRDefault="004936EC">
            <w:pPr>
              <w:jc w:val="left"/>
              <w:rPr>
                <w:rFonts w:ascii="宋体" w:hAnsi="宋体"/>
                <w:sz w:val="24"/>
              </w:rPr>
            </w:pPr>
            <w:r>
              <w:rPr>
                <w:rFonts w:ascii="宋体" w:hAnsi="宋体" w:hint="eastAsia"/>
                <w:sz w:val="24"/>
              </w:rPr>
              <w:t>武汉市肺科医院监督管理部门</w:t>
            </w:r>
          </w:p>
        </w:tc>
      </w:tr>
      <w:tr w:rsidR="000F12F4">
        <w:trPr>
          <w:trHeight w:val="454"/>
        </w:trPr>
        <w:tc>
          <w:tcPr>
            <w:tcW w:w="1057" w:type="dxa"/>
            <w:vAlign w:val="center"/>
          </w:tcPr>
          <w:p w:rsidR="000F12F4" w:rsidRDefault="004936EC">
            <w:pPr>
              <w:jc w:val="center"/>
              <w:rPr>
                <w:rFonts w:ascii="宋体" w:hAnsi="宋体"/>
                <w:sz w:val="24"/>
              </w:rPr>
            </w:pPr>
            <w:r>
              <w:rPr>
                <w:rFonts w:ascii="宋体" w:hAnsi="宋体" w:hint="eastAsia"/>
                <w:sz w:val="24"/>
              </w:rPr>
              <w:t>4</w:t>
            </w:r>
          </w:p>
        </w:tc>
        <w:tc>
          <w:tcPr>
            <w:tcW w:w="2271" w:type="dxa"/>
            <w:vAlign w:val="center"/>
          </w:tcPr>
          <w:p w:rsidR="000F12F4" w:rsidRDefault="004936EC">
            <w:pPr>
              <w:jc w:val="center"/>
              <w:rPr>
                <w:rFonts w:ascii="宋体" w:hAnsi="宋体"/>
                <w:sz w:val="24"/>
              </w:rPr>
            </w:pPr>
            <w:r>
              <w:rPr>
                <w:rFonts w:ascii="宋体" w:hAnsi="宋体"/>
                <w:sz w:val="24"/>
              </w:rPr>
              <w:t>项目名称</w:t>
            </w:r>
          </w:p>
        </w:tc>
        <w:tc>
          <w:tcPr>
            <w:tcW w:w="5711" w:type="dxa"/>
            <w:gridSpan w:val="2"/>
            <w:vAlign w:val="center"/>
          </w:tcPr>
          <w:p w:rsidR="000F12F4" w:rsidRDefault="004936EC">
            <w:pPr>
              <w:jc w:val="left"/>
              <w:rPr>
                <w:rFonts w:ascii="宋体" w:hAnsi="宋体"/>
                <w:sz w:val="24"/>
              </w:rPr>
            </w:pPr>
            <w:r>
              <w:rPr>
                <w:rFonts w:ascii="宋体" w:hAnsi="宋体" w:hint="eastAsia"/>
                <w:sz w:val="24"/>
              </w:rPr>
              <w:t>2023年中秋节福利物资</w:t>
            </w:r>
          </w:p>
        </w:tc>
      </w:tr>
      <w:tr w:rsidR="000F12F4">
        <w:trPr>
          <w:trHeight w:val="454"/>
        </w:trPr>
        <w:tc>
          <w:tcPr>
            <w:tcW w:w="1057" w:type="dxa"/>
            <w:vAlign w:val="center"/>
          </w:tcPr>
          <w:p w:rsidR="000F12F4" w:rsidRDefault="004936EC">
            <w:pPr>
              <w:jc w:val="center"/>
              <w:rPr>
                <w:rFonts w:ascii="宋体" w:hAnsi="宋体"/>
                <w:sz w:val="24"/>
              </w:rPr>
            </w:pPr>
            <w:r>
              <w:rPr>
                <w:rFonts w:ascii="宋体" w:hAnsi="宋体" w:hint="eastAsia"/>
                <w:sz w:val="24"/>
              </w:rPr>
              <w:t>5</w:t>
            </w:r>
          </w:p>
        </w:tc>
        <w:tc>
          <w:tcPr>
            <w:tcW w:w="2271" w:type="dxa"/>
            <w:vAlign w:val="center"/>
          </w:tcPr>
          <w:p w:rsidR="000F12F4" w:rsidRDefault="004936EC">
            <w:pPr>
              <w:jc w:val="center"/>
              <w:rPr>
                <w:rFonts w:ascii="宋体" w:hAnsi="宋体"/>
                <w:sz w:val="24"/>
              </w:rPr>
            </w:pPr>
            <w:r>
              <w:rPr>
                <w:rFonts w:ascii="宋体" w:hAnsi="宋体"/>
                <w:sz w:val="24"/>
              </w:rPr>
              <w:t>项目地点</w:t>
            </w:r>
          </w:p>
        </w:tc>
        <w:tc>
          <w:tcPr>
            <w:tcW w:w="5711" w:type="dxa"/>
            <w:gridSpan w:val="2"/>
            <w:vAlign w:val="center"/>
          </w:tcPr>
          <w:p w:rsidR="000F12F4" w:rsidRDefault="004936EC">
            <w:pPr>
              <w:jc w:val="left"/>
              <w:rPr>
                <w:rFonts w:ascii="宋体" w:hAnsi="宋体"/>
                <w:sz w:val="24"/>
              </w:rPr>
            </w:pPr>
            <w:r>
              <w:rPr>
                <w:rFonts w:ascii="宋体" w:hAnsi="宋体" w:hint="eastAsia"/>
                <w:sz w:val="24"/>
              </w:rPr>
              <w:t>采购人指定地点</w:t>
            </w:r>
          </w:p>
        </w:tc>
      </w:tr>
      <w:tr w:rsidR="000F12F4">
        <w:trPr>
          <w:trHeight w:val="454"/>
        </w:trPr>
        <w:tc>
          <w:tcPr>
            <w:tcW w:w="1057" w:type="dxa"/>
            <w:vAlign w:val="center"/>
          </w:tcPr>
          <w:p w:rsidR="000F12F4" w:rsidRDefault="004936EC">
            <w:pPr>
              <w:jc w:val="center"/>
              <w:rPr>
                <w:rFonts w:ascii="宋体" w:hAnsi="宋体"/>
                <w:sz w:val="24"/>
              </w:rPr>
            </w:pPr>
            <w:r>
              <w:rPr>
                <w:rFonts w:ascii="宋体" w:hAnsi="宋体" w:hint="eastAsia"/>
                <w:sz w:val="24"/>
              </w:rPr>
              <w:t>6</w:t>
            </w:r>
          </w:p>
        </w:tc>
        <w:tc>
          <w:tcPr>
            <w:tcW w:w="2271" w:type="dxa"/>
            <w:vAlign w:val="center"/>
          </w:tcPr>
          <w:p w:rsidR="000F12F4" w:rsidRDefault="004936EC">
            <w:pPr>
              <w:jc w:val="center"/>
              <w:rPr>
                <w:rFonts w:ascii="宋体" w:hAnsi="宋体"/>
                <w:sz w:val="24"/>
              </w:rPr>
            </w:pPr>
            <w:r>
              <w:rPr>
                <w:rFonts w:ascii="宋体" w:hAnsi="宋体"/>
                <w:sz w:val="24"/>
              </w:rPr>
              <w:t>项目内容</w:t>
            </w:r>
          </w:p>
        </w:tc>
        <w:tc>
          <w:tcPr>
            <w:tcW w:w="5711" w:type="dxa"/>
            <w:gridSpan w:val="2"/>
            <w:vAlign w:val="center"/>
          </w:tcPr>
          <w:p w:rsidR="000F12F4" w:rsidRDefault="004936EC">
            <w:pPr>
              <w:jc w:val="left"/>
              <w:rPr>
                <w:rFonts w:ascii="宋体" w:hAnsi="宋体"/>
                <w:sz w:val="24"/>
              </w:rPr>
            </w:pPr>
            <w:r>
              <w:rPr>
                <w:rFonts w:ascii="宋体" w:hAnsi="宋体" w:hint="eastAsia"/>
                <w:sz w:val="24"/>
              </w:rPr>
              <w:t>详见第三章《项目采购需求》</w:t>
            </w:r>
          </w:p>
        </w:tc>
      </w:tr>
      <w:tr w:rsidR="000F12F4">
        <w:trPr>
          <w:trHeight w:val="454"/>
        </w:trPr>
        <w:tc>
          <w:tcPr>
            <w:tcW w:w="1057" w:type="dxa"/>
            <w:vAlign w:val="center"/>
          </w:tcPr>
          <w:p w:rsidR="000F12F4" w:rsidRDefault="004936EC">
            <w:pPr>
              <w:jc w:val="center"/>
              <w:rPr>
                <w:rFonts w:ascii="宋体" w:hAnsi="宋体"/>
                <w:sz w:val="24"/>
              </w:rPr>
            </w:pPr>
            <w:r>
              <w:rPr>
                <w:rFonts w:ascii="宋体" w:hAnsi="宋体" w:hint="eastAsia"/>
                <w:sz w:val="24"/>
              </w:rPr>
              <w:t>7</w:t>
            </w:r>
          </w:p>
        </w:tc>
        <w:tc>
          <w:tcPr>
            <w:tcW w:w="2271" w:type="dxa"/>
            <w:vAlign w:val="center"/>
          </w:tcPr>
          <w:p w:rsidR="000F12F4" w:rsidRDefault="004936EC">
            <w:pPr>
              <w:jc w:val="center"/>
              <w:rPr>
                <w:rFonts w:ascii="宋体" w:hAnsi="宋体"/>
                <w:sz w:val="24"/>
              </w:rPr>
            </w:pPr>
            <w:r>
              <w:rPr>
                <w:rFonts w:ascii="宋体" w:hAnsi="宋体"/>
                <w:sz w:val="24"/>
              </w:rPr>
              <w:t>资金来源</w:t>
            </w:r>
          </w:p>
        </w:tc>
        <w:tc>
          <w:tcPr>
            <w:tcW w:w="5711" w:type="dxa"/>
            <w:gridSpan w:val="2"/>
            <w:vAlign w:val="center"/>
          </w:tcPr>
          <w:p w:rsidR="000F12F4" w:rsidRDefault="004936EC">
            <w:pPr>
              <w:jc w:val="left"/>
              <w:rPr>
                <w:rFonts w:ascii="宋体" w:hAnsi="宋体"/>
                <w:sz w:val="24"/>
              </w:rPr>
            </w:pPr>
            <w:r>
              <w:rPr>
                <w:rFonts w:ascii="宋体" w:hAnsi="宋体" w:hint="eastAsia"/>
                <w:sz w:val="24"/>
              </w:rPr>
              <w:t>已落实</w:t>
            </w:r>
          </w:p>
        </w:tc>
      </w:tr>
      <w:tr w:rsidR="000F12F4">
        <w:trPr>
          <w:trHeight w:val="15"/>
        </w:trPr>
        <w:tc>
          <w:tcPr>
            <w:tcW w:w="1057" w:type="dxa"/>
            <w:vAlign w:val="center"/>
          </w:tcPr>
          <w:p w:rsidR="000F12F4" w:rsidRDefault="004936EC">
            <w:pPr>
              <w:jc w:val="center"/>
              <w:rPr>
                <w:rFonts w:ascii="宋体" w:hAnsi="宋体"/>
                <w:sz w:val="24"/>
              </w:rPr>
            </w:pPr>
            <w:r>
              <w:rPr>
                <w:rFonts w:ascii="宋体" w:hAnsi="宋体"/>
                <w:sz w:val="24"/>
              </w:rPr>
              <w:t>8</w:t>
            </w:r>
          </w:p>
        </w:tc>
        <w:tc>
          <w:tcPr>
            <w:tcW w:w="2271" w:type="dxa"/>
            <w:vAlign w:val="center"/>
          </w:tcPr>
          <w:p w:rsidR="000F12F4" w:rsidRDefault="00DC5F80">
            <w:pPr>
              <w:jc w:val="center"/>
              <w:rPr>
                <w:rFonts w:ascii="宋体" w:hAnsi="宋体"/>
                <w:sz w:val="24"/>
              </w:rPr>
            </w:pPr>
            <w:r>
              <w:rPr>
                <w:rFonts w:ascii="宋体" w:hAnsi="宋体" w:hint="eastAsia"/>
                <w:sz w:val="24"/>
              </w:rPr>
              <w:t>服务期</w:t>
            </w:r>
          </w:p>
        </w:tc>
        <w:tc>
          <w:tcPr>
            <w:tcW w:w="5711" w:type="dxa"/>
            <w:gridSpan w:val="2"/>
            <w:vAlign w:val="center"/>
          </w:tcPr>
          <w:p w:rsidR="000F12F4" w:rsidRDefault="005C1DFB" w:rsidP="00751FCC">
            <w:pPr>
              <w:jc w:val="left"/>
              <w:rPr>
                <w:rFonts w:ascii="宋体" w:hAnsi="宋体"/>
                <w:sz w:val="24"/>
              </w:rPr>
            </w:pPr>
            <w:r>
              <w:rPr>
                <w:rFonts w:ascii="宋体" w:hAnsi="宋体" w:hint="eastAsia"/>
                <w:sz w:val="24"/>
              </w:rPr>
              <w:t>根据采购人要求直至</w:t>
            </w:r>
            <w:r w:rsidRPr="005462DB">
              <w:rPr>
                <w:rFonts w:ascii="宋体" w:hAnsi="宋体" w:hint="eastAsia"/>
                <w:sz w:val="24"/>
              </w:rPr>
              <w:t>完成全部</w:t>
            </w:r>
            <w:r>
              <w:rPr>
                <w:rFonts w:ascii="宋体" w:hAnsi="宋体" w:hint="eastAsia"/>
                <w:sz w:val="24"/>
              </w:rPr>
              <w:t>物资</w:t>
            </w:r>
            <w:r w:rsidRPr="005462DB">
              <w:rPr>
                <w:rFonts w:ascii="宋体" w:hAnsi="宋体" w:hint="eastAsia"/>
                <w:sz w:val="24"/>
              </w:rPr>
              <w:t>交付及配送</w:t>
            </w:r>
          </w:p>
        </w:tc>
      </w:tr>
      <w:tr w:rsidR="000F12F4">
        <w:trPr>
          <w:trHeight w:val="454"/>
        </w:trPr>
        <w:tc>
          <w:tcPr>
            <w:tcW w:w="1057" w:type="dxa"/>
            <w:vAlign w:val="center"/>
          </w:tcPr>
          <w:p w:rsidR="000F12F4" w:rsidRDefault="004936EC">
            <w:pPr>
              <w:jc w:val="center"/>
              <w:rPr>
                <w:rFonts w:ascii="宋体" w:hAnsi="宋体"/>
                <w:sz w:val="24"/>
              </w:rPr>
            </w:pPr>
            <w:r>
              <w:rPr>
                <w:rFonts w:ascii="宋体" w:hAnsi="宋体"/>
                <w:sz w:val="24"/>
              </w:rPr>
              <w:t>9</w:t>
            </w:r>
          </w:p>
        </w:tc>
        <w:tc>
          <w:tcPr>
            <w:tcW w:w="2271" w:type="dxa"/>
            <w:vAlign w:val="center"/>
          </w:tcPr>
          <w:p w:rsidR="000F12F4" w:rsidRDefault="004936EC">
            <w:pPr>
              <w:jc w:val="center"/>
              <w:rPr>
                <w:rFonts w:ascii="宋体" w:hAnsi="宋体"/>
                <w:sz w:val="24"/>
              </w:rPr>
            </w:pPr>
            <w:r>
              <w:rPr>
                <w:rFonts w:ascii="宋体" w:hAnsi="宋体" w:hint="eastAsia"/>
                <w:sz w:val="24"/>
              </w:rPr>
              <w:t>付款方式</w:t>
            </w:r>
          </w:p>
        </w:tc>
        <w:tc>
          <w:tcPr>
            <w:tcW w:w="5711" w:type="dxa"/>
            <w:gridSpan w:val="2"/>
            <w:vAlign w:val="center"/>
          </w:tcPr>
          <w:p w:rsidR="000F12F4" w:rsidRDefault="004936EC">
            <w:pPr>
              <w:jc w:val="left"/>
              <w:rPr>
                <w:rFonts w:ascii="宋体" w:hAnsi="宋体"/>
                <w:sz w:val="24"/>
              </w:rPr>
            </w:pPr>
            <w:r w:rsidRPr="00ED1B50">
              <w:rPr>
                <w:rFonts w:ascii="宋体" w:hAnsi="宋体" w:hint="eastAsia"/>
                <w:sz w:val="24"/>
              </w:rPr>
              <w:t>根据实际采购的数量据实结算</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1</w:t>
            </w:r>
            <w:r>
              <w:rPr>
                <w:rFonts w:ascii="宋体" w:hAnsi="宋体" w:cs="Arial"/>
                <w:color w:val="000000"/>
                <w:sz w:val="24"/>
              </w:rPr>
              <w:t>0</w:t>
            </w:r>
          </w:p>
        </w:tc>
        <w:tc>
          <w:tcPr>
            <w:tcW w:w="2271"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供应商资质条件、能力和信誉</w:t>
            </w:r>
          </w:p>
        </w:tc>
        <w:tc>
          <w:tcPr>
            <w:tcW w:w="5711" w:type="dxa"/>
            <w:gridSpan w:val="2"/>
            <w:vAlign w:val="center"/>
          </w:tcPr>
          <w:p w:rsidR="000F12F4" w:rsidRDefault="004936EC">
            <w:pPr>
              <w:snapToGrid w:val="0"/>
              <w:spacing w:line="300" w:lineRule="auto"/>
              <w:rPr>
                <w:rFonts w:ascii="宋体" w:hAnsi="宋体" w:cs="Arial"/>
                <w:sz w:val="24"/>
              </w:rPr>
            </w:pPr>
            <w:r>
              <w:rPr>
                <w:rFonts w:ascii="宋体" w:hAnsi="宋体" w:cs="Arial" w:hint="eastAsia"/>
                <w:sz w:val="24"/>
              </w:rPr>
              <w:t>（1）具体要求详见第一章《采购邀请》》第二条“申请人资格要求”</w:t>
            </w:r>
          </w:p>
          <w:p w:rsidR="000F12F4" w:rsidRDefault="004936EC">
            <w:pPr>
              <w:snapToGrid w:val="0"/>
              <w:spacing w:line="300" w:lineRule="auto"/>
              <w:rPr>
                <w:rFonts w:ascii="宋体" w:hAnsi="宋体" w:cs="Arial"/>
                <w:color w:val="000000"/>
                <w:sz w:val="24"/>
              </w:rPr>
            </w:pPr>
            <w:r>
              <w:rPr>
                <w:rFonts w:ascii="宋体" w:hAnsi="宋体" w:cs="Arial" w:hint="eastAsia"/>
                <w:sz w:val="24"/>
              </w:rPr>
              <w:t>（</w:t>
            </w:r>
            <w:r>
              <w:rPr>
                <w:rFonts w:ascii="宋体" w:hAnsi="宋体" w:cs="Arial"/>
                <w:sz w:val="24"/>
              </w:rPr>
              <w:t>2</w:t>
            </w:r>
            <w:r>
              <w:rPr>
                <w:rFonts w:ascii="宋体" w:hAnsi="宋体" w:cs="Arial" w:hint="eastAsia"/>
                <w:sz w:val="24"/>
              </w:rPr>
              <w:t>）须</w:t>
            </w:r>
            <w:r>
              <w:rPr>
                <w:rFonts w:ascii="宋体" w:hAnsi="宋体" w:cs="Arial" w:hint="eastAsia"/>
                <w:color w:val="000000"/>
                <w:sz w:val="24"/>
              </w:rPr>
              <w:t>提供的证明文件详见第四章《评标方法、步骤及方法、步骤及标准 》中的《资格审查表》</w:t>
            </w:r>
          </w:p>
          <w:p w:rsidR="000F12F4" w:rsidRDefault="004936EC">
            <w:pPr>
              <w:snapToGrid w:val="0"/>
              <w:spacing w:line="300" w:lineRule="auto"/>
              <w:ind w:firstLineChars="200" w:firstLine="480"/>
              <w:rPr>
                <w:rFonts w:ascii="宋体" w:hAnsi="宋体"/>
                <w:color w:val="000000"/>
                <w:sz w:val="24"/>
                <w:lang w:val="zh-CN"/>
              </w:rPr>
            </w:pPr>
            <w:r>
              <w:rPr>
                <w:rFonts w:ascii="宋体" w:hAnsi="宋体" w:hint="eastAsia"/>
                <w:color w:val="000000"/>
                <w:sz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rsidR="000F12F4" w:rsidRDefault="004936EC">
            <w:pPr>
              <w:snapToGrid w:val="0"/>
              <w:spacing w:line="300" w:lineRule="auto"/>
              <w:ind w:firstLineChars="200" w:firstLine="480"/>
              <w:rPr>
                <w:rFonts w:ascii="宋体" w:hAnsi="宋体" w:cs="Arial"/>
                <w:color w:val="000000"/>
                <w:sz w:val="24"/>
              </w:rPr>
            </w:pPr>
            <w:r>
              <w:rPr>
                <w:rFonts w:ascii="宋体" w:hAnsi="宋体" w:cs="宋体" w:hint="eastAsia"/>
                <w:color w:val="000000"/>
                <w:sz w:val="24"/>
                <w:lang w:val="zh-CN"/>
              </w:rPr>
              <w:t xml:space="preserve">证明材料仅限于供应商本身，参股或控股单位及独立法人子公司的材料不能作为证明材料，但供应商兼并的企业的材料可作为证明材料。 </w:t>
            </w:r>
          </w:p>
        </w:tc>
      </w:tr>
      <w:tr w:rsidR="000F12F4">
        <w:trPr>
          <w:trHeight w:val="1286"/>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lastRenderedPageBreak/>
              <w:t>111</w:t>
            </w:r>
          </w:p>
        </w:tc>
        <w:tc>
          <w:tcPr>
            <w:tcW w:w="2271"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是否接受联合体</w:t>
            </w:r>
            <w:r>
              <w:rPr>
                <w:rFonts w:ascii="宋体" w:hAnsi="宋体" w:cs="Arial" w:hint="eastAsia"/>
                <w:color w:val="000000"/>
                <w:sz w:val="24"/>
              </w:rPr>
              <w:t>磋商</w:t>
            </w:r>
          </w:p>
        </w:tc>
        <w:tc>
          <w:tcPr>
            <w:tcW w:w="5711" w:type="dxa"/>
            <w:gridSpan w:val="2"/>
            <w:vAlign w:val="center"/>
          </w:tcPr>
          <w:p w:rsidR="000F12F4" w:rsidRDefault="004936EC">
            <w:pPr>
              <w:pStyle w:val="Default"/>
              <w:snapToGrid w:val="0"/>
              <w:spacing w:line="300" w:lineRule="auto"/>
              <w:rPr>
                <w:rFonts w:hAnsi="宋体" w:cs="Arial"/>
              </w:rPr>
            </w:pPr>
            <w:r>
              <w:rPr>
                <w:rFonts w:hAnsi="宋体" w:cs="Arial" w:hint="eastAsia"/>
                <w:bdr w:val="single" w:sz="4" w:space="0" w:color="auto"/>
              </w:rPr>
              <w:t>√</w:t>
            </w:r>
            <w:r>
              <w:rPr>
                <w:rFonts w:hAnsi="宋体" w:cs="Arial"/>
              </w:rPr>
              <w:t>不接受</w:t>
            </w:r>
          </w:p>
          <w:p w:rsidR="000F12F4" w:rsidRDefault="004936EC">
            <w:pPr>
              <w:pStyle w:val="Default"/>
              <w:snapToGrid w:val="0"/>
              <w:spacing w:line="300" w:lineRule="auto"/>
              <w:rPr>
                <w:rFonts w:hAnsi="宋体" w:cs="Arial"/>
              </w:rPr>
            </w:pPr>
            <w:r>
              <w:rPr>
                <w:rFonts w:hAnsi="宋体" w:cs="Arial"/>
              </w:rPr>
              <w:t>□接受，应满足下列要求：</w:t>
            </w:r>
          </w:p>
          <w:p w:rsidR="000F12F4" w:rsidRDefault="004936EC">
            <w:pPr>
              <w:pStyle w:val="Default"/>
              <w:snapToGrid w:val="0"/>
              <w:spacing w:line="300" w:lineRule="auto"/>
              <w:rPr>
                <w:rFonts w:hAnsi="宋体" w:cs="Arial"/>
              </w:rPr>
            </w:pPr>
            <w:r>
              <w:rPr>
                <w:rFonts w:hAnsi="宋体" w:cs="Arial"/>
              </w:rPr>
              <w:t>联合体资质按照联合体协议约定的分工认定</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12</w:t>
            </w:r>
          </w:p>
        </w:tc>
        <w:tc>
          <w:tcPr>
            <w:tcW w:w="2271"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供应商不得</w:t>
            </w:r>
          </w:p>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存在</w:t>
            </w:r>
            <w:r>
              <w:rPr>
                <w:rFonts w:ascii="宋体" w:hAnsi="宋体" w:cs="Arial" w:hint="eastAsia"/>
                <w:color w:val="000000"/>
                <w:sz w:val="24"/>
              </w:rPr>
              <w:t>的其他</w:t>
            </w:r>
            <w:r>
              <w:rPr>
                <w:rFonts w:ascii="宋体" w:hAnsi="宋体" w:cs="Arial"/>
                <w:color w:val="000000"/>
                <w:sz w:val="24"/>
              </w:rPr>
              <w:t>情形</w:t>
            </w:r>
          </w:p>
        </w:tc>
        <w:tc>
          <w:tcPr>
            <w:tcW w:w="5711" w:type="dxa"/>
            <w:gridSpan w:val="2"/>
            <w:vAlign w:val="center"/>
          </w:tcPr>
          <w:p w:rsidR="000F12F4" w:rsidRDefault="004936EC">
            <w:pPr>
              <w:snapToGrid w:val="0"/>
              <w:spacing w:line="300" w:lineRule="auto"/>
              <w:rPr>
                <w:rFonts w:ascii="宋体" w:hAnsi="宋体" w:cs="Arial"/>
                <w:sz w:val="24"/>
              </w:rPr>
            </w:pPr>
            <w:r>
              <w:rPr>
                <w:rFonts w:ascii="宋体" w:hAnsi="宋体" w:cs="Arial" w:hint="eastAsia"/>
                <w:sz w:val="24"/>
              </w:rPr>
              <w:t>（1）</w:t>
            </w:r>
            <w:r>
              <w:rPr>
                <w:rFonts w:ascii="宋体" w:hAnsi="宋体" w:cs="Arial"/>
                <w:sz w:val="24"/>
              </w:rPr>
              <w:t>供应商因违法经营受到刑事处罚或者责令停产停业的；</w:t>
            </w:r>
          </w:p>
          <w:p w:rsidR="000F12F4" w:rsidRDefault="004936EC">
            <w:pPr>
              <w:snapToGrid w:val="0"/>
              <w:spacing w:line="300" w:lineRule="auto"/>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w:t>
            </w:r>
            <w:r>
              <w:rPr>
                <w:rFonts w:ascii="宋体" w:hAnsi="宋体" w:cs="Arial"/>
                <w:sz w:val="24"/>
              </w:rPr>
              <w:t>被吊销许可证或者执照；</w:t>
            </w:r>
          </w:p>
          <w:p w:rsidR="000F12F4" w:rsidRDefault="004936EC">
            <w:pPr>
              <w:snapToGrid w:val="0"/>
              <w:spacing w:line="300" w:lineRule="auto"/>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w:t>
            </w:r>
            <w:r>
              <w:rPr>
                <w:rFonts w:ascii="宋体" w:hAnsi="宋体" w:cs="Arial"/>
                <w:sz w:val="24"/>
              </w:rPr>
              <w:t>较大数额罚款等行政处罚；</w:t>
            </w:r>
          </w:p>
          <w:p w:rsidR="000F12F4" w:rsidRDefault="004936EC">
            <w:pPr>
              <w:snapToGrid w:val="0"/>
              <w:spacing w:line="300" w:lineRule="auto"/>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）单位负责人为同一人或者存在直接控股、管理关系的不同供应商，不得参加同一合同项下的政府采购活动。</w:t>
            </w:r>
          </w:p>
          <w:p w:rsidR="000F12F4" w:rsidRDefault="004936EC">
            <w:pPr>
              <w:snapToGrid w:val="0"/>
              <w:spacing w:line="300" w:lineRule="auto"/>
              <w:rPr>
                <w:rFonts w:ascii="宋体" w:hAnsi="宋体" w:cs="Arial"/>
                <w:color w:val="000000"/>
                <w:sz w:val="24"/>
              </w:rPr>
            </w:pPr>
            <w:r>
              <w:rPr>
                <w:rFonts w:ascii="宋体" w:hAnsi="宋体" w:cs="Arial" w:hint="eastAsia"/>
                <w:sz w:val="24"/>
              </w:rPr>
              <w:t>（</w:t>
            </w:r>
            <w:r>
              <w:rPr>
                <w:rFonts w:ascii="宋体" w:hAnsi="宋体" w:cs="Arial"/>
                <w:sz w:val="24"/>
              </w:rPr>
              <w:t>5</w:t>
            </w:r>
            <w:r>
              <w:rPr>
                <w:rFonts w:ascii="宋体" w:hAnsi="宋体" w:cs="Arial" w:hint="eastAsia"/>
                <w:sz w:val="24"/>
              </w:rPr>
              <w:t>）</w:t>
            </w:r>
            <w:r>
              <w:rPr>
                <w:rFonts w:ascii="宋体" w:hAnsi="宋体" w:cs="Arial"/>
                <w:sz w:val="24"/>
              </w:rPr>
              <w:t>为采购项目提供整体设计、规范编制或者项目管理、监理</w:t>
            </w:r>
            <w:r>
              <w:rPr>
                <w:rFonts w:ascii="宋体" w:hAnsi="宋体" w:cs="Arial"/>
                <w:color w:val="000000"/>
                <w:sz w:val="24"/>
              </w:rPr>
              <w:t>、检测等服务的供应商，不得再参加该采购项目的其他采购活动；</w:t>
            </w:r>
          </w:p>
        </w:tc>
      </w:tr>
      <w:tr w:rsidR="000F12F4">
        <w:trPr>
          <w:trHeight w:val="191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13</w:t>
            </w:r>
          </w:p>
        </w:tc>
        <w:tc>
          <w:tcPr>
            <w:tcW w:w="2271"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踏勘现场</w:t>
            </w:r>
          </w:p>
        </w:tc>
        <w:tc>
          <w:tcPr>
            <w:tcW w:w="5711" w:type="dxa"/>
            <w:gridSpan w:val="2"/>
            <w:vAlign w:val="center"/>
          </w:tcPr>
          <w:p w:rsidR="000F12F4" w:rsidRDefault="004936EC">
            <w:pPr>
              <w:pStyle w:val="Default"/>
              <w:snapToGrid w:val="0"/>
              <w:spacing w:line="300" w:lineRule="auto"/>
              <w:rPr>
                <w:rFonts w:hAnsi="宋体" w:cs="Arial"/>
              </w:rPr>
            </w:pPr>
            <w:r>
              <w:rPr>
                <w:rFonts w:hAnsi="宋体" w:cs="Arial" w:hint="eastAsia"/>
                <w:bdr w:val="single" w:sz="4" w:space="0" w:color="auto"/>
              </w:rPr>
              <w:t>√</w:t>
            </w:r>
            <w:r>
              <w:rPr>
                <w:rFonts w:hAnsi="宋体" w:cs="Arial" w:hint="eastAsia"/>
              </w:rPr>
              <w:t xml:space="preserve">本项目不适用 </w:t>
            </w:r>
            <w:r>
              <w:rPr>
                <w:rFonts w:hAnsi="宋体" w:cs="Arial"/>
              </w:rPr>
              <w:t xml:space="preserve">    </w:t>
            </w:r>
          </w:p>
          <w:p w:rsidR="000F12F4" w:rsidRDefault="004936EC">
            <w:pPr>
              <w:pStyle w:val="Default"/>
              <w:snapToGrid w:val="0"/>
              <w:spacing w:line="300" w:lineRule="auto"/>
              <w:rPr>
                <w:rFonts w:hAnsi="宋体" w:cs="Arial"/>
              </w:rPr>
            </w:pPr>
            <w:r>
              <w:rPr>
                <w:rFonts w:hAnsi="宋体" w:cs="Arial"/>
              </w:rPr>
              <w:t>□不组织</w:t>
            </w:r>
            <w:r>
              <w:rPr>
                <w:rFonts w:hAnsi="宋体" w:cs="Arial" w:hint="eastAsia"/>
              </w:rPr>
              <w:t>，供应商自行踏勘</w:t>
            </w:r>
          </w:p>
          <w:p w:rsidR="000F12F4" w:rsidRDefault="004936EC">
            <w:pPr>
              <w:pStyle w:val="af0"/>
              <w:rPr>
                <w:rFonts w:eastAsia="宋体" w:hAnsi="宋体" w:cs="Arial"/>
                <w:sz w:val="24"/>
                <w:szCs w:val="24"/>
              </w:rPr>
            </w:pPr>
            <w:r>
              <w:rPr>
                <w:rFonts w:eastAsia="宋体" w:hAnsi="宋体" w:cs="Arial"/>
                <w:sz w:val="24"/>
                <w:szCs w:val="24"/>
              </w:rPr>
              <w:t>□组织</w:t>
            </w:r>
          </w:p>
          <w:p w:rsidR="000F12F4" w:rsidRDefault="004936EC">
            <w:pPr>
              <w:pStyle w:val="af0"/>
              <w:rPr>
                <w:rFonts w:eastAsia="宋体" w:hAnsi="宋体" w:cs="Arial"/>
                <w:sz w:val="24"/>
                <w:szCs w:val="24"/>
              </w:rPr>
            </w:pPr>
            <w:r>
              <w:rPr>
                <w:rFonts w:eastAsia="宋体" w:hAnsi="宋体" w:cs="Arial" w:hint="eastAsia"/>
                <w:sz w:val="24"/>
                <w:szCs w:val="24"/>
              </w:rPr>
              <w:t>时间：</w:t>
            </w:r>
          </w:p>
          <w:p w:rsidR="000F12F4" w:rsidRDefault="004936EC">
            <w:pPr>
              <w:pStyle w:val="af0"/>
              <w:rPr>
                <w:rFonts w:eastAsia="宋体" w:hAnsi="宋体" w:cs="Arial"/>
                <w:sz w:val="24"/>
                <w:szCs w:val="24"/>
              </w:rPr>
            </w:pPr>
            <w:r>
              <w:rPr>
                <w:rFonts w:eastAsia="宋体" w:hAnsi="宋体" w:cs="Arial" w:hint="eastAsia"/>
                <w:sz w:val="24"/>
                <w:szCs w:val="24"/>
              </w:rPr>
              <w:t>地点：</w:t>
            </w:r>
          </w:p>
        </w:tc>
      </w:tr>
      <w:tr w:rsidR="000F12F4">
        <w:trPr>
          <w:trHeight w:val="1335"/>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14</w:t>
            </w:r>
          </w:p>
        </w:tc>
        <w:tc>
          <w:tcPr>
            <w:tcW w:w="2271"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磋商</w:t>
            </w:r>
            <w:r>
              <w:rPr>
                <w:rFonts w:ascii="宋体" w:hAnsi="宋体" w:cs="Arial"/>
                <w:color w:val="000000"/>
                <w:sz w:val="24"/>
              </w:rPr>
              <w:t>预备会</w:t>
            </w:r>
          </w:p>
        </w:tc>
        <w:tc>
          <w:tcPr>
            <w:tcW w:w="5711" w:type="dxa"/>
            <w:gridSpan w:val="2"/>
            <w:vAlign w:val="center"/>
          </w:tcPr>
          <w:p w:rsidR="000F12F4" w:rsidRDefault="004936EC">
            <w:pPr>
              <w:pStyle w:val="Default"/>
              <w:snapToGrid w:val="0"/>
              <w:spacing w:line="300" w:lineRule="auto"/>
              <w:rPr>
                <w:rFonts w:hAnsi="宋体" w:cs="Arial"/>
              </w:rPr>
            </w:pPr>
            <w:r>
              <w:rPr>
                <w:rFonts w:hAnsi="宋体" w:cs="Arial" w:hint="eastAsia"/>
                <w:bdr w:val="single" w:sz="4" w:space="0" w:color="auto"/>
              </w:rPr>
              <w:t>√</w:t>
            </w:r>
            <w:r>
              <w:rPr>
                <w:rFonts w:hAnsi="宋体" w:cs="Arial"/>
              </w:rPr>
              <w:t>不召开</w:t>
            </w:r>
          </w:p>
          <w:p w:rsidR="000F12F4" w:rsidRDefault="004936EC">
            <w:pPr>
              <w:pStyle w:val="Default"/>
              <w:snapToGrid w:val="0"/>
              <w:spacing w:line="300" w:lineRule="auto"/>
              <w:rPr>
                <w:rFonts w:hAnsi="宋体" w:cs="Arial"/>
              </w:rPr>
            </w:pPr>
            <w:r>
              <w:rPr>
                <w:rFonts w:hAnsi="宋体" w:cs="Arial"/>
              </w:rPr>
              <w:t>□召开，召开时间：</w:t>
            </w:r>
          </w:p>
          <w:p w:rsidR="000F12F4" w:rsidRDefault="004936EC">
            <w:pPr>
              <w:pStyle w:val="Default"/>
              <w:snapToGrid w:val="0"/>
              <w:spacing w:line="300" w:lineRule="auto"/>
              <w:ind w:firstLineChars="400" w:firstLine="960"/>
              <w:rPr>
                <w:rFonts w:hAnsi="宋体" w:cs="Arial"/>
              </w:rPr>
            </w:pPr>
            <w:r>
              <w:rPr>
                <w:rFonts w:hAnsi="宋体" w:cs="Arial"/>
              </w:rPr>
              <w:t>召开地点：</w:t>
            </w:r>
          </w:p>
        </w:tc>
      </w:tr>
      <w:tr w:rsidR="000F12F4">
        <w:trPr>
          <w:trHeight w:val="1739"/>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15</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成交后</w:t>
            </w:r>
            <w:r>
              <w:rPr>
                <w:rFonts w:ascii="宋体" w:hAnsi="宋体" w:cs="Arial"/>
                <w:color w:val="000000"/>
                <w:sz w:val="24"/>
              </w:rPr>
              <w:t>分包</w:t>
            </w:r>
          </w:p>
        </w:tc>
        <w:tc>
          <w:tcPr>
            <w:tcW w:w="5693" w:type="dxa"/>
            <w:vAlign w:val="center"/>
          </w:tcPr>
          <w:p w:rsidR="000F12F4" w:rsidRDefault="004936EC">
            <w:pPr>
              <w:pStyle w:val="Default"/>
              <w:snapToGrid w:val="0"/>
              <w:spacing w:line="300" w:lineRule="auto"/>
              <w:rPr>
                <w:rFonts w:hAnsi="宋体" w:cs="Arial"/>
              </w:rPr>
            </w:pPr>
            <w:r>
              <w:rPr>
                <w:rFonts w:hAnsi="宋体" w:cs="Arial" w:hint="eastAsia"/>
                <w:bdr w:val="single" w:sz="4" w:space="0" w:color="auto"/>
              </w:rPr>
              <w:t>√</w:t>
            </w:r>
            <w:r>
              <w:rPr>
                <w:rFonts w:hAnsi="宋体" w:cs="Arial"/>
              </w:rPr>
              <w:t>不允许</w:t>
            </w:r>
          </w:p>
          <w:p w:rsidR="000F12F4" w:rsidRDefault="004936EC">
            <w:pPr>
              <w:pStyle w:val="Default"/>
              <w:snapToGrid w:val="0"/>
              <w:spacing w:line="300" w:lineRule="auto"/>
              <w:ind w:left="960" w:hangingChars="400" w:hanging="960"/>
              <w:rPr>
                <w:rFonts w:hAnsi="宋体" w:cs="Arial"/>
              </w:rPr>
            </w:pPr>
            <w:r>
              <w:rPr>
                <w:rFonts w:hAnsi="宋体" w:cs="Arial"/>
              </w:rPr>
              <w:t>□允许，分包内容要求：</w:t>
            </w:r>
            <w:r>
              <w:rPr>
                <w:rFonts w:hAnsi="宋体" w:cs="Arial"/>
                <w:u w:val="single"/>
              </w:rPr>
              <w:t xml:space="preserve">            </w:t>
            </w:r>
          </w:p>
          <w:p w:rsidR="000F12F4" w:rsidRDefault="004936EC">
            <w:pPr>
              <w:autoSpaceDE w:val="0"/>
              <w:autoSpaceDN w:val="0"/>
              <w:snapToGrid w:val="0"/>
              <w:spacing w:line="300" w:lineRule="auto"/>
              <w:rPr>
                <w:rFonts w:ascii="宋体" w:hAnsi="宋体" w:cs="Arial"/>
                <w:color w:val="000000"/>
                <w:sz w:val="24"/>
              </w:rPr>
            </w:pPr>
            <w:r>
              <w:rPr>
                <w:rFonts w:ascii="宋体" w:hAnsi="宋体" w:cs="Arial"/>
                <w:color w:val="000000"/>
                <w:sz w:val="24"/>
              </w:rPr>
              <w:t xml:space="preserve">        分包金额要求：</w:t>
            </w:r>
          </w:p>
          <w:p w:rsidR="000F12F4" w:rsidRDefault="004936EC">
            <w:pPr>
              <w:autoSpaceDE w:val="0"/>
              <w:autoSpaceDN w:val="0"/>
              <w:snapToGrid w:val="0"/>
              <w:spacing w:line="300" w:lineRule="auto"/>
              <w:rPr>
                <w:rFonts w:ascii="宋体" w:hAnsi="宋体" w:cs="Arial"/>
                <w:color w:val="000000"/>
                <w:sz w:val="24"/>
              </w:rPr>
            </w:pPr>
            <w:r>
              <w:rPr>
                <w:rFonts w:ascii="宋体" w:hAnsi="宋体" w:cs="Arial"/>
                <w:color w:val="000000"/>
                <w:sz w:val="24"/>
              </w:rPr>
              <w:t xml:space="preserve">        分包人资质要求：</w:t>
            </w:r>
          </w:p>
        </w:tc>
      </w:tr>
      <w:tr w:rsidR="000F12F4">
        <w:trPr>
          <w:trHeight w:val="454"/>
        </w:trPr>
        <w:tc>
          <w:tcPr>
            <w:tcW w:w="1057" w:type="dxa"/>
            <w:tcBorders>
              <w:top w:val="single" w:sz="4" w:space="0" w:color="auto"/>
              <w:bottom w:val="single" w:sz="4" w:space="0" w:color="auto"/>
            </w:tcBorders>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1</w:t>
            </w:r>
            <w:r>
              <w:rPr>
                <w:rFonts w:ascii="宋体" w:hAnsi="宋体" w:cs="Arial"/>
                <w:color w:val="000000"/>
                <w:sz w:val="24"/>
              </w:rPr>
              <w:t>6</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是否接受进口产品</w:t>
            </w:r>
          </w:p>
        </w:tc>
        <w:tc>
          <w:tcPr>
            <w:tcW w:w="5693" w:type="dxa"/>
            <w:vAlign w:val="center"/>
          </w:tcPr>
          <w:p w:rsidR="000F12F4" w:rsidRDefault="004936EC">
            <w:pPr>
              <w:pStyle w:val="30"/>
              <w:topLinePunct/>
              <w:snapToGrid w:val="0"/>
              <w:spacing w:line="300" w:lineRule="auto"/>
              <w:rPr>
                <w:rFonts w:ascii="宋体" w:hAnsi="宋体" w:cs="Arial"/>
                <w:color w:val="000000"/>
                <w:sz w:val="24"/>
                <w:szCs w:val="24"/>
              </w:rPr>
            </w:pPr>
            <w:r>
              <w:rPr>
                <w:rFonts w:ascii="宋体" w:hAnsi="宋体" w:cs="Arial"/>
                <w:color w:val="000000"/>
                <w:sz w:val="24"/>
                <w:szCs w:val="24"/>
              </w:rPr>
              <w:t>□</w:t>
            </w:r>
            <w:r>
              <w:rPr>
                <w:rFonts w:ascii="宋体" w:hAnsi="宋体" w:cs="Arial" w:hint="eastAsia"/>
                <w:color w:val="000000"/>
                <w:sz w:val="24"/>
                <w:szCs w:val="24"/>
              </w:rPr>
              <w:t>接  受</w:t>
            </w:r>
          </w:p>
          <w:p w:rsidR="000F12F4" w:rsidRDefault="004936EC">
            <w:pPr>
              <w:pStyle w:val="30"/>
              <w:topLinePunct/>
              <w:snapToGrid w:val="0"/>
              <w:spacing w:line="300" w:lineRule="auto"/>
              <w:rPr>
                <w:rFonts w:ascii="宋体" w:hAnsi="宋体" w:cs="Arial"/>
                <w:color w:val="000000"/>
                <w:sz w:val="24"/>
                <w:szCs w:val="24"/>
              </w:rPr>
            </w:pPr>
            <w:r>
              <w:rPr>
                <w:rFonts w:ascii="宋体" w:hAnsi="宋体" w:cs="Arial" w:hint="eastAsia"/>
                <w:color w:val="000000"/>
                <w:sz w:val="24"/>
                <w:szCs w:val="24"/>
                <w:bdr w:val="single" w:sz="4" w:space="0" w:color="auto"/>
              </w:rPr>
              <w:t>√</w:t>
            </w:r>
            <w:r>
              <w:rPr>
                <w:rFonts w:ascii="宋体" w:hAnsi="宋体" w:cs="Arial" w:hint="eastAsia"/>
                <w:color w:val="000000"/>
                <w:sz w:val="24"/>
                <w:szCs w:val="24"/>
              </w:rPr>
              <w:t>不接受</w:t>
            </w:r>
          </w:p>
        </w:tc>
      </w:tr>
      <w:tr w:rsidR="000F12F4">
        <w:trPr>
          <w:trHeight w:val="454"/>
        </w:trPr>
        <w:tc>
          <w:tcPr>
            <w:tcW w:w="1057" w:type="dxa"/>
            <w:vMerge w:val="restart"/>
            <w:tcBorders>
              <w:top w:val="single" w:sz="4" w:space="0" w:color="auto"/>
            </w:tcBorders>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1</w:t>
            </w:r>
            <w:r>
              <w:rPr>
                <w:rFonts w:ascii="宋体" w:hAnsi="宋体" w:cs="Arial"/>
                <w:color w:val="000000"/>
                <w:sz w:val="24"/>
              </w:rPr>
              <w:t>7</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sz w:val="24"/>
              </w:rPr>
            </w:pPr>
            <w:r>
              <w:rPr>
                <w:rFonts w:ascii="宋体" w:hAnsi="宋体" w:cs="Arial" w:hint="eastAsia"/>
                <w:sz w:val="24"/>
              </w:rPr>
              <w:t>支持中小企业政策</w:t>
            </w:r>
          </w:p>
        </w:tc>
        <w:tc>
          <w:tcPr>
            <w:tcW w:w="5693" w:type="dxa"/>
            <w:vAlign w:val="center"/>
          </w:tcPr>
          <w:p w:rsidR="000F12F4" w:rsidRDefault="004936EC">
            <w:pPr>
              <w:pStyle w:val="30"/>
              <w:topLinePunct/>
              <w:snapToGrid w:val="0"/>
              <w:spacing w:line="300" w:lineRule="auto"/>
              <w:rPr>
                <w:rFonts w:ascii="宋体" w:hAnsi="宋体" w:cs="Arial"/>
                <w:b/>
                <w:sz w:val="24"/>
                <w:szCs w:val="24"/>
              </w:rPr>
            </w:pPr>
            <w:r>
              <w:rPr>
                <w:rFonts w:ascii="宋体" w:hAnsi="宋体" w:cs="Arial" w:hint="eastAsia"/>
                <w:sz w:val="24"/>
                <w:szCs w:val="24"/>
              </w:rPr>
              <w:t>□本项目专门面向中小微企业采购</w:t>
            </w:r>
          </w:p>
          <w:p w:rsidR="000F12F4" w:rsidRDefault="004936EC">
            <w:pPr>
              <w:pStyle w:val="30"/>
              <w:topLinePunct/>
              <w:snapToGrid w:val="0"/>
              <w:spacing w:line="300" w:lineRule="auto"/>
              <w:rPr>
                <w:rFonts w:ascii="宋体" w:hAnsi="宋体" w:cs="Arial"/>
                <w:sz w:val="24"/>
                <w:szCs w:val="24"/>
              </w:rPr>
            </w:pPr>
            <w:r>
              <w:rPr>
                <w:rFonts w:ascii="宋体" w:hAnsi="宋体" w:cs="Arial" w:hint="eastAsia"/>
                <w:sz w:val="24"/>
                <w:szCs w:val="24"/>
              </w:rPr>
              <w:t>□本项目第</w:t>
            </w:r>
            <w:r>
              <w:rPr>
                <w:rFonts w:ascii="宋体" w:hAnsi="宋体" w:cs="Arial"/>
                <w:sz w:val="24"/>
                <w:szCs w:val="24"/>
                <w:u w:val="single"/>
              </w:rPr>
              <w:t xml:space="preserve">  </w:t>
            </w:r>
            <w:r>
              <w:rPr>
                <w:rFonts w:ascii="宋体" w:hAnsi="宋体" w:cs="Arial" w:hint="eastAsia"/>
                <w:sz w:val="24"/>
                <w:szCs w:val="24"/>
                <w:u w:val="single"/>
              </w:rPr>
              <w:t xml:space="preserve"> </w:t>
            </w:r>
            <w:r>
              <w:rPr>
                <w:rFonts w:ascii="宋体" w:hAnsi="宋体" w:cs="Arial" w:hint="eastAsia"/>
                <w:sz w:val="24"/>
                <w:szCs w:val="24"/>
              </w:rPr>
              <w:t xml:space="preserve">项目包专门面向中小企业采购 </w:t>
            </w:r>
            <w:r>
              <w:rPr>
                <w:rFonts w:ascii="宋体" w:hAnsi="宋体" w:cs="Arial"/>
                <w:sz w:val="24"/>
                <w:szCs w:val="24"/>
              </w:rPr>
              <w:t xml:space="preserve"> </w:t>
            </w:r>
          </w:p>
          <w:p w:rsidR="000F12F4" w:rsidRDefault="004936EC">
            <w:pPr>
              <w:pStyle w:val="30"/>
              <w:topLinePunct/>
              <w:snapToGrid w:val="0"/>
              <w:spacing w:line="300" w:lineRule="auto"/>
              <w:rPr>
                <w:rFonts w:ascii="宋体" w:hAnsi="宋体" w:cs="Arial"/>
                <w:sz w:val="24"/>
                <w:szCs w:val="24"/>
              </w:rPr>
            </w:pPr>
            <w:r>
              <w:rPr>
                <w:rFonts w:ascii="宋体" w:hAnsi="宋体" w:cs="Arial" w:hint="eastAsia"/>
                <w:b/>
                <w:sz w:val="24"/>
                <w:szCs w:val="24"/>
                <w:bdr w:val="single" w:sz="4" w:space="0" w:color="auto"/>
              </w:rPr>
              <w:t>√</w:t>
            </w:r>
            <w:r>
              <w:rPr>
                <w:rFonts w:ascii="宋体" w:hAnsi="宋体" w:cs="Arial" w:hint="eastAsia"/>
                <w:b/>
                <w:sz w:val="24"/>
                <w:szCs w:val="24"/>
              </w:rPr>
              <w:t>本项目属于非预留份额的采购项目或者采购包，对</w:t>
            </w:r>
            <w:r>
              <w:rPr>
                <w:rFonts w:ascii="宋体" w:hAnsi="宋体" w:cs="Arial" w:hint="eastAsia"/>
                <w:b/>
                <w:sz w:val="24"/>
                <w:szCs w:val="24"/>
              </w:rPr>
              <w:lastRenderedPageBreak/>
              <w:t>于小微企业评审时价格扣除比例按以下规定执行：</w:t>
            </w:r>
          </w:p>
          <w:p w:rsidR="000F12F4" w:rsidRDefault="004936EC">
            <w:pPr>
              <w:pStyle w:val="30"/>
              <w:topLinePunct/>
              <w:snapToGrid w:val="0"/>
              <w:spacing w:line="300" w:lineRule="auto"/>
              <w:rPr>
                <w:rFonts w:ascii="宋体" w:hAnsi="宋体" w:cs="Arial"/>
                <w:sz w:val="24"/>
                <w:szCs w:val="24"/>
              </w:rPr>
            </w:pPr>
            <w:r>
              <w:rPr>
                <w:rFonts w:ascii="宋体" w:hAnsi="宋体" w:cs="Arial" w:hint="eastAsia"/>
                <w:sz w:val="24"/>
                <w:szCs w:val="24"/>
              </w:rPr>
              <w:t>（专门面向中小企业的采购项目或者采购包，不再执行价格评审优惠的扶持政策）</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依据财政部、</w:t>
            </w:r>
            <w:r>
              <w:rPr>
                <w:rFonts w:ascii="宋体" w:hAnsi="宋体" w:cs="Arial"/>
                <w:sz w:val="24"/>
              </w:rPr>
              <w:t>工业和信息化部</w:t>
            </w:r>
            <w:r>
              <w:rPr>
                <w:rFonts w:ascii="宋体" w:hAnsi="宋体" w:cs="Arial" w:hint="eastAsia"/>
                <w:sz w:val="24"/>
              </w:rPr>
              <w:t>《关于印发&lt;政府采购促进中小企业发展管理办法&gt;的通知》</w:t>
            </w:r>
            <w:r>
              <w:rPr>
                <w:rFonts w:ascii="宋体" w:hAnsi="宋体" w:cs="Arial"/>
                <w:sz w:val="24"/>
              </w:rPr>
              <w:t>（财库[2020]46号）</w:t>
            </w:r>
            <w:r>
              <w:rPr>
                <w:rFonts w:ascii="宋体" w:hAnsi="宋体" w:cs="Arial" w:hint="eastAsia"/>
                <w:sz w:val="24"/>
              </w:rPr>
              <w:t>以及《关于进一步加大政府采购支持中小企业力度的通知》（财库〔2022〕19号）</w:t>
            </w:r>
            <w:r>
              <w:rPr>
                <w:rFonts w:ascii="宋体" w:hAnsi="宋体" w:cs="Arial"/>
                <w:sz w:val="24"/>
              </w:rPr>
              <w:t>的规定，对参加政府采购活动的小型和微型企业产品的价格给予10%的扣除，用扣除后的价格参与评审；中小</w:t>
            </w:r>
            <w:r>
              <w:rPr>
                <w:rFonts w:ascii="宋体" w:hAnsi="宋体" w:cs="Arial" w:hint="eastAsia"/>
                <w:sz w:val="24"/>
              </w:rPr>
              <w:t>微</w:t>
            </w:r>
            <w:r>
              <w:rPr>
                <w:rFonts w:ascii="宋体" w:hAnsi="宋体" w:cs="Arial"/>
                <w:sz w:val="24"/>
              </w:rPr>
              <w:t>企业应当提供《中小企业声明函》（见附件），否则在评审时不享受上述评审优惠</w:t>
            </w:r>
            <w:r>
              <w:rPr>
                <w:rFonts w:ascii="宋体" w:hAnsi="宋体" w:cs="Arial" w:hint="eastAsia"/>
                <w:sz w:val="24"/>
              </w:rPr>
              <w:t>。</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根据工业和信息化部国家统计局国家发展和改革委员会财政部《中小企业划型标准规定》（工信部联企业〔2011〕300 号）的规定，</w:t>
            </w:r>
          </w:p>
          <w:p w:rsidR="000F12F4" w:rsidRDefault="004936EC">
            <w:pPr>
              <w:snapToGrid w:val="0"/>
              <w:spacing w:line="300" w:lineRule="auto"/>
              <w:jc w:val="left"/>
              <w:rPr>
                <w:rFonts w:ascii="宋体" w:hAnsi="宋体" w:cs="Arial"/>
                <w:b/>
                <w:sz w:val="28"/>
              </w:rPr>
            </w:pPr>
            <w:r>
              <w:rPr>
                <w:rFonts w:ascii="宋体" w:hAnsi="宋体" w:cs="Arial" w:hint="eastAsia"/>
                <w:b/>
                <w:sz w:val="28"/>
              </w:rPr>
              <w:t>本项目采购标的对应的中小企业划分标准所属行业为：</w:t>
            </w:r>
            <w:r>
              <w:rPr>
                <w:rFonts w:ascii="宋体" w:hAnsi="宋体" w:cs="Arial" w:hint="eastAsia"/>
                <w:b/>
                <w:sz w:val="32"/>
                <w:u w:val="single"/>
              </w:rPr>
              <w:t>零售业</w:t>
            </w:r>
          </w:p>
          <w:p w:rsidR="000F12F4" w:rsidRDefault="004936EC">
            <w:pPr>
              <w:snapToGrid w:val="0"/>
              <w:spacing w:line="300" w:lineRule="auto"/>
              <w:ind w:firstLineChars="200" w:firstLine="480"/>
              <w:jc w:val="left"/>
              <w:rPr>
                <w:rFonts w:ascii="宋体" w:hAnsi="宋体" w:cs="Arial"/>
                <w:b/>
                <w:sz w:val="24"/>
              </w:rPr>
            </w:pPr>
            <w:r>
              <w:rPr>
                <w:rFonts w:ascii="宋体" w:hAnsi="宋体" w:cs="Arial"/>
                <w:sz w:val="24"/>
              </w:rPr>
              <w:t>接受中大型企业与小微企业组成联合体或者允许大中型企业向一家或者多家小微企业分包的采购项目</w:t>
            </w:r>
            <w:r>
              <w:rPr>
                <w:rFonts w:ascii="宋体" w:hAnsi="宋体" w:cs="Arial" w:hint="eastAsia"/>
                <w:sz w:val="24"/>
              </w:rPr>
              <w:t>，</w:t>
            </w:r>
            <w:r>
              <w:rPr>
                <w:rFonts w:ascii="宋体" w:hAnsi="宋体" w:cs="Arial"/>
                <w:sz w:val="24"/>
              </w:rPr>
              <w:t>对于</w:t>
            </w:r>
            <w:r>
              <w:rPr>
                <w:rFonts w:ascii="宋体" w:hAnsi="宋体" w:cs="Arial" w:hint="eastAsia"/>
                <w:sz w:val="24"/>
              </w:rPr>
              <w:t>联合协议或者分包意向协议约定小微企业的合同份额占到合同总金额3</w:t>
            </w:r>
            <w:r>
              <w:rPr>
                <w:rFonts w:ascii="宋体" w:hAnsi="宋体" w:cs="Arial"/>
                <w:sz w:val="24"/>
              </w:rPr>
              <w:t>0</w:t>
            </w:r>
            <w:r>
              <w:rPr>
                <w:rFonts w:ascii="宋体" w:hAnsi="宋体" w:cs="Arial" w:hint="eastAsia"/>
                <w:sz w:val="24"/>
              </w:rPr>
              <w:t>%以上的，采购人、采购代理机构应当对联合体或者大中型企业的报价给予</w:t>
            </w:r>
            <w:r>
              <w:rPr>
                <w:rFonts w:ascii="宋体" w:hAnsi="宋体" w:cs="Arial"/>
                <w:sz w:val="24"/>
              </w:rPr>
              <w:t>4%</w:t>
            </w:r>
            <w:r>
              <w:rPr>
                <w:rFonts w:ascii="宋体" w:hAnsi="宋体" w:cs="Arial" w:hint="eastAsia"/>
                <w:sz w:val="24"/>
              </w:rPr>
              <w:t>（工程项目为1</w:t>
            </w:r>
            <w:r>
              <w:rPr>
                <w:rFonts w:ascii="宋体" w:hAnsi="宋体" w:cs="Arial"/>
                <w:sz w:val="24"/>
              </w:rPr>
              <w:t>%</w:t>
            </w:r>
            <w:r>
              <w:rPr>
                <w:rFonts w:ascii="宋体" w:hAnsi="宋体" w:cs="Arial" w:hint="eastAsia"/>
                <w:sz w:val="24"/>
              </w:rPr>
              <w:t>）的扣除，用扣除后的价格参加评审。</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中小企业划型标准详见工业和信息化部 国家统计局 国家发展和改革委员会 财政部《中小企业划型标准规定》（工信部联企业〔2011〕300号）。</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依据财政部 司法部《关于政府采购支持监狱企业发展有关问题的通知》（财库[2014]68号）的规定，监狱企业视同小型、微型企业，享受预留份额、评审中价格扣除等促进中小企业发展的政府采购政策。监狱企业应当提供由省级以上监狱管理局、戒毒管理局(含新疆生产建设兵团)出具的属于监狱企业的证明文件。</w:t>
            </w:r>
          </w:p>
          <w:p w:rsidR="000F12F4" w:rsidRDefault="004936EC">
            <w:pPr>
              <w:snapToGrid w:val="0"/>
              <w:spacing w:line="300" w:lineRule="auto"/>
              <w:ind w:firstLineChars="171" w:firstLine="410"/>
              <w:jc w:val="left"/>
              <w:rPr>
                <w:rFonts w:ascii="宋体" w:hAnsi="宋体" w:cs="Arial"/>
                <w:sz w:val="24"/>
              </w:rPr>
            </w:pPr>
            <w:r>
              <w:rPr>
                <w:rFonts w:ascii="宋体" w:hAnsi="宋体" w:cs="Arial" w:hint="eastAsia"/>
                <w:sz w:val="24"/>
              </w:rPr>
              <w:lastRenderedPageBreak/>
              <w:t>依据财政部 民政部 中国残疾人联合会《关于促进残疾人就业政府采购政策的通知》（财库[2017]141号）的规定，残疾人福利性单位视同小型、微型企业，享受预留份额、评审中价格扣除等促进中小企业发展的政府采购政策。</w:t>
            </w:r>
          </w:p>
          <w:p w:rsidR="000F12F4" w:rsidRDefault="004936EC">
            <w:pPr>
              <w:snapToGrid w:val="0"/>
              <w:spacing w:line="300" w:lineRule="auto"/>
              <w:ind w:firstLineChars="171" w:firstLine="412"/>
              <w:jc w:val="left"/>
              <w:rPr>
                <w:rFonts w:ascii="宋体" w:hAnsi="宋体" w:cs="Arial"/>
                <w:b/>
                <w:sz w:val="24"/>
              </w:rPr>
            </w:pPr>
            <w:r>
              <w:rPr>
                <w:rFonts w:ascii="宋体" w:hAnsi="宋体" w:cs="Arial" w:hint="eastAsia"/>
                <w:b/>
                <w:sz w:val="24"/>
              </w:rPr>
              <w:t>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rsidR="000F12F4">
        <w:trPr>
          <w:trHeight w:val="1981"/>
        </w:trPr>
        <w:tc>
          <w:tcPr>
            <w:tcW w:w="1057" w:type="dxa"/>
            <w:vMerge/>
            <w:vAlign w:val="center"/>
          </w:tcPr>
          <w:p w:rsidR="000F12F4" w:rsidRDefault="000F12F4">
            <w:pPr>
              <w:autoSpaceDE w:val="0"/>
              <w:autoSpaceDN w:val="0"/>
              <w:snapToGrid w:val="0"/>
              <w:spacing w:line="300" w:lineRule="auto"/>
              <w:jc w:val="center"/>
              <w:rPr>
                <w:rFonts w:ascii="宋体" w:hAnsi="宋体" w:cs="Arial"/>
                <w:color w:val="000000"/>
                <w:sz w:val="24"/>
              </w:rPr>
            </w:pPr>
          </w:p>
        </w:tc>
        <w:tc>
          <w:tcPr>
            <w:tcW w:w="2289" w:type="dxa"/>
            <w:gridSpan w:val="2"/>
            <w:vAlign w:val="center"/>
          </w:tcPr>
          <w:p w:rsidR="000F12F4" w:rsidRDefault="004936EC">
            <w:pPr>
              <w:autoSpaceDE w:val="0"/>
              <w:autoSpaceDN w:val="0"/>
              <w:snapToGrid w:val="0"/>
              <w:spacing w:line="300" w:lineRule="auto"/>
              <w:jc w:val="center"/>
              <w:rPr>
                <w:rFonts w:ascii="宋体" w:hAnsi="宋体" w:cs="Arial"/>
                <w:sz w:val="24"/>
              </w:rPr>
            </w:pPr>
            <w:r>
              <w:rPr>
                <w:rFonts w:ascii="宋体" w:hAnsi="宋体" w:cs="Arial" w:hint="eastAsia"/>
                <w:sz w:val="24"/>
              </w:rPr>
              <w:t>采购节能产品政策</w:t>
            </w:r>
          </w:p>
        </w:tc>
        <w:tc>
          <w:tcPr>
            <w:tcW w:w="5693" w:type="dxa"/>
            <w:vAlign w:val="center"/>
          </w:tcPr>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按照财政部、发展改革委、生态环境部市场监管总局关于调整优化节能产品、环境标志产品政府采购执行机制的通知财库〔2019〕9 号和财政部、发展改革委《关于印发节能产品政府采购品目清单的通知》（财库〔2019〕19号）文件规定，所提供产品列入财库〔2019〕19 号文件中“节能产品政府采购品目清单”（以下称为节能品目清单”）的，给予该项产品所占价格的1%的价格扣除，用扣除后的价格参与评审。鉴于节能产品、环境标志产品认证结果信息发布平台尚未建立，如供应商认为所提供的产品符合“节能品目清单”产品强制优先采购相关政策的，须提供如下证明资料：</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⑴所提供产品所在“节能品目清单”的品目类别（说 明提供具体的所属品目序号、名称、依据的标准，数 据来源自财库〔2019〕19 号文件）；</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⑵国家确定的认证机构出具的，处于有效期之内的节能产品认证证书；（具体认证机构名；单详见市场监 管总局关于发布参与实施政府采购节能产品、环境标 志产品认证机构名录的公告；</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⑶所提供产品属于“节能品目清单”内产品须单</w:t>
            </w:r>
            <w:r>
              <w:rPr>
                <w:rFonts w:ascii="宋体" w:hAnsi="宋体" w:cs="Arial" w:hint="eastAsia"/>
                <w:sz w:val="24"/>
              </w:rPr>
              <w:lastRenderedPageBreak/>
              <w:t>独分项报价；</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上述政府采购政策优惠须经评标委员会（谈判小组、 磋商小组、询价小组）评审后执行，未提供单独分项报价或证明资料不全的不给予价格扣除。同一项目包内的节能产品价格扣除只对属于节能品目清单内的非强制类产品进行，强制类产品已作为采购时实质性要求不再给予价格扣除。</w:t>
            </w:r>
          </w:p>
        </w:tc>
      </w:tr>
      <w:tr w:rsidR="000F12F4">
        <w:trPr>
          <w:trHeight w:val="454"/>
        </w:trPr>
        <w:tc>
          <w:tcPr>
            <w:tcW w:w="1057" w:type="dxa"/>
            <w:vMerge/>
            <w:vAlign w:val="center"/>
          </w:tcPr>
          <w:p w:rsidR="000F12F4" w:rsidRDefault="000F12F4">
            <w:pPr>
              <w:autoSpaceDE w:val="0"/>
              <w:autoSpaceDN w:val="0"/>
              <w:snapToGrid w:val="0"/>
              <w:spacing w:line="300" w:lineRule="auto"/>
              <w:jc w:val="center"/>
              <w:rPr>
                <w:rFonts w:ascii="宋体" w:hAnsi="宋体" w:cs="Arial"/>
                <w:color w:val="000000"/>
                <w:sz w:val="24"/>
              </w:rPr>
            </w:pPr>
          </w:p>
        </w:tc>
        <w:tc>
          <w:tcPr>
            <w:tcW w:w="2289" w:type="dxa"/>
            <w:gridSpan w:val="2"/>
            <w:vAlign w:val="center"/>
          </w:tcPr>
          <w:p w:rsidR="000F12F4" w:rsidRDefault="004936EC">
            <w:pPr>
              <w:autoSpaceDE w:val="0"/>
              <w:autoSpaceDN w:val="0"/>
              <w:snapToGrid w:val="0"/>
              <w:spacing w:line="300" w:lineRule="auto"/>
              <w:jc w:val="center"/>
              <w:rPr>
                <w:rFonts w:ascii="宋体" w:hAnsi="宋体" w:cs="Arial"/>
                <w:sz w:val="24"/>
              </w:rPr>
            </w:pPr>
            <w:r>
              <w:rPr>
                <w:rFonts w:ascii="宋体" w:hAnsi="宋体" w:cs="Arial" w:hint="eastAsia"/>
                <w:sz w:val="24"/>
              </w:rPr>
              <w:t>采购环保产品政策</w:t>
            </w:r>
          </w:p>
        </w:tc>
        <w:tc>
          <w:tcPr>
            <w:tcW w:w="5693" w:type="dxa"/>
            <w:vAlign w:val="center"/>
          </w:tcPr>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按照财政部、发展改革委、生态环境部、市场监管总局《关于调整优化节能产品、环境标志产品政府采购执行机制的通知》（财库〔2019〕9 号）和财政部、发展改革委《关于印发环境标志产品政府采购品目清单的通知》（财库〔2019〕18号）文件规定，为了充分发挥政府采购的政策功能，对符合该文件规定的供应商享受如下政府政策评审优惠：</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①</w:t>
            </w:r>
            <w:r>
              <w:rPr>
                <w:rFonts w:ascii="宋体" w:hAnsi="宋体" w:cs="Arial" w:hint="eastAsia"/>
                <w:sz w:val="24"/>
              </w:rPr>
              <w:tab/>
              <w:t>所提供产品列入财库〔2019〕18 号文件中“环境标志产品政府采购品目清单”（以下称为“环保品目清单”）的，给予该项产品所占价格的 1%的价格扣除，用扣除后的价格参与评审。</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②</w:t>
            </w:r>
            <w:r>
              <w:rPr>
                <w:rFonts w:ascii="宋体" w:hAnsi="宋体" w:cs="Arial" w:hint="eastAsia"/>
                <w:sz w:val="24"/>
              </w:rPr>
              <w:tab/>
              <w:t>鉴于节能产品、环境标志产品认证结果信息发布平台尚未建立，如供应商认为所提供的产品符合“环保品目清单”产品优先采购相关政策的，须提供如下证明资料：</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⑴ 所提供产品所在“环保品目清单”的品目类别（说明提供具体的所属品目序号、名称、依据的标准，数据来源自财库〔2019〕18 号文件）；</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⑵ 国家确定的认证机构出具的，处于有效期之内的环境标志产品认证证书。</w:t>
            </w:r>
          </w:p>
          <w:p w:rsidR="000F12F4" w:rsidRDefault="004936EC">
            <w:pPr>
              <w:snapToGrid w:val="0"/>
              <w:spacing w:line="300" w:lineRule="auto"/>
              <w:ind w:firstLineChars="171" w:firstLine="410"/>
              <w:rPr>
                <w:rFonts w:ascii="宋体" w:hAnsi="宋体" w:cs="Arial"/>
                <w:sz w:val="24"/>
              </w:rPr>
            </w:pPr>
            <w:r>
              <w:rPr>
                <w:rFonts w:ascii="宋体" w:hAnsi="宋体" w:cs="Arial" w:hint="eastAsia"/>
                <w:sz w:val="24"/>
              </w:rPr>
              <w:t>上述政府采购政策优惠须经评标委员会（谈判小组、 磋商小组、询价小组）评审后执行，未提供单独分项 报价或证明资料不全的，不给予价格扣除。</w:t>
            </w:r>
          </w:p>
        </w:tc>
      </w:tr>
      <w:tr w:rsidR="000F12F4">
        <w:trPr>
          <w:trHeight w:val="454"/>
        </w:trPr>
        <w:tc>
          <w:tcPr>
            <w:tcW w:w="1057" w:type="dxa"/>
            <w:vAlign w:val="center"/>
          </w:tcPr>
          <w:p w:rsidR="000F12F4" w:rsidRDefault="004936EC">
            <w:pPr>
              <w:snapToGrid w:val="0"/>
              <w:spacing w:line="300" w:lineRule="auto"/>
              <w:jc w:val="center"/>
              <w:rPr>
                <w:rFonts w:ascii="宋体" w:hAnsi="宋体" w:cs="Arial"/>
                <w:color w:val="000000"/>
                <w:sz w:val="24"/>
              </w:rPr>
            </w:pPr>
            <w:r>
              <w:rPr>
                <w:rFonts w:ascii="宋体" w:hAnsi="宋体" w:cs="Arial"/>
                <w:color w:val="000000"/>
                <w:sz w:val="24"/>
              </w:rPr>
              <w:t>18</w:t>
            </w:r>
          </w:p>
        </w:tc>
        <w:tc>
          <w:tcPr>
            <w:tcW w:w="2289" w:type="dxa"/>
            <w:gridSpan w:val="2"/>
            <w:vAlign w:val="center"/>
          </w:tcPr>
          <w:p w:rsidR="000F12F4" w:rsidRDefault="004936EC">
            <w:pPr>
              <w:snapToGrid w:val="0"/>
              <w:spacing w:line="300" w:lineRule="auto"/>
              <w:jc w:val="center"/>
              <w:rPr>
                <w:rFonts w:ascii="宋体" w:hAnsi="宋体" w:cs="Arial"/>
                <w:color w:val="000000"/>
                <w:sz w:val="24"/>
              </w:rPr>
            </w:pPr>
            <w:r>
              <w:rPr>
                <w:rFonts w:ascii="宋体" w:hAnsi="宋体" w:cs="Arial" w:hint="eastAsia"/>
                <w:color w:val="000000"/>
                <w:sz w:val="24"/>
              </w:rPr>
              <w:t>采购预算价格</w:t>
            </w:r>
          </w:p>
        </w:tc>
        <w:tc>
          <w:tcPr>
            <w:tcW w:w="5693" w:type="dxa"/>
            <w:vAlign w:val="center"/>
          </w:tcPr>
          <w:p w:rsidR="000F12F4" w:rsidRDefault="004936EC">
            <w:pPr>
              <w:autoSpaceDE w:val="0"/>
              <w:autoSpaceDN w:val="0"/>
              <w:snapToGrid w:val="0"/>
              <w:spacing w:line="300" w:lineRule="auto"/>
              <w:rPr>
                <w:rFonts w:ascii="宋体" w:hAnsi="宋体" w:cs="Arial"/>
                <w:color w:val="000000"/>
                <w:sz w:val="24"/>
                <w:u w:val="single"/>
              </w:rPr>
            </w:pPr>
            <w:r>
              <w:rPr>
                <w:rFonts w:ascii="宋体" w:hAnsi="宋体" w:cs="Arial" w:hint="eastAsia"/>
                <w:color w:val="000000"/>
                <w:sz w:val="24"/>
              </w:rPr>
              <w:t>本项目采购预算详见第一章《磋商邀请》。</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19</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★磋商</w:t>
            </w:r>
            <w:r>
              <w:rPr>
                <w:rFonts w:ascii="宋体" w:hAnsi="宋体" w:cs="Arial"/>
                <w:color w:val="000000"/>
                <w:sz w:val="24"/>
              </w:rPr>
              <w:t>有效期</w:t>
            </w:r>
          </w:p>
        </w:tc>
        <w:tc>
          <w:tcPr>
            <w:tcW w:w="5693" w:type="dxa"/>
            <w:vAlign w:val="center"/>
          </w:tcPr>
          <w:p w:rsidR="000F12F4" w:rsidRDefault="004936EC">
            <w:pPr>
              <w:autoSpaceDE w:val="0"/>
              <w:autoSpaceDN w:val="0"/>
              <w:snapToGrid w:val="0"/>
              <w:spacing w:line="300" w:lineRule="auto"/>
              <w:rPr>
                <w:rFonts w:ascii="宋体" w:hAnsi="宋体" w:cs="Arial"/>
                <w:color w:val="000000"/>
                <w:sz w:val="24"/>
              </w:rPr>
            </w:pPr>
            <w:r>
              <w:rPr>
                <w:rFonts w:ascii="宋体" w:hAnsi="宋体" w:cs="Arial" w:hint="eastAsia"/>
                <w:color w:val="000000"/>
                <w:sz w:val="24"/>
              </w:rPr>
              <w:t>磋商</w:t>
            </w:r>
            <w:r>
              <w:rPr>
                <w:rFonts w:ascii="宋体" w:hAnsi="宋体" w:cs="Arial"/>
                <w:color w:val="000000"/>
                <w:sz w:val="24"/>
              </w:rPr>
              <w:t>截止日期后</w:t>
            </w:r>
            <w:r>
              <w:rPr>
                <w:rFonts w:ascii="宋体" w:hAnsi="宋体" w:cs="Arial" w:hint="eastAsia"/>
                <w:color w:val="000000"/>
                <w:sz w:val="24"/>
                <w:u w:val="single"/>
              </w:rPr>
              <w:t xml:space="preserve">  90  </w:t>
            </w:r>
            <w:r>
              <w:rPr>
                <w:rFonts w:ascii="宋体" w:hAnsi="宋体" w:cs="Arial"/>
                <w:color w:val="000000"/>
                <w:sz w:val="24"/>
              </w:rPr>
              <w:t>日历日</w:t>
            </w:r>
          </w:p>
        </w:tc>
      </w:tr>
      <w:tr w:rsidR="000F12F4">
        <w:trPr>
          <w:trHeight w:val="1015"/>
        </w:trPr>
        <w:tc>
          <w:tcPr>
            <w:tcW w:w="1057" w:type="dxa"/>
            <w:vAlign w:val="center"/>
          </w:tcPr>
          <w:p w:rsidR="000F12F4" w:rsidRDefault="004936EC">
            <w:pPr>
              <w:snapToGrid w:val="0"/>
              <w:spacing w:line="300" w:lineRule="auto"/>
              <w:jc w:val="center"/>
              <w:rPr>
                <w:rFonts w:ascii="宋体" w:hAnsi="宋体" w:cs="Arial"/>
                <w:color w:val="000000"/>
                <w:sz w:val="24"/>
              </w:rPr>
            </w:pPr>
            <w:r>
              <w:rPr>
                <w:rFonts w:ascii="宋体" w:hAnsi="宋体" w:cs="Arial"/>
                <w:color w:val="000000"/>
                <w:sz w:val="24"/>
              </w:rPr>
              <w:lastRenderedPageBreak/>
              <w:t>20</w:t>
            </w:r>
          </w:p>
        </w:tc>
        <w:tc>
          <w:tcPr>
            <w:tcW w:w="2289" w:type="dxa"/>
            <w:gridSpan w:val="2"/>
            <w:vAlign w:val="center"/>
          </w:tcPr>
          <w:p w:rsidR="000F12F4" w:rsidRDefault="004936EC">
            <w:pPr>
              <w:snapToGrid w:val="0"/>
              <w:spacing w:line="300" w:lineRule="auto"/>
              <w:jc w:val="center"/>
              <w:rPr>
                <w:rFonts w:ascii="宋体" w:hAnsi="宋体" w:cs="Arial"/>
                <w:color w:val="000000"/>
                <w:sz w:val="24"/>
              </w:rPr>
            </w:pPr>
            <w:r>
              <w:rPr>
                <w:rFonts w:ascii="宋体" w:hAnsi="宋体" w:cs="Arial"/>
                <w:color w:val="000000"/>
                <w:sz w:val="24"/>
              </w:rPr>
              <w:t>是否允许递交备选方案</w:t>
            </w:r>
          </w:p>
        </w:tc>
        <w:tc>
          <w:tcPr>
            <w:tcW w:w="5693" w:type="dxa"/>
            <w:vAlign w:val="center"/>
          </w:tcPr>
          <w:p w:rsidR="000F12F4" w:rsidRDefault="004936EC">
            <w:pPr>
              <w:pStyle w:val="30"/>
              <w:topLinePunct/>
              <w:snapToGrid w:val="0"/>
              <w:spacing w:line="300" w:lineRule="auto"/>
              <w:rPr>
                <w:rFonts w:ascii="宋体" w:hAnsi="宋体" w:cs="Arial"/>
                <w:color w:val="000000"/>
                <w:sz w:val="24"/>
                <w:szCs w:val="24"/>
              </w:rPr>
            </w:pPr>
            <w:r>
              <w:rPr>
                <w:rFonts w:ascii="宋体" w:hAnsi="宋体" w:cs="Arial" w:hint="eastAsia"/>
                <w:color w:val="000000"/>
                <w:sz w:val="24"/>
                <w:szCs w:val="24"/>
                <w:bdr w:val="single" w:sz="4" w:space="0" w:color="auto"/>
              </w:rPr>
              <w:t>√</w:t>
            </w:r>
            <w:r>
              <w:rPr>
                <w:rFonts w:ascii="宋体" w:hAnsi="宋体" w:cs="Arial"/>
                <w:color w:val="000000"/>
                <w:sz w:val="24"/>
                <w:szCs w:val="24"/>
              </w:rPr>
              <w:t>不允许</w:t>
            </w:r>
          </w:p>
          <w:p w:rsidR="000F12F4" w:rsidRDefault="004936EC">
            <w:pPr>
              <w:snapToGrid w:val="0"/>
              <w:spacing w:line="300" w:lineRule="auto"/>
              <w:rPr>
                <w:rFonts w:ascii="宋体" w:hAnsi="宋体" w:cs="Arial"/>
                <w:color w:val="000000"/>
                <w:sz w:val="24"/>
              </w:rPr>
            </w:pPr>
            <w:r>
              <w:rPr>
                <w:rFonts w:ascii="宋体" w:hAnsi="宋体" w:cs="Arial"/>
                <w:color w:val="000000"/>
                <w:sz w:val="24"/>
              </w:rPr>
              <w:t>□允许</w:t>
            </w:r>
            <w:r>
              <w:rPr>
                <w:rFonts w:ascii="宋体" w:hAnsi="宋体" w:cs="Arial" w:hint="eastAsia"/>
                <w:color w:val="000000"/>
                <w:sz w:val="24"/>
              </w:rPr>
              <w:t xml:space="preserve"> </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21</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宋体" w:hint="eastAsia"/>
                <w:snapToGrid w:val="0"/>
                <w:kern w:val="0"/>
                <w:sz w:val="24"/>
                <w:lang w:val="zh-CN"/>
              </w:rPr>
              <w:t>竞争性磋商响应文件正、副本数量</w:t>
            </w:r>
          </w:p>
        </w:tc>
        <w:tc>
          <w:tcPr>
            <w:tcW w:w="5693" w:type="dxa"/>
            <w:vAlign w:val="center"/>
          </w:tcPr>
          <w:p w:rsidR="000F12F4" w:rsidRDefault="004936EC">
            <w:pPr>
              <w:autoSpaceDE w:val="0"/>
              <w:autoSpaceDN w:val="0"/>
              <w:snapToGrid w:val="0"/>
              <w:spacing w:line="360" w:lineRule="auto"/>
              <w:jc w:val="left"/>
              <w:rPr>
                <w:rFonts w:ascii="宋体" w:hAnsi="宋体" w:cs="Arial"/>
                <w:sz w:val="24"/>
              </w:rPr>
            </w:pPr>
            <w:r>
              <w:rPr>
                <w:rFonts w:ascii="宋体" w:hAnsi="宋体" w:cs="Arial" w:hint="eastAsia"/>
                <w:sz w:val="24"/>
              </w:rPr>
              <w:t>响应文件纸质版：正本一份，副本二份</w:t>
            </w:r>
          </w:p>
          <w:p w:rsidR="000F12F4" w:rsidRDefault="004936EC">
            <w:pPr>
              <w:autoSpaceDE w:val="0"/>
              <w:autoSpaceDN w:val="0"/>
              <w:snapToGrid w:val="0"/>
              <w:spacing w:line="360" w:lineRule="auto"/>
              <w:jc w:val="left"/>
              <w:rPr>
                <w:rFonts w:ascii="宋体" w:hAnsi="宋体" w:cs="Arial"/>
                <w:sz w:val="24"/>
              </w:rPr>
            </w:pPr>
            <w:r>
              <w:rPr>
                <w:rFonts w:ascii="宋体" w:hAnsi="宋体" w:cs="Arial" w:hint="eastAsia"/>
                <w:sz w:val="24"/>
              </w:rPr>
              <w:t>响应文件电子版：</w:t>
            </w:r>
          </w:p>
          <w:p w:rsidR="000F12F4" w:rsidRDefault="004936EC">
            <w:pPr>
              <w:autoSpaceDE w:val="0"/>
              <w:autoSpaceDN w:val="0"/>
              <w:snapToGrid w:val="0"/>
              <w:spacing w:line="360" w:lineRule="auto"/>
              <w:jc w:val="left"/>
              <w:rPr>
                <w:rFonts w:ascii="宋体" w:hAnsi="宋体" w:cs="Arial"/>
                <w:sz w:val="24"/>
              </w:rPr>
            </w:pPr>
            <w:r>
              <w:rPr>
                <w:rFonts w:ascii="宋体" w:hAnsi="宋体" w:cs="Arial" w:hint="eastAsia"/>
                <w:sz w:val="24"/>
              </w:rPr>
              <w:t>□不要求</w:t>
            </w:r>
          </w:p>
          <w:p w:rsidR="000F12F4" w:rsidRDefault="004936EC">
            <w:pPr>
              <w:autoSpaceDE w:val="0"/>
              <w:autoSpaceDN w:val="0"/>
              <w:snapToGrid w:val="0"/>
              <w:spacing w:line="360" w:lineRule="auto"/>
              <w:jc w:val="left"/>
              <w:rPr>
                <w:rFonts w:ascii="宋体" w:hAnsi="宋体" w:cs="Arial"/>
                <w:sz w:val="24"/>
                <w:u w:val="single"/>
              </w:rPr>
            </w:pPr>
            <w:r>
              <w:rPr>
                <w:rFonts w:ascii="宋体" w:hAnsi="宋体" w:cs="Arial" w:hint="eastAsia"/>
                <w:sz w:val="24"/>
                <w:bdr w:val="single" w:sz="4" w:space="0" w:color="auto"/>
              </w:rPr>
              <w:t>√</w:t>
            </w:r>
            <w:r>
              <w:rPr>
                <w:rFonts w:ascii="宋体" w:hAnsi="宋体" w:cs="Arial" w:hint="eastAsia"/>
                <w:sz w:val="24"/>
              </w:rPr>
              <w:t>要求，响应文件电子版内容：</w:t>
            </w:r>
            <w:r>
              <w:rPr>
                <w:rFonts w:ascii="宋体" w:hAnsi="宋体" w:cs="Arial" w:hint="eastAsia"/>
                <w:sz w:val="24"/>
                <w:u w:val="single"/>
              </w:rPr>
              <w:t>与加盖供应商公章的响应文件正本保持一致</w:t>
            </w:r>
          </w:p>
          <w:p w:rsidR="000F12F4" w:rsidRDefault="004936EC">
            <w:pPr>
              <w:autoSpaceDE w:val="0"/>
              <w:autoSpaceDN w:val="0"/>
              <w:snapToGrid w:val="0"/>
              <w:spacing w:line="360" w:lineRule="auto"/>
              <w:ind w:firstLineChars="400" w:firstLine="964"/>
              <w:jc w:val="left"/>
              <w:rPr>
                <w:rFonts w:ascii="宋体" w:hAnsi="宋体" w:cs="Arial"/>
                <w:b/>
                <w:sz w:val="24"/>
              </w:rPr>
            </w:pPr>
            <w:r>
              <w:rPr>
                <w:rFonts w:ascii="宋体" w:hAnsi="宋体" w:cs="Arial" w:hint="eastAsia"/>
                <w:b/>
                <w:sz w:val="24"/>
                <w:shd w:val="clear" w:color="auto" w:fill="FFFFFF"/>
              </w:rPr>
              <w:t>响应文件电子版格式：</w:t>
            </w:r>
            <w:r>
              <w:rPr>
                <w:rFonts w:ascii="宋体" w:hAnsi="宋体" w:cs="Arial" w:hint="eastAsia"/>
                <w:b/>
                <w:sz w:val="24"/>
                <w:u w:val="single"/>
              </w:rPr>
              <w:t>PDF格式</w:t>
            </w:r>
          </w:p>
          <w:p w:rsidR="000F12F4" w:rsidRDefault="004936EC">
            <w:pPr>
              <w:autoSpaceDE w:val="0"/>
              <w:autoSpaceDN w:val="0"/>
              <w:snapToGrid w:val="0"/>
              <w:spacing w:line="360" w:lineRule="auto"/>
              <w:jc w:val="left"/>
              <w:rPr>
                <w:rFonts w:ascii="宋体" w:hAnsi="宋体" w:cs="Arial"/>
                <w:sz w:val="24"/>
              </w:rPr>
            </w:pPr>
            <w:r>
              <w:rPr>
                <w:rFonts w:ascii="宋体" w:hAnsi="宋体" w:cs="Arial" w:hint="eastAsia"/>
                <w:sz w:val="24"/>
              </w:rPr>
              <w:t xml:space="preserve">        响应文件电子版份数：</w:t>
            </w:r>
            <w:r>
              <w:rPr>
                <w:rFonts w:ascii="宋体" w:hAnsi="宋体" w:cs="Arial" w:hint="eastAsia"/>
                <w:sz w:val="24"/>
                <w:u w:val="single"/>
              </w:rPr>
              <w:t>1份</w:t>
            </w:r>
          </w:p>
          <w:p w:rsidR="000F12F4" w:rsidRDefault="004936EC">
            <w:pPr>
              <w:autoSpaceDE w:val="0"/>
              <w:autoSpaceDN w:val="0"/>
              <w:adjustRightInd w:val="0"/>
              <w:spacing w:line="360" w:lineRule="auto"/>
              <w:jc w:val="left"/>
              <w:rPr>
                <w:rFonts w:ascii="宋体" w:hAnsi="宋体" w:cs="Arial"/>
                <w:sz w:val="24"/>
                <w:u w:val="single"/>
              </w:rPr>
            </w:pPr>
            <w:r>
              <w:rPr>
                <w:rFonts w:ascii="宋体" w:hAnsi="宋体" w:cs="Arial" w:hint="eastAsia"/>
                <w:sz w:val="24"/>
              </w:rPr>
              <w:t xml:space="preserve">        响应文件电子版形式：</w:t>
            </w:r>
            <w:r>
              <w:rPr>
                <w:rFonts w:ascii="宋体" w:hAnsi="宋体" w:cs="Arial" w:hint="eastAsia"/>
                <w:sz w:val="24"/>
                <w:u w:val="single"/>
              </w:rPr>
              <w:t>U盘</w:t>
            </w:r>
          </w:p>
          <w:p w:rsidR="000F12F4" w:rsidRDefault="004936EC">
            <w:pPr>
              <w:autoSpaceDE w:val="0"/>
              <w:autoSpaceDN w:val="0"/>
              <w:snapToGrid w:val="0"/>
              <w:spacing w:line="300" w:lineRule="auto"/>
              <w:rPr>
                <w:rFonts w:ascii="宋体" w:hAnsi="宋体" w:cs="Arial"/>
                <w:color w:val="000000"/>
                <w:sz w:val="24"/>
              </w:rPr>
            </w:pPr>
            <w:r>
              <w:rPr>
                <w:rFonts w:ascii="宋体" w:hAnsi="宋体" w:cs="Arial" w:hint="eastAsia"/>
                <w:sz w:val="24"/>
              </w:rPr>
              <w:t>若电子版与纸质版不一致时以纸质版为准。</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22</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响应文件的盖章与签字</w:t>
            </w:r>
          </w:p>
        </w:tc>
        <w:tc>
          <w:tcPr>
            <w:tcW w:w="5693" w:type="dxa"/>
            <w:vAlign w:val="center"/>
          </w:tcPr>
          <w:p w:rsidR="000F12F4" w:rsidRDefault="004936EC">
            <w:pPr>
              <w:autoSpaceDE w:val="0"/>
              <w:autoSpaceDN w:val="0"/>
              <w:snapToGrid w:val="0"/>
              <w:spacing w:line="360" w:lineRule="auto"/>
              <w:jc w:val="left"/>
              <w:rPr>
                <w:rFonts w:ascii="宋体" w:hAnsi="宋体" w:cs="Arial"/>
                <w:sz w:val="24"/>
              </w:rPr>
            </w:pPr>
            <w:r>
              <w:rPr>
                <w:rFonts w:ascii="宋体" w:hAnsi="宋体" w:cs="Arial" w:hint="eastAsia"/>
                <w:sz w:val="24"/>
              </w:rPr>
              <w:t>“盖单位章”是指：盖标明供应商法定名称的公章，不得用如“投标专用章”、“业务专用章”、“合同专用章”、“财务专用章”代替。</w:t>
            </w:r>
          </w:p>
          <w:p w:rsidR="000F12F4" w:rsidRDefault="004936EC">
            <w:pPr>
              <w:autoSpaceDE w:val="0"/>
              <w:autoSpaceDN w:val="0"/>
              <w:snapToGrid w:val="0"/>
              <w:spacing w:line="300" w:lineRule="auto"/>
              <w:rPr>
                <w:rFonts w:ascii="宋体" w:hAnsi="宋体" w:cs="Arial"/>
                <w:color w:val="000000"/>
                <w:sz w:val="24"/>
              </w:rPr>
            </w:pPr>
            <w:r>
              <w:rPr>
                <w:rFonts w:ascii="宋体" w:hAnsi="宋体" w:cs="Arial" w:hint="eastAsia"/>
                <w:sz w:val="24"/>
              </w:rPr>
              <w:t>“签字”是指：手写签字，也可使用个人印章、签名章或其他电子制版签名代替。</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23</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磋商</w:t>
            </w:r>
            <w:r>
              <w:rPr>
                <w:rFonts w:ascii="宋体" w:hAnsi="宋体" w:cs="Arial"/>
                <w:color w:val="000000"/>
                <w:sz w:val="24"/>
              </w:rPr>
              <w:t>小组的组建</w:t>
            </w:r>
          </w:p>
        </w:tc>
        <w:tc>
          <w:tcPr>
            <w:tcW w:w="5693" w:type="dxa"/>
            <w:vAlign w:val="center"/>
          </w:tcPr>
          <w:p w:rsidR="000F12F4" w:rsidRDefault="004936EC">
            <w:pPr>
              <w:autoSpaceDE w:val="0"/>
              <w:autoSpaceDN w:val="0"/>
              <w:snapToGrid w:val="0"/>
              <w:spacing w:line="300" w:lineRule="auto"/>
              <w:rPr>
                <w:rFonts w:ascii="宋体" w:hAnsi="宋体" w:cs="Arial"/>
                <w:color w:val="000000"/>
                <w:sz w:val="24"/>
              </w:rPr>
            </w:pPr>
            <w:r>
              <w:rPr>
                <w:rFonts w:ascii="宋体" w:hAnsi="宋体" w:cs="Arial" w:hint="eastAsia"/>
                <w:color w:val="000000"/>
                <w:sz w:val="24"/>
              </w:rPr>
              <w:t>磋商小组由</w:t>
            </w:r>
            <w:r>
              <w:rPr>
                <w:rFonts w:ascii="宋体" w:hAnsi="宋体" w:cs="Arial" w:hint="eastAsia"/>
                <w:color w:val="000000" w:themeColor="text1"/>
                <w:sz w:val="24"/>
              </w:rPr>
              <w:t>采购人代表</w:t>
            </w:r>
            <w:r>
              <w:rPr>
                <w:rFonts w:ascii="宋体" w:hAnsi="宋体" w:cs="Arial" w:hint="eastAsia"/>
                <w:color w:val="000000"/>
                <w:sz w:val="24"/>
              </w:rPr>
              <w:t>和有关技术、经济等方面的专家组成，成员人数应当为三人以上单数。其中，技术、经济等方面的专家不得少于成员总数的2/3，从代理机构采购专家库中随机抽取。</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24</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是否书面授权磋商小组直接确定成交供应商</w:t>
            </w:r>
          </w:p>
        </w:tc>
        <w:tc>
          <w:tcPr>
            <w:tcW w:w="5693" w:type="dxa"/>
            <w:vAlign w:val="center"/>
          </w:tcPr>
          <w:p w:rsidR="000F12F4" w:rsidRDefault="004936EC">
            <w:pPr>
              <w:snapToGrid w:val="0"/>
              <w:spacing w:line="300" w:lineRule="auto"/>
              <w:rPr>
                <w:rFonts w:ascii="宋体" w:hAnsi="宋体" w:cs="Arial"/>
                <w:color w:val="000000"/>
                <w:sz w:val="24"/>
              </w:rPr>
            </w:pPr>
            <w:r>
              <w:rPr>
                <w:rFonts w:ascii="宋体" w:hAnsi="宋体" w:cs="宋体" w:hint="eastAsia"/>
                <w:snapToGrid w:val="0"/>
                <w:kern w:val="0"/>
                <w:sz w:val="24"/>
                <w:lang w:val="zh-CN"/>
              </w:rPr>
              <w:t>否，推荐的成交候选供应商数量：3名</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sz w:val="24"/>
              </w:rPr>
            </w:pPr>
            <w:r>
              <w:rPr>
                <w:rFonts w:ascii="宋体" w:hAnsi="宋体" w:cs="Arial"/>
                <w:sz w:val="24"/>
              </w:rPr>
              <w:t>25</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sz w:val="24"/>
              </w:rPr>
            </w:pPr>
            <w:r>
              <w:rPr>
                <w:rFonts w:ascii="宋体" w:hAnsi="宋体" w:cs="Arial" w:hint="eastAsia"/>
                <w:sz w:val="24"/>
              </w:rPr>
              <w:t>同品牌多家供应商处理原则</w:t>
            </w:r>
          </w:p>
        </w:tc>
        <w:tc>
          <w:tcPr>
            <w:tcW w:w="5693" w:type="dxa"/>
            <w:vAlign w:val="center"/>
          </w:tcPr>
          <w:p w:rsidR="000F12F4" w:rsidRDefault="004936EC">
            <w:pPr>
              <w:tabs>
                <w:tab w:val="left" w:pos="1260"/>
              </w:tabs>
              <w:snapToGrid w:val="0"/>
              <w:spacing w:line="300" w:lineRule="auto"/>
              <w:ind w:firstLineChars="200" w:firstLine="480"/>
              <w:rPr>
                <w:rFonts w:ascii="宋体" w:hAnsi="宋体" w:cs="Arial"/>
                <w:sz w:val="24"/>
              </w:rPr>
            </w:pPr>
            <w:r>
              <w:rPr>
                <w:rFonts w:ascii="宋体" w:hAnsi="宋体" w:cs="Arial"/>
                <w:sz w:val="24"/>
              </w:rPr>
              <w:t>提供相同品牌产品且通过资格审查、符合性审查的不同供应商参加同一合同项下</w:t>
            </w:r>
            <w:r>
              <w:rPr>
                <w:rFonts w:ascii="宋体" w:hAnsi="宋体" w:cs="Arial" w:hint="eastAsia"/>
                <w:sz w:val="24"/>
              </w:rPr>
              <w:t>磋商</w:t>
            </w:r>
            <w:r>
              <w:rPr>
                <w:rFonts w:ascii="宋体" w:hAnsi="宋体" w:cs="Arial"/>
                <w:sz w:val="24"/>
              </w:rPr>
              <w:t>的，按一家供应商计算，评审后得分最高的同品牌供应商获得</w:t>
            </w:r>
            <w:r>
              <w:rPr>
                <w:rFonts w:ascii="宋体" w:hAnsi="宋体" w:cs="Arial" w:hint="eastAsia"/>
                <w:color w:val="000000"/>
                <w:sz w:val="24"/>
              </w:rPr>
              <w:t>成交供应商</w:t>
            </w:r>
            <w:r>
              <w:rPr>
                <w:rFonts w:ascii="宋体" w:hAnsi="宋体" w:cs="Arial"/>
                <w:sz w:val="24"/>
              </w:rPr>
              <w:t>推荐资格；评审得分相同的，</w:t>
            </w:r>
            <w:r>
              <w:rPr>
                <w:rFonts w:ascii="宋体" w:hAnsi="宋体" w:cs="Arial" w:hint="eastAsia"/>
                <w:sz w:val="24"/>
              </w:rPr>
              <w:t>评标委员会采取随机抽取方式确定</w:t>
            </w:r>
            <w:r>
              <w:rPr>
                <w:rFonts w:ascii="宋体" w:hAnsi="宋体" w:cs="Arial" w:hint="eastAsia"/>
                <w:color w:val="000000"/>
                <w:sz w:val="24"/>
              </w:rPr>
              <w:t>成交供应商</w:t>
            </w:r>
            <w:r>
              <w:rPr>
                <w:rFonts w:ascii="宋体" w:hAnsi="宋体" w:cs="Arial"/>
                <w:sz w:val="24"/>
              </w:rPr>
              <w:t>推荐资格，其他同品牌供应商不作为</w:t>
            </w:r>
            <w:r>
              <w:rPr>
                <w:rFonts w:ascii="宋体" w:hAnsi="宋体" w:cs="Arial" w:hint="eastAsia"/>
                <w:color w:val="000000"/>
                <w:sz w:val="24"/>
              </w:rPr>
              <w:t>成交</w:t>
            </w:r>
            <w:r>
              <w:rPr>
                <w:rFonts w:ascii="宋体" w:hAnsi="宋体" w:cs="Arial"/>
                <w:sz w:val="24"/>
              </w:rPr>
              <w:t>候选人。</w:t>
            </w:r>
          </w:p>
          <w:p w:rsidR="000F12F4" w:rsidRDefault="004936EC">
            <w:pPr>
              <w:tabs>
                <w:tab w:val="left" w:pos="1260"/>
              </w:tabs>
              <w:snapToGrid w:val="0"/>
              <w:spacing w:line="300" w:lineRule="auto"/>
              <w:ind w:firstLineChars="200" w:firstLine="482"/>
              <w:rPr>
                <w:rFonts w:ascii="宋体" w:hAnsi="宋体" w:cs="Arial"/>
                <w:b/>
                <w:sz w:val="24"/>
              </w:rPr>
            </w:pPr>
            <w:r>
              <w:rPr>
                <w:rFonts w:ascii="宋体" w:hAnsi="宋体" w:cs="Arial"/>
                <w:b/>
                <w:sz w:val="24"/>
              </w:rPr>
              <w:lastRenderedPageBreak/>
              <w:t>非单一产品采购项目，采购人应当根据采购项目技术构成、产品价格比重等合理确定一个核心产品（采购清单中作“相同〈或同一〉品牌”实质性要求的产品，视为一个核心产品），并以“核心产品”在</w:t>
            </w:r>
            <w:r>
              <w:rPr>
                <w:rFonts w:ascii="宋体" w:hAnsi="宋体" w:cs="Arial" w:hint="eastAsia"/>
                <w:b/>
                <w:sz w:val="24"/>
              </w:rPr>
              <w:t>磋商</w:t>
            </w:r>
            <w:r>
              <w:rPr>
                <w:rFonts w:ascii="宋体" w:hAnsi="宋体" w:cs="Arial"/>
                <w:b/>
                <w:sz w:val="24"/>
              </w:rPr>
              <w:t>文件中标注。</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lastRenderedPageBreak/>
              <w:t>26</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成交</w:t>
            </w:r>
            <w:r>
              <w:rPr>
                <w:rFonts w:ascii="宋体" w:hAnsi="宋体" w:cs="Arial"/>
                <w:color w:val="000000"/>
                <w:sz w:val="24"/>
              </w:rPr>
              <w:t>原则</w:t>
            </w:r>
          </w:p>
        </w:tc>
        <w:tc>
          <w:tcPr>
            <w:tcW w:w="5693" w:type="dxa"/>
            <w:vAlign w:val="center"/>
          </w:tcPr>
          <w:p w:rsidR="000F12F4" w:rsidRDefault="004936EC">
            <w:pPr>
              <w:tabs>
                <w:tab w:val="left" w:pos="1260"/>
              </w:tabs>
              <w:snapToGrid w:val="0"/>
              <w:spacing w:line="300" w:lineRule="auto"/>
              <w:rPr>
                <w:rFonts w:ascii="宋体" w:hAnsi="宋体" w:cs="Arial"/>
                <w:color w:val="000000"/>
                <w:sz w:val="24"/>
              </w:rPr>
            </w:pPr>
            <w:r>
              <w:rPr>
                <w:rFonts w:ascii="宋体" w:hAnsi="宋体" w:cs="Arial" w:hint="eastAsia"/>
                <w:sz w:val="24"/>
              </w:rPr>
              <w:t>经</w:t>
            </w:r>
            <w:r>
              <w:rPr>
                <w:rFonts w:ascii="宋体" w:hAnsi="宋体" w:cs="Arial"/>
                <w:sz w:val="24"/>
              </w:rPr>
              <w:t>磋商确定最终采购需求和提交最后报价的供应商后</w:t>
            </w:r>
            <w:r>
              <w:rPr>
                <w:rFonts w:ascii="宋体" w:hAnsi="宋体" w:cs="Arial" w:hint="eastAsia"/>
                <w:sz w:val="24"/>
              </w:rPr>
              <w:t>，</w:t>
            </w:r>
            <w:r>
              <w:rPr>
                <w:rFonts w:ascii="宋体" w:hAnsi="宋体" w:cs="Arial"/>
                <w:sz w:val="24"/>
              </w:rPr>
              <w:t>磋商小组按照</w:t>
            </w:r>
            <w:r>
              <w:rPr>
                <w:rFonts w:ascii="宋体" w:hAnsi="宋体" w:cs="Arial" w:hint="eastAsia"/>
                <w:sz w:val="24"/>
              </w:rPr>
              <w:t>综合</w:t>
            </w:r>
            <w:r>
              <w:rPr>
                <w:rFonts w:ascii="宋体" w:hAnsi="宋体" w:cs="Arial"/>
                <w:sz w:val="24"/>
              </w:rPr>
              <w:t>评分由高到低推荐成交候选供应商</w:t>
            </w:r>
            <w:r>
              <w:rPr>
                <w:rFonts w:ascii="宋体" w:hAnsi="宋体" w:cs="Arial" w:hint="eastAsia"/>
                <w:sz w:val="24"/>
              </w:rPr>
              <w:t>。</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27</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成交结果公告</w:t>
            </w:r>
          </w:p>
        </w:tc>
        <w:tc>
          <w:tcPr>
            <w:tcW w:w="5693" w:type="dxa"/>
            <w:vAlign w:val="center"/>
          </w:tcPr>
          <w:p w:rsidR="000F12F4" w:rsidRPr="00F32FF1" w:rsidRDefault="004936EC">
            <w:pPr>
              <w:tabs>
                <w:tab w:val="left" w:pos="1260"/>
              </w:tabs>
              <w:snapToGrid w:val="0"/>
              <w:spacing w:line="300" w:lineRule="auto"/>
              <w:rPr>
                <w:rFonts w:ascii="宋体" w:hAnsi="宋体" w:cs="Arial"/>
                <w:color w:val="000000"/>
                <w:sz w:val="24"/>
              </w:rPr>
            </w:pPr>
            <w:r w:rsidRPr="00F32FF1">
              <w:rPr>
                <w:rFonts w:ascii="宋体" w:hAnsi="宋体" w:cs="Arial" w:hint="eastAsia"/>
                <w:color w:val="000000"/>
                <w:sz w:val="24"/>
              </w:rPr>
              <w:t>公告</w:t>
            </w:r>
            <w:r w:rsidRPr="00F32FF1">
              <w:rPr>
                <w:rFonts w:ascii="宋体" w:hAnsi="宋体" w:cs="Arial"/>
                <w:color w:val="000000"/>
                <w:sz w:val="24"/>
              </w:rPr>
              <w:t>媒介：</w:t>
            </w:r>
          </w:p>
          <w:p w:rsidR="00E025A7" w:rsidRPr="00F32FF1" w:rsidRDefault="00D81F20" w:rsidP="00E025A7">
            <w:pPr>
              <w:tabs>
                <w:tab w:val="left" w:pos="1260"/>
              </w:tabs>
              <w:snapToGrid w:val="0"/>
              <w:spacing w:line="300" w:lineRule="auto"/>
              <w:jc w:val="left"/>
              <w:rPr>
                <w:rFonts w:ascii="宋体" w:hAnsi="宋体" w:cs="Arial"/>
                <w:sz w:val="24"/>
              </w:rPr>
            </w:pPr>
            <w:r w:rsidRPr="00D81F20">
              <w:rPr>
                <w:rFonts w:asciiTheme="minorEastAsia" w:hAnsiTheme="minorEastAsia" w:cs="宋体" w:hint="eastAsia"/>
                <w:color w:val="000000"/>
                <w:sz w:val="24"/>
                <w:lang w:val="zh-CN"/>
              </w:rPr>
              <w:t>武汉市肺科医院（武汉市结核病防治所）</w:t>
            </w:r>
            <w:r w:rsidR="00E025A7" w:rsidRPr="00F32FF1">
              <w:rPr>
                <w:rFonts w:asciiTheme="minorEastAsia" w:hAnsiTheme="minorEastAsia" w:cs="宋体" w:hint="eastAsia"/>
                <w:color w:val="000000"/>
                <w:sz w:val="24"/>
                <w:lang w:val="zh-CN"/>
              </w:rPr>
              <w:t>官网</w:t>
            </w:r>
          </w:p>
          <w:p w:rsidR="000F12F4" w:rsidRPr="00F32FF1" w:rsidRDefault="00E025A7" w:rsidP="00E025A7">
            <w:pPr>
              <w:widowControl/>
              <w:spacing w:line="360" w:lineRule="auto"/>
              <w:rPr>
                <w:rFonts w:ascii="宋体" w:hAnsi="宋体" w:cs="Arial"/>
                <w:color w:val="000000"/>
                <w:sz w:val="24"/>
              </w:rPr>
            </w:pPr>
            <w:r w:rsidRPr="00F32FF1">
              <w:rPr>
                <w:rFonts w:ascii="宋体" w:hAnsi="宋体" w:cs="Arial" w:hint="eastAsia"/>
                <w:color w:val="000000"/>
                <w:sz w:val="24"/>
              </w:rPr>
              <w:t>（</w:t>
            </w:r>
            <w:r w:rsidR="00D81F20" w:rsidRPr="00D81F20">
              <w:t>http://www.whjhb.org/</w:t>
            </w:r>
            <w:r w:rsidRPr="00F32FF1">
              <w:rPr>
                <w:rFonts w:ascii="宋体" w:hAnsi="宋体" w:cs="Arial" w:hint="eastAsia"/>
                <w:color w:val="000000"/>
                <w:sz w:val="24"/>
              </w:rPr>
              <w:t>）</w:t>
            </w:r>
          </w:p>
          <w:p w:rsidR="000F12F4" w:rsidRDefault="004936EC">
            <w:pPr>
              <w:tabs>
                <w:tab w:val="left" w:pos="1260"/>
              </w:tabs>
              <w:snapToGrid w:val="0"/>
              <w:spacing w:line="300" w:lineRule="auto"/>
              <w:rPr>
                <w:rFonts w:ascii="宋体" w:hAnsi="宋体" w:cs="Arial"/>
                <w:color w:val="000000"/>
                <w:sz w:val="24"/>
                <w:u w:val="single"/>
              </w:rPr>
            </w:pPr>
            <w:r w:rsidRPr="00F32FF1">
              <w:rPr>
                <w:rFonts w:ascii="宋体" w:hAnsi="宋体" w:cs="Arial" w:hint="eastAsia"/>
                <w:color w:val="000000"/>
                <w:sz w:val="24"/>
              </w:rPr>
              <w:t>公告期限</w:t>
            </w:r>
            <w:r w:rsidRPr="00F32FF1">
              <w:rPr>
                <w:rFonts w:ascii="宋体" w:hAnsi="宋体" w:cs="Arial"/>
                <w:color w:val="000000"/>
                <w:sz w:val="24"/>
              </w:rPr>
              <w:t>：</w:t>
            </w:r>
            <w:r w:rsidRPr="00F32FF1">
              <w:rPr>
                <w:rFonts w:ascii="宋体" w:hAnsi="宋体" w:cs="Arial" w:hint="eastAsia"/>
                <w:color w:val="000000"/>
                <w:sz w:val="24"/>
                <w:u w:val="single"/>
              </w:rPr>
              <w:t>1个工作日</w:t>
            </w:r>
            <w:r w:rsidRPr="00F32FF1">
              <w:rPr>
                <w:rFonts w:ascii="宋体" w:hAnsi="宋体" w:cs="Arial"/>
                <w:color w:val="000000"/>
                <w:sz w:val="24"/>
                <w:u w:val="single"/>
              </w:rPr>
              <w:t xml:space="preserve">  </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28</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磋商结果通知书</w:t>
            </w:r>
          </w:p>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领取</w:t>
            </w:r>
          </w:p>
        </w:tc>
        <w:tc>
          <w:tcPr>
            <w:tcW w:w="5693" w:type="dxa"/>
            <w:vAlign w:val="center"/>
          </w:tcPr>
          <w:p w:rsidR="000F12F4" w:rsidRDefault="004936EC">
            <w:pPr>
              <w:tabs>
                <w:tab w:val="left" w:pos="1260"/>
              </w:tabs>
              <w:snapToGrid w:val="0"/>
              <w:spacing w:line="300" w:lineRule="auto"/>
              <w:rPr>
                <w:rFonts w:ascii="宋体" w:hAnsi="宋体"/>
                <w:color w:val="000000"/>
                <w:sz w:val="24"/>
              </w:rPr>
            </w:pPr>
            <w:r>
              <w:rPr>
                <w:rFonts w:ascii="宋体" w:hAnsi="宋体" w:cs="Arial" w:hint="eastAsia"/>
                <w:color w:val="000000"/>
                <w:sz w:val="24"/>
              </w:rPr>
              <w:t>成交</w:t>
            </w:r>
            <w:r>
              <w:rPr>
                <w:rFonts w:ascii="宋体" w:hAnsi="宋体" w:hint="eastAsia"/>
                <w:sz w:val="24"/>
              </w:rPr>
              <w:t>结果公告发布后，成交供应商即可前往采购代理机构处领取</w:t>
            </w:r>
            <w:r>
              <w:rPr>
                <w:rFonts w:ascii="宋体" w:hAnsi="宋体" w:cs="Arial" w:hint="eastAsia"/>
                <w:color w:val="000000"/>
                <w:sz w:val="24"/>
              </w:rPr>
              <w:t>成交</w:t>
            </w:r>
            <w:r>
              <w:rPr>
                <w:rFonts w:ascii="宋体" w:hAnsi="宋体" w:hint="eastAsia"/>
                <w:sz w:val="24"/>
              </w:rPr>
              <w:t>通知书，并于3</w:t>
            </w:r>
            <w:r>
              <w:rPr>
                <w:rFonts w:ascii="宋体" w:hAnsi="宋体"/>
                <w:sz w:val="24"/>
              </w:rPr>
              <w:t>0</w:t>
            </w:r>
            <w:r>
              <w:rPr>
                <w:rFonts w:ascii="宋体" w:hAnsi="宋体" w:hint="eastAsia"/>
                <w:sz w:val="24"/>
              </w:rPr>
              <w:t>日内按照磋商文件要求和响应文件承诺与采购人签订采购合同。</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29</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质疑期</w:t>
            </w:r>
          </w:p>
        </w:tc>
        <w:tc>
          <w:tcPr>
            <w:tcW w:w="5693" w:type="dxa"/>
            <w:vAlign w:val="center"/>
          </w:tcPr>
          <w:p w:rsidR="000F12F4" w:rsidRDefault="004936EC">
            <w:pPr>
              <w:tabs>
                <w:tab w:val="left" w:pos="1260"/>
              </w:tabs>
              <w:snapToGrid w:val="0"/>
              <w:spacing w:line="300" w:lineRule="auto"/>
              <w:rPr>
                <w:rFonts w:ascii="宋体" w:hAnsi="宋体" w:cs="Arial"/>
                <w:color w:val="000000"/>
                <w:sz w:val="24"/>
              </w:rPr>
            </w:pPr>
            <w:r>
              <w:rPr>
                <w:rFonts w:ascii="宋体" w:hAnsi="宋体" w:cs="Arial" w:hint="eastAsia"/>
                <w:color w:val="000000"/>
                <w:sz w:val="24"/>
              </w:rPr>
              <w:t>供应商认为磋商文件、招标过程和成交结果使自己的权益受到损害的，可以在知道或者应知其权益受到损害之日起7个工作日内，以书面形式一次性向采购人或采购代理机构提出质疑。供应商针对同一采购程序环节的质疑在法定质疑期内应一次性提出。</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30</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hint="eastAsia"/>
                <w:color w:val="000000"/>
                <w:sz w:val="24"/>
              </w:rPr>
              <w:t>质疑回复</w:t>
            </w:r>
          </w:p>
        </w:tc>
        <w:tc>
          <w:tcPr>
            <w:tcW w:w="5693" w:type="dxa"/>
            <w:vAlign w:val="center"/>
          </w:tcPr>
          <w:p w:rsidR="000F12F4" w:rsidRDefault="004936EC">
            <w:pPr>
              <w:tabs>
                <w:tab w:val="left" w:pos="1260"/>
              </w:tabs>
              <w:snapToGrid w:val="0"/>
              <w:spacing w:line="300" w:lineRule="auto"/>
              <w:rPr>
                <w:rFonts w:ascii="宋体" w:hAnsi="宋体" w:cs="Arial"/>
                <w:color w:val="000000"/>
                <w:sz w:val="24"/>
              </w:rPr>
            </w:pPr>
            <w:r>
              <w:rPr>
                <w:rFonts w:ascii="宋体" w:hAnsi="宋体" w:hint="eastAsia"/>
                <w:color w:val="000000"/>
                <w:sz w:val="24"/>
              </w:rPr>
              <w:t>采购人或采购代理机构应当在收到供应商的书面质疑后7个工作日内作出答复，并以书面形式通知质疑供应商和其他有关供应商，但答复的内容不得涉及商业秘密。</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31</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履约担保</w:t>
            </w:r>
          </w:p>
        </w:tc>
        <w:tc>
          <w:tcPr>
            <w:tcW w:w="5693" w:type="dxa"/>
            <w:vAlign w:val="center"/>
          </w:tcPr>
          <w:p w:rsidR="000F12F4" w:rsidRDefault="004936EC">
            <w:pPr>
              <w:tabs>
                <w:tab w:val="left" w:pos="1260"/>
              </w:tabs>
              <w:snapToGrid w:val="0"/>
              <w:spacing w:line="300" w:lineRule="auto"/>
              <w:rPr>
                <w:rFonts w:ascii="宋体" w:hAnsi="宋体" w:cs="Arial"/>
                <w:b/>
                <w:color w:val="000000"/>
                <w:sz w:val="24"/>
              </w:rPr>
            </w:pPr>
            <w:r>
              <w:rPr>
                <w:rFonts w:ascii="宋体" w:hAnsi="宋体" w:cs="Arial"/>
                <w:color w:val="000000"/>
                <w:sz w:val="24"/>
              </w:rPr>
              <w:t>□有</w:t>
            </w:r>
          </w:p>
          <w:p w:rsidR="000F12F4" w:rsidRDefault="004936EC">
            <w:pPr>
              <w:tabs>
                <w:tab w:val="left" w:pos="1260"/>
              </w:tabs>
              <w:snapToGrid w:val="0"/>
              <w:spacing w:line="300" w:lineRule="auto"/>
              <w:rPr>
                <w:rFonts w:ascii="宋体" w:hAnsi="宋体" w:cs="Arial"/>
                <w:color w:val="000000"/>
                <w:sz w:val="24"/>
              </w:rPr>
            </w:pPr>
            <w:r>
              <w:rPr>
                <w:rFonts w:ascii="宋体" w:hAnsi="宋体" w:cs="Arial" w:hint="eastAsia"/>
                <w:color w:val="000000"/>
                <w:sz w:val="24"/>
                <w:bdr w:val="single" w:sz="4" w:space="0" w:color="auto"/>
              </w:rPr>
              <w:t>√</w:t>
            </w:r>
            <w:r>
              <w:rPr>
                <w:rFonts w:ascii="宋体" w:hAnsi="宋体" w:cs="Arial"/>
                <w:color w:val="000000"/>
                <w:sz w:val="24"/>
              </w:rPr>
              <w:t>无</w:t>
            </w:r>
          </w:p>
          <w:p w:rsidR="000F12F4" w:rsidRDefault="004936EC">
            <w:pPr>
              <w:tabs>
                <w:tab w:val="left" w:pos="1260"/>
              </w:tabs>
              <w:snapToGrid w:val="0"/>
              <w:spacing w:line="300" w:lineRule="auto"/>
              <w:rPr>
                <w:rFonts w:ascii="宋体" w:hAnsi="宋体" w:cs="Arial"/>
                <w:color w:val="000000"/>
                <w:sz w:val="24"/>
                <w:u w:val="single"/>
              </w:rPr>
            </w:pPr>
            <w:r>
              <w:rPr>
                <w:rFonts w:ascii="宋体" w:hAnsi="宋体" w:cs="Arial"/>
                <w:color w:val="000000"/>
                <w:sz w:val="24"/>
              </w:rPr>
              <w:t>履约担保金额：</w:t>
            </w:r>
          </w:p>
          <w:p w:rsidR="000F12F4" w:rsidRDefault="004936EC">
            <w:pPr>
              <w:tabs>
                <w:tab w:val="left" w:pos="1260"/>
              </w:tabs>
              <w:snapToGrid w:val="0"/>
              <w:spacing w:line="300" w:lineRule="auto"/>
              <w:rPr>
                <w:rFonts w:ascii="宋体" w:hAnsi="宋体" w:cs="Arial"/>
                <w:color w:val="000000"/>
                <w:sz w:val="24"/>
              </w:rPr>
            </w:pPr>
            <w:r>
              <w:rPr>
                <w:rFonts w:ascii="宋体" w:hAnsi="宋体" w:cs="Arial"/>
                <w:color w:val="000000"/>
                <w:sz w:val="24"/>
              </w:rPr>
              <w:t>履约担保形式：支票、汇票、本票或者金融机构、担保机构出具的保函等非现金形式提交</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32</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招标代理服务费</w:t>
            </w:r>
            <w:r>
              <w:rPr>
                <w:rFonts w:ascii="宋体" w:hAnsi="宋体" w:cs="Arial" w:hint="eastAsia"/>
                <w:color w:val="000000"/>
                <w:sz w:val="24"/>
              </w:rPr>
              <w:t>收取</w:t>
            </w:r>
            <w:r>
              <w:rPr>
                <w:rFonts w:ascii="宋体" w:hAnsi="宋体" w:cs="Arial"/>
                <w:color w:val="000000"/>
                <w:sz w:val="24"/>
              </w:rPr>
              <w:t>方式和标准</w:t>
            </w:r>
          </w:p>
        </w:tc>
        <w:tc>
          <w:tcPr>
            <w:tcW w:w="5693" w:type="dxa"/>
            <w:vAlign w:val="center"/>
          </w:tcPr>
          <w:p w:rsidR="000F12F4" w:rsidRDefault="004936EC">
            <w:pPr>
              <w:tabs>
                <w:tab w:val="left" w:pos="1260"/>
              </w:tabs>
              <w:snapToGrid w:val="0"/>
              <w:spacing w:line="300" w:lineRule="auto"/>
              <w:rPr>
                <w:rFonts w:ascii="宋体" w:hAnsi="宋体" w:cs="Arial"/>
                <w:color w:val="000000"/>
                <w:sz w:val="24"/>
              </w:rPr>
            </w:pPr>
            <w:r>
              <w:rPr>
                <w:rFonts w:ascii="宋体" w:hAnsi="宋体" w:cs="Arial" w:hint="eastAsia"/>
                <w:color w:val="000000"/>
                <w:sz w:val="24"/>
              </w:rPr>
              <w:t>根据采购人和采购代理机构签署的委托代理协议书约定：</w:t>
            </w:r>
          </w:p>
          <w:p w:rsidR="000F12F4" w:rsidRDefault="004936EC">
            <w:pPr>
              <w:snapToGrid w:val="0"/>
              <w:spacing w:line="300" w:lineRule="auto"/>
              <w:rPr>
                <w:rFonts w:ascii="宋体" w:hAnsi="宋体" w:cs="Arial"/>
                <w:sz w:val="24"/>
              </w:rPr>
            </w:pPr>
            <w:r>
              <w:rPr>
                <w:rFonts w:ascii="宋体" w:hAnsi="宋体" w:hint="eastAsia"/>
                <w:sz w:val="24"/>
              </w:rPr>
              <w:lastRenderedPageBreak/>
              <w:t>（1）招标代理服务费：</w:t>
            </w:r>
            <w:r>
              <w:rPr>
                <w:rFonts w:ascii="宋体" w:hAnsi="宋体" w:hint="eastAsia"/>
                <w:sz w:val="24"/>
                <w:bdr w:val="single" w:sz="4" w:space="0" w:color="auto"/>
              </w:rPr>
              <w:t>√</w:t>
            </w:r>
            <w:r>
              <w:rPr>
                <w:rFonts w:ascii="宋体" w:hAnsi="宋体" w:hint="eastAsia"/>
                <w:sz w:val="24"/>
              </w:rPr>
              <w:t>由</w:t>
            </w:r>
            <w:r>
              <w:rPr>
                <w:rFonts w:ascii="宋体" w:hAnsi="宋体" w:cs="Arial" w:hint="eastAsia"/>
                <w:sz w:val="24"/>
              </w:rPr>
              <w:t xml:space="preserve">中标人供应商支付  </w:t>
            </w:r>
            <w:r>
              <w:rPr>
                <w:rFonts w:ascii="宋体" w:hAnsi="宋体" w:cs="Arial"/>
                <w:sz w:val="24"/>
              </w:rPr>
              <w:t>□</w:t>
            </w:r>
            <w:r>
              <w:rPr>
                <w:rFonts w:ascii="宋体" w:hAnsi="宋体" w:cs="Arial" w:hint="eastAsia"/>
                <w:sz w:val="24"/>
              </w:rPr>
              <w:t>由</w:t>
            </w:r>
            <w:r>
              <w:rPr>
                <w:rFonts w:ascii="宋体" w:hAnsi="宋体" w:cs="Arial"/>
                <w:sz w:val="24"/>
              </w:rPr>
              <w:t>采购人</w:t>
            </w:r>
            <w:r>
              <w:rPr>
                <w:rFonts w:ascii="宋体" w:hAnsi="宋体" w:cs="Arial" w:hint="eastAsia"/>
                <w:sz w:val="24"/>
              </w:rPr>
              <w:t>支付</w:t>
            </w:r>
          </w:p>
          <w:p w:rsidR="000F12F4" w:rsidRDefault="004936EC">
            <w:pPr>
              <w:tabs>
                <w:tab w:val="left" w:pos="1260"/>
              </w:tabs>
              <w:snapToGrid w:val="0"/>
              <w:spacing w:line="300" w:lineRule="auto"/>
              <w:rPr>
                <w:rFonts w:ascii="宋体" w:hAnsi="宋体" w:cs="Arial"/>
                <w:sz w:val="24"/>
              </w:rPr>
            </w:pPr>
            <w:r>
              <w:rPr>
                <w:rFonts w:ascii="宋体" w:hAnsi="宋体" w:cs="Arial" w:hint="eastAsia"/>
                <w:sz w:val="24"/>
              </w:rPr>
              <w:t>（2）结算</w:t>
            </w:r>
            <w:r>
              <w:rPr>
                <w:rFonts w:ascii="宋体" w:hAnsi="宋体" w:cs="Arial"/>
                <w:sz w:val="24"/>
              </w:rPr>
              <w:t>标准：</w:t>
            </w:r>
            <w:r w:rsidR="00D81F20">
              <w:rPr>
                <w:rFonts w:asciiTheme="minorEastAsia" w:hAnsiTheme="minorEastAsia" w:cs="宋体" w:hint="eastAsia"/>
                <w:color w:val="000000"/>
                <w:sz w:val="24"/>
                <w:lang w:val="zh-CN"/>
              </w:rPr>
              <w:t>成交供应商</w:t>
            </w:r>
            <w:r w:rsidR="00D81F20" w:rsidRPr="00A66733">
              <w:rPr>
                <w:rFonts w:asciiTheme="minorEastAsia" w:hAnsiTheme="minorEastAsia" w:cs="宋体" w:hint="eastAsia"/>
                <w:color w:val="000000"/>
                <w:sz w:val="24"/>
                <w:lang w:val="zh-CN"/>
              </w:rPr>
              <w:t>向采购代理机构支付</w:t>
            </w:r>
            <w:r w:rsidR="00D81F20">
              <w:rPr>
                <w:rFonts w:asciiTheme="minorEastAsia" w:hAnsiTheme="minorEastAsia" w:cs="宋体" w:hint="eastAsia"/>
                <w:color w:val="000000"/>
                <w:sz w:val="24"/>
                <w:lang w:val="zh-CN"/>
              </w:rPr>
              <w:t>成交</w:t>
            </w:r>
            <w:r w:rsidR="00D81F20" w:rsidRPr="00A66733">
              <w:rPr>
                <w:rFonts w:asciiTheme="minorEastAsia" w:hAnsiTheme="minorEastAsia" w:cs="宋体" w:hint="eastAsia"/>
                <w:color w:val="000000"/>
                <w:sz w:val="24"/>
                <w:lang w:val="zh-CN"/>
              </w:rPr>
              <w:t>服务费</w:t>
            </w:r>
            <w:r w:rsidR="00D81F20">
              <w:rPr>
                <w:rFonts w:asciiTheme="minorEastAsia" w:hAnsiTheme="minorEastAsia" w:cs="宋体" w:hint="eastAsia"/>
                <w:color w:val="000000"/>
                <w:sz w:val="24"/>
                <w:lang w:val="zh-CN"/>
              </w:rPr>
              <w:t>，共计人民币</w:t>
            </w:r>
            <w:r w:rsidR="00D81F20">
              <w:rPr>
                <w:rFonts w:asciiTheme="minorEastAsia" w:hAnsiTheme="minorEastAsia" w:cs="宋体"/>
                <w:color w:val="000000"/>
                <w:sz w:val="24"/>
                <w:lang w:val="zh-CN"/>
              </w:rPr>
              <w:t>3</w:t>
            </w:r>
            <w:r w:rsidR="00D81F20">
              <w:rPr>
                <w:rFonts w:asciiTheme="minorEastAsia" w:hAnsiTheme="minorEastAsia" w:cs="宋体" w:hint="eastAsia"/>
                <w:color w:val="000000"/>
                <w:sz w:val="24"/>
                <w:lang w:val="zh-CN"/>
              </w:rPr>
              <w:t>000元。</w:t>
            </w:r>
          </w:p>
          <w:p w:rsidR="000F12F4" w:rsidRDefault="004936EC">
            <w:pPr>
              <w:tabs>
                <w:tab w:val="left" w:pos="1260"/>
              </w:tabs>
              <w:snapToGrid w:val="0"/>
              <w:spacing w:line="300" w:lineRule="auto"/>
              <w:rPr>
                <w:rFonts w:ascii="宋体" w:hAnsi="宋体"/>
                <w:sz w:val="24"/>
              </w:rPr>
            </w:pPr>
            <w:r>
              <w:rPr>
                <w:rFonts w:ascii="宋体" w:hAnsi="宋体" w:hint="eastAsia"/>
                <w:sz w:val="24"/>
              </w:rPr>
              <w:t xml:space="preserve">（3）结算时间：招标代理服务费由中标供应商在领取中标通知书的同时，向代理机构支付。 </w:t>
            </w:r>
          </w:p>
          <w:p w:rsidR="000F12F4" w:rsidRDefault="004936EC">
            <w:pPr>
              <w:tabs>
                <w:tab w:val="left" w:pos="1260"/>
              </w:tabs>
              <w:snapToGrid w:val="0"/>
              <w:spacing w:line="300" w:lineRule="auto"/>
              <w:rPr>
                <w:rFonts w:ascii="宋体" w:hAnsi="宋体"/>
                <w:color w:val="000000"/>
                <w:sz w:val="24"/>
              </w:rPr>
            </w:pPr>
            <w:r>
              <w:rPr>
                <w:rFonts w:ascii="宋体" w:hAnsi="宋体" w:hint="eastAsia"/>
                <w:sz w:val="24"/>
              </w:rPr>
              <w:t>（4）结算方式：银行转账、现金支付。</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lastRenderedPageBreak/>
              <w:t>33</w:t>
            </w:r>
          </w:p>
        </w:tc>
        <w:tc>
          <w:tcPr>
            <w:tcW w:w="2289" w:type="dxa"/>
            <w:gridSpan w:val="2"/>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招标代理服务费收讫时限</w:t>
            </w:r>
          </w:p>
        </w:tc>
        <w:tc>
          <w:tcPr>
            <w:tcW w:w="5693" w:type="dxa"/>
            <w:vAlign w:val="center"/>
          </w:tcPr>
          <w:p w:rsidR="000F12F4" w:rsidRDefault="004936EC">
            <w:pPr>
              <w:tabs>
                <w:tab w:val="left" w:pos="1260"/>
              </w:tabs>
              <w:snapToGrid w:val="0"/>
              <w:spacing w:line="300" w:lineRule="auto"/>
              <w:rPr>
                <w:rFonts w:ascii="宋体" w:hAnsi="宋体" w:cs="Arial"/>
                <w:i/>
                <w:color w:val="000000"/>
                <w:sz w:val="24"/>
                <w:u w:val="single"/>
              </w:rPr>
            </w:pPr>
            <w:r>
              <w:rPr>
                <w:rFonts w:ascii="宋体" w:hAnsi="宋体" w:cs="Arial" w:hint="eastAsia"/>
                <w:color w:val="000000"/>
                <w:sz w:val="24"/>
              </w:rPr>
              <w:t>领取中标通知书当天</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34</w:t>
            </w:r>
          </w:p>
        </w:tc>
        <w:tc>
          <w:tcPr>
            <w:tcW w:w="2289" w:type="dxa"/>
            <w:gridSpan w:val="2"/>
            <w:vAlign w:val="center"/>
          </w:tcPr>
          <w:p w:rsidR="000F12F4" w:rsidRDefault="004936EC">
            <w:pPr>
              <w:jc w:val="center"/>
              <w:rPr>
                <w:rFonts w:ascii="宋体" w:hAnsi="宋体"/>
                <w:color w:val="000000"/>
                <w:sz w:val="24"/>
              </w:rPr>
            </w:pPr>
            <w:r>
              <w:rPr>
                <w:rFonts w:ascii="宋体" w:hAnsi="宋体" w:hint="eastAsia"/>
                <w:color w:val="000000"/>
                <w:sz w:val="24"/>
              </w:rPr>
              <w:t>知识产权</w:t>
            </w:r>
          </w:p>
        </w:tc>
        <w:tc>
          <w:tcPr>
            <w:tcW w:w="5693" w:type="dxa"/>
            <w:vAlign w:val="center"/>
          </w:tcPr>
          <w:p w:rsidR="000F12F4" w:rsidRDefault="004936EC">
            <w:pPr>
              <w:tabs>
                <w:tab w:val="left" w:pos="1260"/>
              </w:tabs>
              <w:snapToGrid w:val="0"/>
              <w:spacing w:line="300" w:lineRule="auto"/>
              <w:rPr>
                <w:rFonts w:ascii="宋体" w:hAnsi="宋体" w:cs="Arial"/>
                <w:color w:val="000000"/>
                <w:sz w:val="24"/>
              </w:rPr>
            </w:pPr>
            <w:r>
              <w:rPr>
                <w:rFonts w:ascii="宋体" w:hAnsi="宋体" w:cs="Arial" w:hint="eastAsia"/>
                <w:color w:val="000000"/>
                <w:sz w:val="24"/>
              </w:rPr>
              <w:t>构成本磋商文件各个组成部分，未经采购人书面同意，供应商不得擅自复印和用于非本招标项目所需的其他目的。采购人全部或者部分使用未成交供应商响应文件中的技术成果或技术方案时，需征得其书面同意，并不得擅自复印或提供给第三人。</w:t>
            </w:r>
          </w:p>
        </w:tc>
      </w:tr>
      <w:tr w:rsidR="000F12F4">
        <w:trPr>
          <w:trHeight w:val="454"/>
        </w:trPr>
        <w:tc>
          <w:tcPr>
            <w:tcW w:w="1057" w:type="dxa"/>
            <w:vAlign w:val="center"/>
          </w:tcPr>
          <w:p w:rsidR="000F12F4" w:rsidRDefault="004936EC">
            <w:pPr>
              <w:autoSpaceDE w:val="0"/>
              <w:autoSpaceDN w:val="0"/>
              <w:snapToGrid w:val="0"/>
              <w:spacing w:line="300" w:lineRule="auto"/>
              <w:jc w:val="center"/>
              <w:rPr>
                <w:rFonts w:ascii="宋体" w:hAnsi="宋体" w:cs="Arial"/>
                <w:color w:val="000000"/>
                <w:sz w:val="24"/>
              </w:rPr>
            </w:pPr>
            <w:r>
              <w:rPr>
                <w:rFonts w:ascii="宋体" w:hAnsi="宋体" w:cs="Arial"/>
                <w:color w:val="000000"/>
                <w:sz w:val="24"/>
              </w:rPr>
              <w:t>35</w:t>
            </w:r>
          </w:p>
        </w:tc>
        <w:tc>
          <w:tcPr>
            <w:tcW w:w="2289" w:type="dxa"/>
            <w:gridSpan w:val="2"/>
            <w:vAlign w:val="center"/>
          </w:tcPr>
          <w:p w:rsidR="000F12F4" w:rsidRDefault="004936EC">
            <w:pPr>
              <w:jc w:val="center"/>
              <w:rPr>
                <w:rFonts w:ascii="宋体" w:hAnsi="宋体"/>
                <w:color w:val="000000"/>
                <w:sz w:val="24"/>
              </w:rPr>
            </w:pPr>
            <w:r>
              <w:rPr>
                <w:rFonts w:ascii="宋体" w:hAnsi="宋体" w:hint="eastAsia"/>
                <w:color w:val="000000"/>
                <w:sz w:val="24"/>
              </w:rPr>
              <w:t>同义词语</w:t>
            </w:r>
          </w:p>
        </w:tc>
        <w:tc>
          <w:tcPr>
            <w:tcW w:w="5693" w:type="dxa"/>
            <w:vAlign w:val="center"/>
          </w:tcPr>
          <w:p w:rsidR="000F12F4" w:rsidRDefault="004936EC">
            <w:pPr>
              <w:tabs>
                <w:tab w:val="left" w:pos="1260"/>
              </w:tabs>
              <w:snapToGrid w:val="0"/>
              <w:spacing w:line="300" w:lineRule="auto"/>
              <w:rPr>
                <w:rFonts w:ascii="宋体" w:hAnsi="宋体" w:cs="Arial"/>
                <w:color w:val="000000"/>
                <w:sz w:val="24"/>
              </w:rPr>
            </w:pPr>
            <w:r>
              <w:rPr>
                <w:rFonts w:ascii="宋体" w:hAnsi="宋体" w:cs="Arial" w:hint="eastAsia"/>
                <w:color w:val="000000"/>
                <w:sz w:val="24"/>
              </w:rPr>
              <w:t>构成磋商文件组成部分的“合同条款”、“技术需求”等章节中出现措辞“甲方”和“乙方”、“发包人”和“承包人”、“采购人”和“供应商”，在招投标阶段应当分别按“采购人”和“供应商”进行理解。</w:t>
            </w:r>
          </w:p>
        </w:tc>
      </w:tr>
      <w:tr w:rsidR="000F12F4">
        <w:trPr>
          <w:trHeight w:val="454"/>
        </w:trPr>
        <w:tc>
          <w:tcPr>
            <w:tcW w:w="9039" w:type="dxa"/>
            <w:gridSpan w:val="4"/>
            <w:vAlign w:val="center"/>
          </w:tcPr>
          <w:p w:rsidR="000F12F4" w:rsidRDefault="004936EC">
            <w:pPr>
              <w:autoSpaceDE w:val="0"/>
              <w:autoSpaceDN w:val="0"/>
              <w:snapToGrid w:val="0"/>
              <w:spacing w:line="300" w:lineRule="auto"/>
              <w:jc w:val="center"/>
              <w:rPr>
                <w:rFonts w:ascii="宋体" w:hAnsi="宋体" w:cs="Arial"/>
                <w:b/>
                <w:color w:val="000000"/>
                <w:sz w:val="24"/>
              </w:rPr>
            </w:pPr>
            <w:r>
              <w:rPr>
                <w:rFonts w:ascii="宋体" w:hAnsi="宋体" w:cs="Arial"/>
                <w:b/>
                <w:color w:val="000000"/>
                <w:sz w:val="24"/>
              </w:rPr>
              <w:t>需要补充的其他内容</w:t>
            </w:r>
          </w:p>
        </w:tc>
      </w:tr>
      <w:tr w:rsidR="000F12F4">
        <w:trPr>
          <w:trHeight w:val="454"/>
        </w:trPr>
        <w:tc>
          <w:tcPr>
            <w:tcW w:w="9039" w:type="dxa"/>
            <w:gridSpan w:val="4"/>
            <w:vAlign w:val="center"/>
          </w:tcPr>
          <w:p w:rsidR="000F12F4" w:rsidRDefault="004936EC">
            <w:pPr>
              <w:autoSpaceDE w:val="0"/>
              <w:autoSpaceDN w:val="0"/>
              <w:snapToGrid w:val="0"/>
              <w:spacing w:line="300" w:lineRule="auto"/>
              <w:ind w:firstLineChars="200" w:firstLine="480"/>
              <w:jc w:val="left"/>
              <w:rPr>
                <w:rFonts w:ascii="宋体" w:hAnsi="宋体"/>
                <w:color w:val="000000"/>
                <w:sz w:val="24"/>
              </w:rPr>
            </w:pPr>
            <w:r>
              <w:rPr>
                <w:rFonts w:ascii="宋体" w:hAnsi="宋体" w:hint="eastAsia"/>
                <w:color w:val="000000"/>
                <w:sz w:val="24"/>
              </w:rPr>
              <w:t>（1）除本磋商文件另有规定外，磋商文件中出现的类似于“近三年”或“前三年”、“近五年”或“前五年”均指递交响应文件时间以前3年或前5年，以此类推。如：递交响应文件时间为201</w:t>
            </w:r>
            <w:r>
              <w:rPr>
                <w:rFonts w:ascii="宋体" w:hAnsi="宋体"/>
                <w:color w:val="000000"/>
                <w:sz w:val="24"/>
              </w:rPr>
              <w:t>8</w:t>
            </w:r>
            <w:r>
              <w:rPr>
                <w:rFonts w:ascii="宋体" w:hAnsi="宋体" w:hint="eastAsia"/>
                <w:color w:val="000000"/>
                <w:sz w:val="24"/>
              </w:rPr>
              <w:t>年</w:t>
            </w:r>
            <w:r>
              <w:rPr>
                <w:rFonts w:ascii="宋体" w:hAnsi="宋体"/>
                <w:color w:val="000000"/>
                <w:sz w:val="24"/>
              </w:rPr>
              <w:t>9</w:t>
            </w:r>
            <w:r>
              <w:rPr>
                <w:rFonts w:ascii="宋体" w:hAnsi="宋体" w:hint="eastAsia"/>
                <w:color w:val="000000"/>
                <w:sz w:val="24"/>
              </w:rPr>
              <w:t>月1日，则“近三年”是指201</w:t>
            </w:r>
            <w:r>
              <w:rPr>
                <w:rFonts w:ascii="宋体" w:hAnsi="宋体"/>
                <w:color w:val="000000"/>
                <w:sz w:val="24"/>
              </w:rPr>
              <w:t>5</w:t>
            </w:r>
            <w:r>
              <w:rPr>
                <w:rFonts w:ascii="宋体" w:hAnsi="宋体" w:hint="eastAsia"/>
                <w:color w:val="000000"/>
                <w:sz w:val="24"/>
              </w:rPr>
              <w:t>年</w:t>
            </w:r>
            <w:r>
              <w:rPr>
                <w:rFonts w:ascii="宋体" w:hAnsi="宋体"/>
                <w:color w:val="000000"/>
                <w:sz w:val="24"/>
              </w:rPr>
              <w:t>9</w:t>
            </w:r>
            <w:r>
              <w:rPr>
                <w:rFonts w:ascii="宋体" w:hAnsi="宋体" w:hint="eastAsia"/>
                <w:color w:val="000000"/>
                <w:sz w:val="24"/>
              </w:rPr>
              <w:t>月1日至201</w:t>
            </w:r>
            <w:r>
              <w:rPr>
                <w:rFonts w:ascii="宋体" w:hAnsi="宋体"/>
                <w:color w:val="000000"/>
                <w:sz w:val="24"/>
              </w:rPr>
              <w:t>8</w:t>
            </w:r>
            <w:r>
              <w:rPr>
                <w:rFonts w:ascii="宋体" w:hAnsi="宋体" w:hint="eastAsia"/>
                <w:color w:val="000000"/>
                <w:sz w:val="24"/>
              </w:rPr>
              <w:t>年</w:t>
            </w:r>
            <w:r>
              <w:rPr>
                <w:rFonts w:ascii="宋体" w:hAnsi="宋体"/>
                <w:color w:val="000000"/>
                <w:sz w:val="24"/>
              </w:rPr>
              <w:t>9</w:t>
            </w:r>
            <w:r>
              <w:rPr>
                <w:rFonts w:ascii="宋体" w:hAnsi="宋体" w:hint="eastAsia"/>
                <w:color w:val="000000"/>
                <w:sz w:val="24"/>
              </w:rPr>
              <w:t>月1日。</w:t>
            </w:r>
          </w:p>
          <w:p w:rsidR="000F12F4" w:rsidRDefault="004936EC">
            <w:pPr>
              <w:autoSpaceDE w:val="0"/>
              <w:autoSpaceDN w:val="0"/>
              <w:snapToGrid w:val="0"/>
              <w:spacing w:line="300" w:lineRule="auto"/>
              <w:ind w:firstLineChars="200" w:firstLine="480"/>
              <w:jc w:val="left"/>
              <w:rPr>
                <w:rFonts w:ascii="宋体" w:hAnsi="宋体"/>
                <w:color w:val="000000"/>
                <w:sz w:val="24"/>
              </w:rPr>
            </w:pPr>
            <w:r>
              <w:rPr>
                <w:rFonts w:ascii="宋体" w:hAnsi="宋体" w:hint="eastAsia"/>
                <w:color w:val="000000"/>
                <w:sz w:val="24"/>
              </w:rPr>
              <w:t>（2）本磋商文件所称的“以上”、“以下”、“内”、“以内”，包括本数；所称的“不足”，不包括本数。</w:t>
            </w:r>
          </w:p>
          <w:p w:rsidR="000F12F4" w:rsidRDefault="004936EC">
            <w:pPr>
              <w:autoSpaceDE w:val="0"/>
              <w:autoSpaceDN w:val="0"/>
              <w:snapToGrid w:val="0"/>
              <w:spacing w:line="300" w:lineRule="auto"/>
              <w:ind w:firstLineChars="200" w:firstLine="480"/>
              <w:jc w:val="left"/>
              <w:rPr>
                <w:rFonts w:ascii="宋体" w:hAnsi="宋体" w:cs="Arial"/>
                <w:b/>
                <w:color w:val="000000"/>
                <w:sz w:val="24"/>
              </w:rPr>
            </w:pPr>
            <w:r>
              <w:rPr>
                <w:rFonts w:ascii="宋体" w:hAnsi="宋体" w:hint="eastAsia"/>
                <w:color w:val="000000"/>
                <w:sz w:val="24"/>
              </w:rPr>
              <w:t>（3）供应商须知前附表中，“</w:t>
            </w:r>
            <w:r>
              <w:rPr>
                <w:rFonts w:ascii="宋体" w:hAnsi="宋体" w:cs="Arial" w:hint="eastAsia"/>
                <w:color w:val="000000"/>
                <w:sz w:val="24"/>
                <w:bdr w:val="single" w:sz="4" w:space="0" w:color="auto"/>
              </w:rPr>
              <w:t>√</w:t>
            </w:r>
            <w:r>
              <w:rPr>
                <w:rFonts w:ascii="宋体" w:hAnsi="宋体" w:hint="eastAsia"/>
                <w:color w:val="000000"/>
                <w:sz w:val="24"/>
              </w:rPr>
              <w:t>”代表选中，“</w:t>
            </w:r>
            <w:r>
              <w:rPr>
                <w:rFonts w:ascii="宋体" w:hAnsi="宋体"/>
                <w:color w:val="000000"/>
                <w:sz w:val="24"/>
              </w:rPr>
              <w:t>□</w:t>
            </w:r>
            <w:r>
              <w:rPr>
                <w:rFonts w:ascii="宋体" w:hAnsi="宋体" w:hint="eastAsia"/>
                <w:color w:val="000000"/>
                <w:sz w:val="24"/>
              </w:rPr>
              <w:t>”代表未选中。</w:t>
            </w:r>
          </w:p>
        </w:tc>
      </w:tr>
    </w:tbl>
    <w:p w:rsidR="000F12F4" w:rsidRDefault="000F12F4">
      <w:pPr>
        <w:widowControl/>
        <w:jc w:val="left"/>
        <w:rPr>
          <w:rFonts w:ascii="宋体" w:hAnsi="宋体"/>
          <w:color w:val="000000"/>
        </w:rPr>
      </w:pPr>
    </w:p>
    <w:p w:rsidR="000F12F4" w:rsidRDefault="004936EC">
      <w:pPr>
        <w:spacing w:line="360" w:lineRule="auto"/>
        <w:jc w:val="center"/>
        <w:outlineLvl w:val="1"/>
        <w:rPr>
          <w:rFonts w:ascii="宋体" w:hAnsi="宋体" w:cs="宋体"/>
          <w:b/>
          <w:color w:val="000000"/>
          <w:sz w:val="24"/>
        </w:rPr>
      </w:pPr>
      <w:r>
        <w:rPr>
          <w:rFonts w:ascii="宋体" w:hAnsi="宋体"/>
          <w:b/>
          <w:color w:val="000000"/>
          <w:szCs w:val="21"/>
        </w:rPr>
        <w:br w:type="page"/>
      </w:r>
      <w:bookmarkStart w:id="4" w:name="_Toc478050522"/>
      <w:bookmarkStart w:id="5" w:name="_Toc144888586"/>
      <w:r>
        <w:rPr>
          <w:rFonts w:ascii="宋体" w:hAnsi="宋体" w:cs="宋体" w:hint="eastAsia"/>
          <w:b/>
          <w:color w:val="000000"/>
          <w:sz w:val="24"/>
        </w:rPr>
        <w:lastRenderedPageBreak/>
        <w:t>供应商须知</w:t>
      </w:r>
      <w:bookmarkEnd w:id="4"/>
      <w:bookmarkEnd w:id="5"/>
    </w:p>
    <w:p w:rsidR="000F12F4" w:rsidRDefault="004936EC">
      <w:pPr>
        <w:numPr>
          <w:ilvl w:val="1"/>
          <w:numId w:val="5"/>
        </w:numPr>
        <w:tabs>
          <w:tab w:val="clear" w:pos="840"/>
          <w:tab w:val="left" w:pos="540"/>
        </w:tabs>
        <w:spacing w:line="360" w:lineRule="auto"/>
        <w:ind w:left="540" w:hanging="540"/>
        <w:outlineLvl w:val="1"/>
        <w:rPr>
          <w:rFonts w:ascii="宋体" w:hAnsi="宋体" w:cs="宋体"/>
          <w:b/>
          <w:color w:val="000000"/>
          <w:sz w:val="24"/>
        </w:rPr>
      </w:pPr>
      <w:bookmarkStart w:id="6" w:name="_Toc478050523"/>
      <w:bookmarkStart w:id="7" w:name="_Toc144888587"/>
      <w:r>
        <w:rPr>
          <w:rFonts w:ascii="宋体" w:hAnsi="宋体" w:cs="宋体" w:hint="eastAsia"/>
          <w:b/>
          <w:color w:val="000000"/>
          <w:sz w:val="24"/>
        </w:rPr>
        <w:t>总则</w:t>
      </w:r>
      <w:bookmarkEnd w:id="6"/>
      <w:bookmarkEnd w:id="7"/>
    </w:p>
    <w:p w:rsidR="000F12F4" w:rsidRDefault="004936EC">
      <w:pPr>
        <w:numPr>
          <w:ilvl w:val="0"/>
          <w:numId w:val="6"/>
        </w:numPr>
        <w:spacing w:line="360" w:lineRule="auto"/>
        <w:ind w:hanging="540"/>
        <w:outlineLvl w:val="1"/>
        <w:rPr>
          <w:rFonts w:ascii="宋体" w:hAnsi="宋体" w:cs="宋体"/>
          <w:b/>
          <w:color w:val="000000"/>
          <w:sz w:val="24"/>
        </w:rPr>
      </w:pPr>
      <w:bookmarkStart w:id="8" w:name="_Toc478050524"/>
      <w:bookmarkStart w:id="9" w:name="_Toc27243"/>
      <w:bookmarkStart w:id="10" w:name="_Toc144888588"/>
      <w:r>
        <w:rPr>
          <w:rFonts w:ascii="宋体" w:hAnsi="宋体" w:cs="宋体" w:hint="eastAsia"/>
          <w:b/>
          <w:color w:val="000000"/>
          <w:sz w:val="24"/>
        </w:rPr>
        <w:t>适用法律及范围</w:t>
      </w:r>
      <w:bookmarkEnd w:id="8"/>
      <w:bookmarkEnd w:id="9"/>
      <w:bookmarkEnd w:id="10"/>
    </w:p>
    <w:p w:rsidR="000F12F4" w:rsidRDefault="004936EC">
      <w:pPr>
        <w:numPr>
          <w:ilvl w:val="1"/>
          <w:numId w:val="7"/>
        </w:numPr>
        <w:tabs>
          <w:tab w:val="clear" w:pos="360"/>
          <w:tab w:val="left" w:pos="540"/>
        </w:tabs>
        <w:spacing w:line="360" w:lineRule="auto"/>
        <w:ind w:left="540" w:hanging="540"/>
        <w:rPr>
          <w:rFonts w:ascii="宋体" w:hAnsi="宋体" w:cs="宋体"/>
          <w:color w:val="000000"/>
          <w:sz w:val="24"/>
        </w:rPr>
      </w:pPr>
      <w:r>
        <w:rPr>
          <w:rFonts w:ascii="宋体" w:hAnsi="宋体" w:cs="宋体" w:hint="eastAsia"/>
          <w:color w:val="000000"/>
          <w:sz w:val="24"/>
        </w:rPr>
        <w:t>本竞争性磋商采购文件仅适用于本次竞争性磋商中所述的项目的采购。</w:t>
      </w:r>
    </w:p>
    <w:p w:rsidR="000F12F4" w:rsidRDefault="004936EC">
      <w:pPr>
        <w:numPr>
          <w:ilvl w:val="0"/>
          <w:numId w:val="6"/>
        </w:numPr>
        <w:spacing w:line="360" w:lineRule="auto"/>
        <w:ind w:hanging="540"/>
        <w:outlineLvl w:val="1"/>
        <w:rPr>
          <w:rFonts w:ascii="宋体" w:hAnsi="宋体" w:cs="宋体"/>
          <w:b/>
          <w:color w:val="000000"/>
          <w:sz w:val="24"/>
        </w:rPr>
      </w:pPr>
      <w:bookmarkStart w:id="11" w:name="_Toc478050525"/>
      <w:bookmarkStart w:id="12" w:name="_Toc30547"/>
      <w:bookmarkStart w:id="13" w:name="_Toc144888589"/>
      <w:r>
        <w:rPr>
          <w:rFonts w:ascii="宋体" w:hAnsi="宋体" w:cs="宋体" w:hint="eastAsia"/>
          <w:b/>
          <w:color w:val="000000"/>
          <w:sz w:val="24"/>
        </w:rPr>
        <w:t>定义</w:t>
      </w:r>
      <w:bookmarkEnd w:id="11"/>
      <w:bookmarkEnd w:id="12"/>
      <w:bookmarkEnd w:id="13"/>
    </w:p>
    <w:p w:rsidR="000F12F4" w:rsidRDefault="004936EC">
      <w:pPr>
        <w:numPr>
          <w:ilvl w:val="1"/>
          <w:numId w:val="8"/>
        </w:numPr>
        <w:tabs>
          <w:tab w:val="clear" w:pos="360"/>
          <w:tab w:val="left" w:pos="540"/>
        </w:tabs>
        <w:spacing w:line="360" w:lineRule="auto"/>
        <w:ind w:left="540" w:hanging="540"/>
        <w:rPr>
          <w:rFonts w:ascii="宋体" w:hAnsi="宋体" w:cs="宋体"/>
          <w:color w:val="000000"/>
          <w:sz w:val="24"/>
        </w:rPr>
      </w:pPr>
      <w:r>
        <w:rPr>
          <w:rFonts w:ascii="宋体" w:hAnsi="宋体" w:cs="宋体" w:hint="eastAsia"/>
          <w:color w:val="000000"/>
          <w:sz w:val="24"/>
        </w:rPr>
        <w:t>“采购人”：本次磋商的采购人见《供应商须知前附表》。</w:t>
      </w:r>
    </w:p>
    <w:p w:rsidR="000F12F4" w:rsidRDefault="004936EC">
      <w:pPr>
        <w:numPr>
          <w:ilvl w:val="1"/>
          <w:numId w:val="8"/>
        </w:numPr>
        <w:tabs>
          <w:tab w:val="clear" w:pos="360"/>
          <w:tab w:val="left" w:pos="540"/>
        </w:tabs>
        <w:spacing w:line="360" w:lineRule="auto"/>
        <w:ind w:left="540" w:hanging="540"/>
        <w:rPr>
          <w:rFonts w:ascii="宋体" w:hAnsi="宋体" w:cs="宋体"/>
          <w:color w:val="000000"/>
          <w:sz w:val="24"/>
        </w:rPr>
      </w:pPr>
      <w:r>
        <w:rPr>
          <w:rFonts w:ascii="宋体" w:hAnsi="宋体" w:cs="宋体" w:hint="eastAsia"/>
          <w:color w:val="000000"/>
          <w:sz w:val="24"/>
        </w:rPr>
        <w:t>“监管部门”：本次磋商的监管部门见《供应商须知前附表》。</w:t>
      </w:r>
    </w:p>
    <w:p w:rsidR="000F12F4" w:rsidRDefault="004936EC">
      <w:pPr>
        <w:numPr>
          <w:ilvl w:val="1"/>
          <w:numId w:val="8"/>
        </w:numPr>
        <w:tabs>
          <w:tab w:val="clear" w:pos="360"/>
          <w:tab w:val="left" w:pos="540"/>
        </w:tabs>
        <w:spacing w:line="360" w:lineRule="auto"/>
        <w:ind w:left="540" w:hanging="540"/>
        <w:rPr>
          <w:rFonts w:ascii="宋体" w:hAnsi="宋体" w:cs="宋体"/>
          <w:color w:val="000000"/>
          <w:sz w:val="24"/>
        </w:rPr>
      </w:pPr>
      <w:r>
        <w:rPr>
          <w:rFonts w:ascii="宋体" w:hAnsi="宋体" w:cs="宋体" w:hint="eastAsia"/>
          <w:color w:val="000000"/>
          <w:sz w:val="24"/>
        </w:rPr>
        <w:t>“采购代理机构”：本次磋商的采购代理机构见《供应商须知前附表》。</w:t>
      </w:r>
    </w:p>
    <w:p w:rsidR="000F12F4" w:rsidRDefault="004936EC">
      <w:pPr>
        <w:numPr>
          <w:ilvl w:val="1"/>
          <w:numId w:val="8"/>
        </w:numPr>
        <w:tabs>
          <w:tab w:val="clear" w:pos="360"/>
          <w:tab w:val="left" w:pos="540"/>
        </w:tabs>
        <w:spacing w:line="360" w:lineRule="auto"/>
        <w:ind w:left="540" w:hanging="540"/>
        <w:rPr>
          <w:rFonts w:ascii="宋体" w:hAnsi="宋体" w:cs="宋体"/>
          <w:color w:val="000000"/>
          <w:sz w:val="24"/>
        </w:rPr>
      </w:pPr>
      <w:r>
        <w:rPr>
          <w:rFonts w:ascii="宋体" w:hAnsi="宋体" w:cs="宋体" w:hint="eastAsia"/>
          <w:color w:val="000000"/>
          <w:sz w:val="24"/>
        </w:rPr>
        <w:t>“供应商”是指获取本竞争性磋商采购文件的法人、其他组织或者自然人。</w:t>
      </w:r>
    </w:p>
    <w:p w:rsidR="000F12F4" w:rsidRDefault="004936EC">
      <w:pPr>
        <w:numPr>
          <w:ilvl w:val="1"/>
          <w:numId w:val="8"/>
        </w:numPr>
        <w:tabs>
          <w:tab w:val="clear" w:pos="360"/>
          <w:tab w:val="left" w:pos="540"/>
        </w:tabs>
        <w:spacing w:line="360" w:lineRule="auto"/>
        <w:ind w:left="540" w:hanging="540"/>
        <w:rPr>
          <w:rFonts w:ascii="宋体" w:hAnsi="宋体" w:cs="宋体"/>
          <w:color w:val="000000"/>
          <w:sz w:val="24"/>
        </w:rPr>
      </w:pPr>
      <w:r>
        <w:rPr>
          <w:rFonts w:ascii="宋体" w:hAnsi="宋体" w:cs="宋体" w:hint="eastAsia"/>
          <w:color w:val="000000"/>
          <w:sz w:val="24"/>
        </w:rPr>
        <w:t>“磋商供应商”是指</w:t>
      </w:r>
    </w:p>
    <w:p w:rsidR="000F12F4" w:rsidRDefault="004936EC">
      <w:pPr>
        <w:numPr>
          <w:ilvl w:val="3"/>
          <w:numId w:val="6"/>
        </w:numPr>
        <w:tabs>
          <w:tab w:val="clear" w:pos="2040"/>
          <w:tab w:val="left" w:pos="0"/>
        </w:tabs>
        <w:spacing w:line="360" w:lineRule="auto"/>
        <w:ind w:left="180" w:firstLine="0"/>
        <w:rPr>
          <w:rFonts w:ascii="宋体" w:hAnsi="宋体" w:cs="宋体"/>
          <w:color w:val="000000"/>
          <w:sz w:val="24"/>
        </w:rPr>
      </w:pPr>
      <w:r>
        <w:rPr>
          <w:rFonts w:ascii="宋体" w:hAnsi="宋体" w:cs="宋体" w:hint="eastAsia"/>
          <w:snapToGrid w:val="0"/>
          <w:color w:val="000000"/>
          <w:kern w:val="0"/>
          <w:sz w:val="24"/>
          <w:lang w:val="zh-CN"/>
        </w:rPr>
        <w:t>符合</w:t>
      </w:r>
      <w:r>
        <w:rPr>
          <w:rFonts w:ascii="宋体" w:hAnsi="宋体" w:cs="宋体" w:hint="eastAsia"/>
          <w:color w:val="000000"/>
          <w:sz w:val="24"/>
        </w:rPr>
        <w:t>具备《中华人民共和国政府采购法》第二十二条规定的条件；</w:t>
      </w:r>
    </w:p>
    <w:p w:rsidR="000F12F4" w:rsidRDefault="004936EC">
      <w:pPr>
        <w:numPr>
          <w:ilvl w:val="3"/>
          <w:numId w:val="6"/>
        </w:numPr>
        <w:tabs>
          <w:tab w:val="clear" w:pos="2040"/>
          <w:tab w:val="left" w:pos="0"/>
        </w:tabs>
        <w:spacing w:line="360" w:lineRule="auto"/>
        <w:ind w:left="180" w:firstLine="0"/>
        <w:rPr>
          <w:rFonts w:ascii="宋体" w:hAnsi="宋体" w:cs="宋体"/>
          <w:color w:val="000000"/>
          <w:sz w:val="24"/>
        </w:rPr>
      </w:pPr>
      <w:r>
        <w:rPr>
          <w:rFonts w:ascii="宋体" w:hAnsi="宋体" w:cs="宋体" w:hint="eastAsia"/>
          <w:color w:val="000000"/>
          <w:sz w:val="24"/>
        </w:rPr>
        <w:t>符合《供应商须知前附表》的相应条件；</w:t>
      </w:r>
    </w:p>
    <w:p w:rsidR="000F12F4" w:rsidRDefault="004936EC">
      <w:pPr>
        <w:numPr>
          <w:ilvl w:val="3"/>
          <w:numId w:val="6"/>
        </w:numPr>
        <w:tabs>
          <w:tab w:val="clear" w:pos="2040"/>
          <w:tab w:val="left" w:pos="0"/>
        </w:tabs>
        <w:spacing w:line="360" w:lineRule="auto"/>
        <w:ind w:left="180" w:firstLine="0"/>
        <w:rPr>
          <w:rFonts w:ascii="宋体" w:hAnsi="宋体" w:cs="宋体"/>
          <w:color w:val="000000"/>
          <w:sz w:val="24"/>
        </w:rPr>
      </w:pPr>
      <w:r>
        <w:rPr>
          <w:rFonts w:ascii="宋体" w:hAnsi="宋体" w:cs="宋体" w:hint="eastAsia"/>
          <w:color w:val="000000"/>
          <w:sz w:val="24"/>
        </w:rPr>
        <w:t>通过竞争性磋商采购评定办法中初步审核的供应商。</w:t>
      </w:r>
    </w:p>
    <w:p w:rsidR="000F12F4" w:rsidRDefault="004936EC">
      <w:pPr>
        <w:numPr>
          <w:ilvl w:val="1"/>
          <w:numId w:val="8"/>
        </w:numPr>
        <w:tabs>
          <w:tab w:val="clear" w:pos="360"/>
          <w:tab w:val="left" w:pos="540"/>
        </w:tabs>
        <w:spacing w:line="360" w:lineRule="auto"/>
        <w:ind w:left="540" w:hanging="540"/>
        <w:rPr>
          <w:rFonts w:ascii="宋体" w:hAnsi="宋体" w:cs="宋体"/>
          <w:color w:val="000000"/>
          <w:sz w:val="24"/>
        </w:rPr>
      </w:pPr>
      <w:r>
        <w:rPr>
          <w:rFonts w:ascii="宋体" w:hAnsi="宋体" w:cs="宋体" w:hint="eastAsia"/>
          <w:color w:val="000000"/>
          <w:sz w:val="24"/>
        </w:rPr>
        <w:t xml:space="preserve"> “成交供应商”</w:t>
      </w:r>
      <w:r>
        <w:rPr>
          <w:rFonts w:ascii="宋体" w:hAnsi="宋体" w:cs="宋体" w:hint="eastAsia"/>
          <w:snapToGrid w:val="0"/>
          <w:color w:val="000000"/>
          <w:kern w:val="0"/>
          <w:sz w:val="24"/>
          <w:lang w:val="zh-CN"/>
        </w:rPr>
        <w:t xml:space="preserve"> 是指经评审委员会评审推荐，采购人授予合同的供应商。</w:t>
      </w:r>
    </w:p>
    <w:p w:rsidR="000F12F4" w:rsidRDefault="004936EC">
      <w:pPr>
        <w:numPr>
          <w:ilvl w:val="0"/>
          <w:numId w:val="6"/>
        </w:numPr>
        <w:spacing w:line="360" w:lineRule="auto"/>
        <w:ind w:hanging="540"/>
        <w:outlineLvl w:val="1"/>
        <w:rPr>
          <w:rFonts w:ascii="宋体" w:hAnsi="宋体" w:cs="宋体"/>
          <w:b/>
          <w:color w:val="000000"/>
          <w:sz w:val="24"/>
        </w:rPr>
      </w:pPr>
      <w:bookmarkStart w:id="14" w:name="_Toc478050526"/>
      <w:bookmarkStart w:id="15" w:name="_Toc30503"/>
      <w:bookmarkStart w:id="16" w:name="_Toc144888590"/>
      <w:r>
        <w:rPr>
          <w:rFonts w:ascii="宋体" w:hAnsi="宋体" w:cs="宋体" w:hint="eastAsia"/>
          <w:b/>
          <w:snapToGrid w:val="0"/>
          <w:color w:val="000000"/>
          <w:kern w:val="0"/>
          <w:sz w:val="24"/>
          <w:lang w:val="zh-CN"/>
        </w:rPr>
        <w:t>工程、货物及服务</w:t>
      </w:r>
      <w:bookmarkEnd w:id="14"/>
      <w:bookmarkEnd w:id="15"/>
      <w:bookmarkEnd w:id="16"/>
    </w:p>
    <w:p w:rsidR="000F12F4" w:rsidRDefault="004936EC">
      <w:pPr>
        <w:numPr>
          <w:ilvl w:val="1"/>
          <w:numId w:val="9"/>
        </w:numPr>
        <w:tabs>
          <w:tab w:val="clear" w:pos="360"/>
          <w:tab w:val="left" w:pos="525"/>
        </w:tabs>
        <w:spacing w:line="360" w:lineRule="auto"/>
        <w:ind w:left="540" w:hanging="540"/>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“工程”是指建设工程，包括建筑物和构筑物的新建、改建、扩建及其相关的装修、拆除、修缮等。</w:t>
      </w:r>
    </w:p>
    <w:p w:rsidR="000F12F4" w:rsidRDefault="004936EC">
      <w:pPr>
        <w:numPr>
          <w:ilvl w:val="1"/>
          <w:numId w:val="9"/>
        </w:numPr>
        <w:tabs>
          <w:tab w:val="clear" w:pos="360"/>
          <w:tab w:val="left" w:pos="525"/>
        </w:tabs>
        <w:spacing w:line="360" w:lineRule="auto"/>
        <w:ind w:left="540" w:hanging="540"/>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“货物”是指各种形态和种类的物品，包括原材料、燃料、设备、产品等。</w:t>
      </w:r>
    </w:p>
    <w:p w:rsidR="000F12F4" w:rsidRDefault="004936EC">
      <w:pPr>
        <w:numPr>
          <w:ilvl w:val="1"/>
          <w:numId w:val="9"/>
        </w:numPr>
        <w:tabs>
          <w:tab w:val="clear" w:pos="360"/>
          <w:tab w:val="left" w:pos="540"/>
        </w:tabs>
        <w:spacing w:line="360" w:lineRule="auto"/>
        <w:ind w:left="540" w:hanging="540"/>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“服务”是指除货物（指各种形态和种类的物品，包括原材料、燃料、设备、产品等）和工程（指建设工程，包括建筑物和构筑物的新建、改建、扩建及其相关的装修、拆除、修缮等）以外的其他采购对象。</w:t>
      </w:r>
    </w:p>
    <w:p w:rsidR="000F12F4" w:rsidRDefault="004936EC">
      <w:pPr>
        <w:numPr>
          <w:ilvl w:val="0"/>
          <w:numId w:val="6"/>
        </w:numPr>
        <w:spacing w:line="360" w:lineRule="auto"/>
        <w:ind w:hanging="540"/>
        <w:outlineLvl w:val="1"/>
        <w:rPr>
          <w:rFonts w:ascii="宋体" w:hAnsi="宋体" w:cs="宋体"/>
          <w:b/>
          <w:color w:val="000000"/>
          <w:sz w:val="24"/>
        </w:rPr>
      </w:pPr>
      <w:bookmarkStart w:id="17" w:name="_Toc478050527"/>
      <w:bookmarkStart w:id="18" w:name="_Toc9974"/>
      <w:bookmarkStart w:id="19" w:name="_Toc144888591"/>
      <w:r>
        <w:rPr>
          <w:rFonts w:ascii="宋体" w:hAnsi="宋体" w:cs="宋体" w:hint="eastAsia"/>
          <w:b/>
          <w:color w:val="000000"/>
          <w:sz w:val="24"/>
        </w:rPr>
        <w:t>费用</w:t>
      </w:r>
      <w:bookmarkEnd w:id="17"/>
      <w:bookmarkEnd w:id="18"/>
      <w:bookmarkEnd w:id="19"/>
      <w:r>
        <w:rPr>
          <w:rFonts w:ascii="宋体" w:hAnsi="宋体" w:cs="宋体" w:hint="eastAsia"/>
          <w:b/>
          <w:color w:val="000000"/>
          <w:sz w:val="24"/>
        </w:rPr>
        <w:t xml:space="preserve">  </w:t>
      </w:r>
    </w:p>
    <w:p w:rsidR="000F12F4" w:rsidRDefault="004936EC">
      <w:pPr>
        <w:numPr>
          <w:ilvl w:val="1"/>
          <w:numId w:val="10"/>
        </w:numPr>
        <w:tabs>
          <w:tab w:val="clear" w:pos="360"/>
          <w:tab w:val="left" w:pos="540"/>
        </w:tabs>
        <w:spacing w:line="360" w:lineRule="auto"/>
        <w:ind w:left="540" w:hanging="540"/>
        <w:rPr>
          <w:rFonts w:ascii="宋体" w:hAnsi="宋体" w:cs="宋体"/>
          <w:color w:val="000000"/>
          <w:sz w:val="24"/>
        </w:rPr>
      </w:pPr>
      <w:r>
        <w:rPr>
          <w:rFonts w:ascii="宋体" w:hAnsi="宋体" w:cs="宋体" w:hint="eastAsia"/>
          <w:color w:val="000000"/>
          <w:sz w:val="24"/>
        </w:rPr>
        <w:t>供应商应承担所有与准备和参加磋商有关的费用，不论磋商的结果如何，采购人和采购代理机构均无义务和责任承担这些费用。</w:t>
      </w:r>
    </w:p>
    <w:p w:rsidR="000F12F4" w:rsidRDefault="004936EC">
      <w:pPr>
        <w:numPr>
          <w:ilvl w:val="1"/>
          <w:numId w:val="10"/>
        </w:numPr>
        <w:tabs>
          <w:tab w:val="clear" w:pos="360"/>
          <w:tab w:val="left" w:pos="540"/>
        </w:tabs>
        <w:spacing w:line="360" w:lineRule="auto"/>
        <w:ind w:left="540" w:hanging="540"/>
        <w:rPr>
          <w:rFonts w:ascii="宋体" w:hAnsi="宋体" w:cs="宋体"/>
          <w:color w:val="000000"/>
          <w:sz w:val="24"/>
          <w:lang w:val="zh-CN"/>
        </w:rPr>
      </w:pPr>
      <w:r>
        <w:rPr>
          <w:rFonts w:ascii="宋体" w:hAnsi="宋体" w:cs="宋体" w:hint="eastAsia"/>
          <w:color w:val="000000"/>
          <w:sz w:val="24"/>
          <w:lang w:val="zh-CN"/>
        </w:rPr>
        <w:t>成交服务费：成交供应商须在收到成交通知书时向采购代理机构支付成交服务费。服务费支付标准和方法详见《供应商须知前附表》。</w:t>
      </w:r>
    </w:p>
    <w:p w:rsidR="000F12F4" w:rsidRDefault="004936EC">
      <w:pPr>
        <w:numPr>
          <w:ilvl w:val="1"/>
          <w:numId w:val="10"/>
        </w:numPr>
        <w:tabs>
          <w:tab w:val="clear" w:pos="360"/>
          <w:tab w:val="left" w:pos="540"/>
        </w:tabs>
        <w:spacing w:line="360" w:lineRule="auto"/>
        <w:ind w:left="540" w:hanging="540"/>
        <w:rPr>
          <w:rFonts w:ascii="宋体" w:hAnsi="宋体" w:cs="宋体"/>
          <w:color w:val="000000"/>
          <w:sz w:val="24"/>
        </w:rPr>
      </w:pPr>
      <w:r>
        <w:rPr>
          <w:rFonts w:ascii="宋体" w:hAnsi="宋体" w:cs="宋体" w:hint="eastAsia"/>
          <w:color w:val="000000"/>
          <w:sz w:val="24"/>
        </w:rPr>
        <w:t>国家计委计价格[2002]1980 号规定标准收费：</w:t>
      </w:r>
    </w:p>
    <w:tbl>
      <w:tblPr>
        <w:tblW w:w="0" w:type="auto"/>
        <w:jc w:val="center"/>
        <w:tblLayout w:type="fixed"/>
        <w:tblCellMar>
          <w:left w:w="0" w:type="dxa"/>
          <w:right w:w="0" w:type="dxa"/>
        </w:tblCellMar>
        <w:tblLook w:val="04A0" w:firstRow="1" w:lastRow="0" w:firstColumn="1" w:lastColumn="0" w:noHBand="0" w:noVBand="1"/>
      </w:tblPr>
      <w:tblGrid>
        <w:gridCol w:w="2116"/>
        <w:gridCol w:w="2024"/>
        <w:gridCol w:w="1800"/>
        <w:gridCol w:w="2160"/>
      </w:tblGrid>
      <w:tr w:rsidR="000F12F4">
        <w:trPr>
          <w:trHeight w:val="340"/>
          <w:tblHeader/>
          <w:jc w:val="center"/>
        </w:trPr>
        <w:tc>
          <w:tcPr>
            <w:tcW w:w="2116" w:type="dxa"/>
            <w:tcBorders>
              <w:top w:val="single" w:sz="4"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b/>
                <w:color w:val="000000"/>
                <w:sz w:val="24"/>
              </w:rPr>
            </w:pPr>
            <w:r>
              <w:rPr>
                <w:rFonts w:ascii="宋体" w:hAnsi="宋体" w:cs="宋体" w:hint="eastAsia"/>
                <w:b/>
                <w:color w:val="000000"/>
                <w:sz w:val="24"/>
              </w:rPr>
              <w:t>中标金额（万元）</w:t>
            </w:r>
          </w:p>
        </w:tc>
        <w:tc>
          <w:tcPr>
            <w:tcW w:w="2024"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b/>
                <w:color w:val="000000"/>
                <w:sz w:val="24"/>
              </w:rPr>
            </w:pPr>
            <w:r>
              <w:rPr>
                <w:rFonts w:ascii="宋体" w:hAnsi="宋体" w:cs="宋体" w:hint="eastAsia"/>
                <w:b/>
                <w:color w:val="000000"/>
                <w:kern w:val="0"/>
                <w:sz w:val="24"/>
              </w:rPr>
              <w:t>货物招标</w:t>
            </w:r>
          </w:p>
        </w:tc>
        <w:tc>
          <w:tcPr>
            <w:tcW w:w="180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b/>
                <w:color w:val="000000"/>
                <w:sz w:val="24"/>
              </w:rPr>
            </w:pPr>
            <w:r>
              <w:rPr>
                <w:rFonts w:ascii="宋体" w:hAnsi="宋体" w:cs="宋体" w:hint="eastAsia"/>
                <w:b/>
                <w:color w:val="000000"/>
                <w:kern w:val="0"/>
                <w:sz w:val="24"/>
              </w:rPr>
              <w:t>服务招标</w:t>
            </w:r>
          </w:p>
        </w:tc>
        <w:tc>
          <w:tcPr>
            <w:tcW w:w="216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b/>
                <w:color w:val="000000"/>
                <w:sz w:val="24"/>
              </w:rPr>
            </w:pPr>
            <w:r>
              <w:rPr>
                <w:rFonts w:ascii="宋体" w:hAnsi="宋体" w:cs="宋体" w:hint="eastAsia"/>
                <w:b/>
                <w:color w:val="000000"/>
                <w:kern w:val="0"/>
                <w:sz w:val="24"/>
              </w:rPr>
              <w:t>工程招标</w:t>
            </w:r>
          </w:p>
        </w:tc>
      </w:tr>
      <w:tr w:rsidR="000F12F4">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100以下</w:t>
            </w:r>
          </w:p>
        </w:tc>
        <w:tc>
          <w:tcPr>
            <w:tcW w:w="2024"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1.5%</w:t>
            </w:r>
          </w:p>
        </w:tc>
        <w:tc>
          <w:tcPr>
            <w:tcW w:w="180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1.5%</w:t>
            </w:r>
          </w:p>
        </w:tc>
        <w:tc>
          <w:tcPr>
            <w:tcW w:w="216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1.0%</w:t>
            </w:r>
          </w:p>
        </w:tc>
      </w:tr>
      <w:tr w:rsidR="000F12F4">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lOO-500</w:t>
            </w:r>
          </w:p>
        </w:tc>
        <w:tc>
          <w:tcPr>
            <w:tcW w:w="2024"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1.1%</w:t>
            </w:r>
          </w:p>
        </w:tc>
        <w:tc>
          <w:tcPr>
            <w:tcW w:w="180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0.8%</w:t>
            </w:r>
          </w:p>
        </w:tc>
        <w:tc>
          <w:tcPr>
            <w:tcW w:w="216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0.7%</w:t>
            </w:r>
          </w:p>
        </w:tc>
      </w:tr>
      <w:tr w:rsidR="000F12F4">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lastRenderedPageBreak/>
              <w:t>500-1000</w:t>
            </w:r>
          </w:p>
        </w:tc>
        <w:tc>
          <w:tcPr>
            <w:tcW w:w="2024"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0.8%</w:t>
            </w:r>
          </w:p>
        </w:tc>
        <w:tc>
          <w:tcPr>
            <w:tcW w:w="180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0.45%</w:t>
            </w:r>
          </w:p>
        </w:tc>
        <w:tc>
          <w:tcPr>
            <w:tcW w:w="216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0.55%</w:t>
            </w:r>
          </w:p>
        </w:tc>
      </w:tr>
      <w:tr w:rsidR="000F12F4">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l000—5000</w:t>
            </w:r>
          </w:p>
        </w:tc>
        <w:tc>
          <w:tcPr>
            <w:tcW w:w="2024"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0.5%</w:t>
            </w:r>
          </w:p>
        </w:tc>
        <w:tc>
          <w:tcPr>
            <w:tcW w:w="180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0.25%</w:t>
            </w:r>
          </w:p>
        </w:tc>
        <w:tc>
          <w:tcPr>
            <w:tcW w:w="216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0.35%</w:t>
            </w:r>
          </w:p>
        </w:tc>
      </w:tr>
      <w:tr w:rsidR="000F12F4">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5000-lOOOO</w:t>
            </w:r>
          </w:p>
        </w:tc>
        <w:tc>
          <w:tcPr>
            <w:tcW w:w="2024"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0.25%</w:t>
            </w:r>
          </w:p>
        </w:tc>
        <w:tc>
          <w:tcPr>
            <w:tcW w:w="180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0.1%</w:t>
            </w:r>
          </w:p>
        </w:tc>
        <w:tc>
          <w:tcPr>
            <w:tcW w:w="216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0.2%</w:t>
            </w:r>
          </w:p>
        </w:tc>
      </w:tr>
      <w:tr w:rsidR="000F12F4">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lOOOO-100000</w:t>
            </w:r>
          </w:p>
        </w:tc>
        <w:tc>
          <w:tcPr>
            <w:tcW w:w="2024"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0.05%</w:t>
            </w:r>
          </w:p>
        </w:tc>
        <w:tc>
          <w:tcPr>
            <w:tcW w:w="180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0.05%</w:t>
            </w:r>
          </w:p>
        </w:tc>
        <w:tc>
          <w:tcPr>
            <w:tcW w:w="216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0.05%</w:t>
            </w:r>
          </w:p>
        </w:tc>
      </w:tr>
      <w:tr w:rsidR="000F12F4">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100000以上</w:t>
            </w:r>
          </w:p>
        </w:tc>
        <w:tc>
          <w:tcPr>
            <w:tcW w:w="2024"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0.01%</w:t>
            </w:r>
          </w:p>
        </w:tc>
        <w:tc>
          <w:tcPr>
            <w:tcW w:w="180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0.01%</w:t>
            </w:r>
          </w:p>
        </w:tc>
        <w:tc>
          <w:tcPr>
            <w:tcW w:w="2160" w:type="dxa"/>
            <w:tcBorders>
              <w:top w:val="single" w:sz="8" w:space="0" w:color="auto"/>
              <w:left w:val="single" w:sz="8" w:space="0" w:color="auto"/>
              <w:bottom w:val="single" w:sz="8" w:space="0" w:color="auto"/>
              <w:right w:val="single" w:sz="8" w:space="0" w:color="auto"/>
            </w:tcBorders>
            <w:vAlign w:val="center"/>
          </w:tcPr>
          <w:p w:rsidR="000F12F4" w:rsidRDefault="004936EC">
            <w:pPr>
              <w:jc w:val="center"/>
              <w:rPr>
                <w:rFonts w:ascii="宋体" w:hAnsi="宋体" w:cs="宋体"/>
                <w:color w:val="000000"/>
                <w:sz w:val="24"/>
              </w:rPr>
            </w:pPr>
            <w:r>
              <w:rPr>
                <w:rFonts w:ascii="宋体" w:hAnsi="宋体" w:cs="宋体" w:hint="eastAsia"/>
                <w:color w:val="000000"/>
                <w:kern w:val="0"/>
                <w:sz w:val="24"/>
              </w:rPr>
              <w:t>0.01%</w:t>
            </w:r>
          </w:p>
        </w:tc>
      </w:tr>
    </w:tbl>
    <w:p w:rsidR="000F12F4" w:rsidRDefault="004936EC">
      <w:pPr>
        <w:snapToGrid w:val="0"/>
        <w:spacing w:line="360" w:lineRule="auto"/>
        <w:ind w:left="360"/>
        <w:rPr>
          <w:rFonts w:ascii="宋体" w:hAnsi="宋体" w:cs="Arial"/>
          <w:color w:val="000000"/>
          <w:sz w:val="24"/>
        </w:rPr>
      </w:pPr>
      <w:r>
        <w:rPr>
          <w:rFonts w:ascii="宋体" w:hAnsi="宋体" w:cs="Arial" w:hint="eastAsia"/>
          <w:color w:val="000000"/>
          <w:sz w:val="24"/>
        </w:rPr>
        <w:t>注：招标代理服务收费按差额定率累进法计算。例如：某工程招标代理业务中标金额为</w:t>
      </w:r>
      <w:r>
        <w:rPr>
          <w:rFonts w:ascii="宋体" w:hAnsi="宋体" w:cs="Arial"/>
          <w:color w:val="000000"/>
          <w:sz w:val="24"/>
        </w:rPr>
        <w:t>6000</w:t>
      </w:r>
      <w:r>
        <w:rPr>
          <w:rFonts w:ascii="宋体" w:hAnsi="宋体" w:cs="Arial" w:hint="eastAsia"/>
          <w:color w:val="000000"/>
          <w:sz w:val="24"/>
        </w:rPr>
        <w:t>万元，计算招标代理服务收费额如下：</w:t>
      </w:r>
    </w:p>
    <w:p w:rsidR="000F12F4" w:rsidRDefault="004936EC">
      <w:pPr>
        <w:snapToGrid w:val="0"/>
        <w:spacing w:line="360" w:lineRule="auto"/>
        <w:ind w:left="360"/>
        <w:rPr>
          <w:rFonts w:ascii="宋体" w:hAnsi="宋体" w:cs="Arial"/>
          <w:color w:val="000000"/>
          <w:sz w:val="24"/>
        </w:rPr>
      </w:pPr>
      <w:r>
        <w:rPr>
          <w:rFonts w:ascii="宋体" w:hAnsi="宋体" w:cs="Arial"/>
          <w:color w:val="000000"/>
          <w:sz w:val="24"/>
        </w:rPr>
        <w:t xml:space="preserve">    100</w:t>
      </w:r>
      <w:r>
        <w:rPr>
          <w:rFonts w:ascii="宋体" w:hAnsi="宋体" w:cs="Arial" w:hint="eastAsia"/>
          <w:color w:val="000000"/>
          <w:sz w:val="24"/>
        </w:rPr>
        <w:t>万元×</w:t>
      </w:r>
      <w:r>
        <w:rPr>
          <w:rFonts w:ascii="宋体" w:hAnsi="宋体" w:cs="Arial"/>
          <w:color w:val="000000"/>
          <w:sz w:val="24"/>
        </w:rPr>
        <w:t>1.0%=1</w:t>
      </w:r>
      <w:r>
        <w:rPr>
          <w:rFonts w:ascii="宋体" w:hAnsi="宋体" w:cs="Arial" w:hint="eastAsia"/>
          <w:color w:val="000000"/>
          <w:sz w:val="24"/>
        </w:rPr>
        <w:t>万元</w:t>
      </w:r>
    </w:p>
    <w:p w:rsidR="000F12F4" w:rsidRDefault="004936EC">
      <w:pPr>
        <w:snapToGrid w:val="0"/>
        <w:spacing w:line="360" w:lineRule="auto"/>
        <w:ind w:left="360"/>
        <w:rPr>
          <w:rFonts w:ascii="宋体" w:hAnsi="宋体" w:cs="Arial"/>
          <w:color w:val="000000"/>
          <w:sz w:val="24"/>
        </w:rPr>
      </w:pPr>
      <w:r>
        <w:rPr>
          <w:rFonts w:ascii="宋体" w:hAnsi="宋体" w:cs="Arial"/>
          <w:color w:val="000000"/>
          <w:sz w:val="24"/>
        </w:rPr>
        <w:t xml:space="preserve">    (500-100)</w:t>
      </w:r>
      <w:r>
        <w:rPr>
          <w:rFonts w:ascii="宋体" w:hAnsi="宋体" w:cs="Arial" w:hint="eastAsia"/>
          <w:color w:val="000000"/>
          <w:sz w:val="24"/>
        </w:rPr>
        <w:t>万元×</w:t>
      </w:r>
      <w:r>
        <w:rPr>
          <w:rFonts w:ascii="宋体" w:hAnsi="宋体" w:cs="Arial"/>
          <w:color w:val="000000"/>
          <w:sz w:val="24"/>
        </w:rPr>
        <w:t>0.7%=2.8</w:t>
      </w:r>
      <w:r>
        <w:rPr>
          <w:rFonts w:ascii="宋体" w:hAnsi="宋体" w:cs="Arial" w:hint="eastAsia"/>
          <w:color w:val="000000"/>
          <w:sz w:val="24"/>
        </w:rPr>
        <w:t>万元</w:t>
      </w:r>
    </w:p>
    <w:p w:rsidR="000F12F4" w:rsidRDefault="004936EC">
      <w:pPr>
        <w:snapToGrid w:val="0"/>
        <w:spacing w:line="360" w:lineRule="auto"/>
        <w:ind w:left="360"/>
        <w:rPr>
          <w:rFonts w:ascii="宋体" w:hAnsi="宋体" w:cs="Arial"/>
          <w:color w:val="000000"/>
          <w:sz w:val="24"/>
        </w:rPr>
      </w:pPr>
      <w:r>
        <w:rPr>
          <w:rFonts w:ascii="宋体" w:hAnsi="宋体" w:cs="Arial"/>
          <w:color w:val="000000"/>
          <w:sz w:val="24"/>
        </w:rPr>
        <w:t xml:space="preserve">    (1000-500)</w:t>
      </w:r>
      <w:r>
        <w:rPr>
          <w:rFonts w:ascii="宋体" w:hAnsi="宋体" w:cs="Arial" w:hint="eastAsia"/>
          <w:color w:val="000000"/>
          <w:sz w:val="24"/>
        </w:rPr>
        <w:t>万元×</w:t>
      </w:r>
      <w:r>
        <w:rPr>
          <w:rFonts w:ascii="宋体" w:hAnsi="宋体" w:cs="Arial"/>
          <w:color w:val="000000"/>
          <w:sz w:val="24"/>
        </w:rPr>
        <w:t>0.55%=2.75</w:t>
      </w:r>
      <w:r>
        <w:rPr>
          <w:rFonts w:ascii="宋体" w:hAnsi="宋体" w:cs="Arial" w:hint="eastAsia"/>
          <w:color w:val="000000"/>
          <w:sz w:val="24"/>
        </w:rPr>
        <w:t>万元</w:t>
      </w:r>
    </w:p>
    <w:p w:rsidR="000F12F4" w:rsidRDefault="004936EC">
      <w:pPr>
        <w:snapToGrid w:val="0"/>
        <w:spacing w:line="360" w:lineRule="auto"/>
        <w:ind w:left="360"/>
        <w:rPr>
          <w:rFonts w:ascii="宋体" w:hAnsi="宋体" w:cs="Arial"/>
          <w:color w:val="000000"/>
          <w:sz w:val="24"/>
        </w:rPr>
      </w:pPr>
      <w:r>
        <w:rPr>
          <w:rFonts w:ascii="宋体" w:hAnsi="宋体" w:cs="Arial"/>
          <w:color w:val="000000"/>
          <w:sz w:val="24"/>
        </w:rPr>
        <w:t xml:space="preserve">    (5000-l000)</w:t>
      </w:r>
      <w:r>
        <w:rPr>
          <w:rFonts w:ascii="宋体" w:hAnsi="宋体" w:cs="Arial" w:hint="eastAsia"/>
          <w:color w:val="000000"/>
          <w:sz w:val="24"/>
        </w:rPr>
        <w:t>万元×</w:t>
      </w:r>
      <w:r>
        <w:rPr>
          <w:rFonts w:ascii="宋体" w:hAnsi="宋体" w:cs="Arial"/>
          <w:color w:val="000000"/>
          <w:sz w:val="24"/>
        </w:rPr>
        <w:t>0.35%=14</w:t>
      </w:r>
      <w:r>
        <w:rPr>
          <w:rFonts w:ascii="宋体" w:hAnsi="宋体" w:cs="Arial" w:hint="eastAsia"/>
          <w:color w:val="000000"/>
          <w:sz w:val="24"/>
        </w:rPr>
        <w:t>万元</w:t>
      </w:r>
    </w:p>
    <w:p w:rsidR="000F12F4" w:rsidRDefault="004936EC">
      <w:pPr>
        <w:snapToGrid w:val="0"/>
        <w:spacing w:line="360" w:lineRule="auto"/>
        <w:ind w:left="360"/>
        <w:rPr>
          <w:rFonts w:ascii="宋体" w:hAnsi="宋体" w:cs="Arial"/>
          <w:color w:val="000000"/>
          <w:sz w:val="24"/>
        </w:rPr>
      </w:pPr>
      <w:r>
        <w:rPr>
          <w:rFonts w:ascii="宋体" w:hAnsi="宋体" w:cs="Arial"/>
          <w:color w:val="000000"/>
          <w:sz w:val="24"/>
        </w:rPr>
        <w:t xml:space="preserve">    (6000-5000)</w:t>
      </w:r>
      <w:r>
        <w:rPr>
          <w:rFonts w:ascii="宋体" w:hAnsi="宋体" w:cs="Arial" w:hint="eastAsia"/>
          <w:color w:val="000000"/>
          <w:sz w:val="24"/>
        </w:rPr>
        <w:t>万元×</w:t>
      </w:r>
      <w:r>
        <w:rPr>
          <w:rFonts w:ascii="宋体" w:hAnsi="宋体" w:cs="Arial"/>
          <w:color w:val="000000"/>
          <w:sz w:val="24"/>
        </w:rPr>
        <w:t>0.2%=2</w:t>
      </w:r>
      <w:r>
        <w:rPr>
          <w:rFonts w:ascii="宋体" w:hAnsi="宋体" w:cs="Arial" w:hint="eastAsia"/>
          <w:color w:val="000000"/>
          <w:sz w:val="24"/>
        </w:rPr>
        <w:t>万元</w:t>
      </w:r>
    </w:p>
    <w:p w:rsidR="000F12F4" w:rsidRDefault="004936EC">
      <w:pPr>
        <w:snapToGrid w:val="0"/>
        <w:spacing w:line="360" w:lineRule="auto"/>
        <w:ind w:left="360"/>
        <w:rPr>
          <w:rFonts w:ascii="宋体" w:hAnsi="宋体" w:cs="Arial"/>
          <w:color w:val="000000"/>
          <w:sz w:val="24"/>
        </w:rPr>
      </w:pPr>
      <w:r>
        <w:rPr>
          <w:rFonts w:ascii="宋体" w:hAnsi="宋体" w:cs="Arial"/>
          <w:color w:val="000000"/>
          <w:sz w:val="24"/>
        </w:rPr>
        <w:t xml:space="preserve">    </w:t>
      </w:r>
      <w:r>
        <w:rPr>
          <w:rFonts w:ascii="宋体" w:hAnsi="宋体" w:cs="Arial" w:hint="eastAsia"/>
          <w:color w:val="000000"/>
          <w:sz w:val="24"/>
        </w:rPr>
        <w:t>合计收费</w:t>
      </w:r>
      <w:r>
        <w:rPr>
          <w:rFonts w:ascii="宋体" w:hAnsi="宋体" w:cs="Arial"/>
          <w:color w:val="000000"/>
          <w:sz w:val="24"/>
        </w:rPr>
        <w:t>=l+2.8+2.75+14+2=22.55(</w:t>
      </w:r>
      <w:r>
        <w:rPr>
          <w:rFonts w:ascii="宋体" w:hAnsi="宋体" w:cs="Arial" w:hint="eastAsia"/>
          <w:color w:val="000000"/>
          <w:sz w:val="24"/>
        </w:rPr>
        <w:t>万元</w:t>
      </w:r>
      <w:r>
        <w:rPr>
          <w:rFonts w:ascii="宋体" w:hAnsi="宋体" w:cs="Arial"/>
          <w:color w:val="000000"/>
          <w:sz w:val="24"/>
        </w:rPr>
        <w:t>)</w:t>
      </w:r>
    </w:p>
    <w:p w:rsidR="000F12F4" w:rsidRDefault="004936EC">
      <w:pPr>
        <w:numPr>
          <w:ilvl w:val="1"/>
          <w:numId w:val="5"/>
        </w:numPr>
        <w:tabs>
          <w:tab w:val="clear" w:pos="840"/>
          <w:tab w:val="left" w:pos="540"/>
        </w:tabs>
        <w:spacing w:line="360" w:lineRule="auto"/>
        <w:ind w:left="540" w:hanging="540"/>
        <w:outlineLvl w:val="1"/>
        <w:rPr>
          <w:rFonts w:ascii="宋体" w:hAnsi="宋体" w:cs="宋体"/>
          <w:b/>
          <w:color w:val="000000"/>
          <w:sz w:val="24"/>
        </w:rPr>
      </w:pPr>
      <w:bookmarkStart w:id="20" w:name="_Toc478050528"/>
      <w:bookmarkStart w:id="21" w:name="_Toc144888592"/>
      <w:r>
        <w:rPr>
          <w:rFonts w:ascii="宋体" w:hAnsi="宋体" w:cs="宋体" w:hint="eastAsia"/>
          <w:b/>
          <w:color w:val="000000"/>
          <w:sz w:val="24"/>
        </w:rPr>
        <w:t>竞争性磋商采购文件</w:t>
      </w:r>
      <w:bookmarkEnd w:id="20"/>
      <w:bookmarkEnd w:id="21"/>
    </w:p>
    <w:p w:rsidR="000F12F4" w:rsidRDefault="004936EC">
      <w:pPr>
        <w:numPr>
          <w:ilvl w:val="0"/>
          <w:numId w:val="6"/>
        </w:numPr>
        <w:spacing w:line="360" w:lineRule="auto"/>
        <w:ind w:hanging="540"/>
        <w:outlineLvl w:val="1"/>
        <w:rPr>
          <w:rFonts w:ascii="宋体" w:hAnsi="宋体" w:cs="宋体"/>
          <w:b/>
          <w:color w:val="000000"/>
          <w:sz w:val="24"/>
        </w:rPr>
      </w:pPr>
      <w:bookmarkStart w:id="22" w:name="_Toc4547"/>
      <w:bookmarkStart w:id="23" w:name="_Toc478050529"/>
      <w:bookmarkStart w:id="24" w:name="_Toc144888593"/>
      <w:r>
        <w:rPr>
          <w:rFonts w:ascii="宋体" w:hAnsi="宋体" w:cs="宋体" w:hint="eastAsia"/>
          <w:b/>
          <w:color w:val="000000"/>
          <w:sz w:val="24"/>
        </w:rPr>
        <w:t>竞争性磋商采购文件的构成</w:t>
      </w:r>
      <w:bookmarkEnd w:id="22"/>
      <w:bookmarkEnd w:id="23"/>
      <w:bookmarkEnd w:id="24"/>
    </w:p>
    <w:p w:rsidR="000F12F4" w:rsidRDefault="004936EC">
      <w:pPr>
        <w:numPr>
          <w:ilvl w:val="1"/>
          <w:numId w:val="11"/>
        </w:numPr>
        <w:tabs>
          <w:tab w:val="clear" w:pos="360"/>
          <w:tab w:val="left" w:pos="540"/>
        </w:tabs>
        <w:spacing w:line="360" w:lineRule="auto"/>
        <w:ind w:left="540" w:hanging="540"/>
        <w:rPr>
          <w:rFonts w:ascii="宋体" w:hAnsi="宋体" w:cs="宋体"/>
          <w:color w:val="000000"/>
          <w:sz w:val="24"/>
        </w:rPr>
      </w:pPr>
      <w:r>
        <w:rPr>
          <w:rFonts w:ascii="宋体" w:hAnsi="宋体" w:cs="宋体" w:hint="eastAsia"/>
          <w:snapToGrid w:val="0"/>
          <w:color w:val="000000"/>
          <w:kern w:val="0"/>
          <w:sz w:val="24"/>
          <w:lang w:val="zh-CN"/>
        </w:rPr>
        <w:t>本竞争性磋商采购文件包括：</w:t>
      </w:r>
    </w:p>
    <w:p w:rsidR="000F12F4" w:rsidRDefault="004936EC">
      <w:pPr>
        <w:numPr>
          <w:ilvl w:val="3"/>
          <w:numId w:val="6"/>
        </w:numPr>
        <w:tabs>
          <w:tab w:val="clear" w:pos="2040"/>
          <w:tab w:val="left" w:pos="540"/>
        </w:tabs>
        <w:spacing w:line="360" w:lineRule="auto"/>
        <w:ind w:left="720" w:hanging="540"/>
        <w:rPr>
          <w:rFonts w:ascii="宋体" w:hAnsi="宋体" w:cs="宋体"/>
          <w:color w:val="000000"/>
          <w:sz w:val="24"/>
        </w:rPr>
      </w:pPr>
      <w:r>
        <w:rPr>
          <w:rFonts w:ascii="宋体" w:hAnsi="宋体" w:cs="宋体" w:hint="eastAsia"/>
          <w:color w:val="000000"/>
          <w:sz w:val="24"/>
        </w:rPr>
        <w:t>磋商公告（代磋商邀请函）</w:t>
      </w:r>
    </w:p>
    <w:p w:rsidR="000F12F4" w:rsidRDefault="004936EC">
      <w:pPr>
        <w:numPr>
          <w:ilvl w:val="3"/>
          <w:numId w:val="6"/>
        </w:numPr>
        <w:tabs>
          <w:tab w:val="clear" w:pos="2040"/>
          <w:tab w:val="left" w:pos="540"/>
        </w:tabs>
        <w:spacing w:line="360" w:lineRule="auto"/>
        <w:ind w:left="720" w:hanging="540"/>
        <w:rPr>
          <w:rFonts w:ascii="宋体" w:hAnsi="宋体" w:cs="宋体"/>
          <w:color w:val="000000"/>
          <w:sz w:val="24"/>
        </w:rPr>
      </w:pPr>
      <w:r>
        <w:rPr>
          <w:rFonts w:ascii="宋体" w:hAnsi="宋体" w:cs="宋体" w:hint="eastAsia"/>
          <w:color w:val="000000"/>
          <w:sz w:val="24"/>
        </w:rPr>
        <w:t>供应商须知</w:t>
      </w:r>
    </w:p>
    <w:p w:rsidR="000F12F4" w:rsidRDefault="004936EC">
      <w:pPr>
        <w:numPr>
          <w:ilvl w:val="3"/>
          <w:numId w:val="6"/>
        </w:numPr>
        <w:tabs>
          <w:tab w:val="clear" w:pos="2040"/>
          <w:tab w:val="left" w:pos="540"/>
        </w:tabs>
        <w:spacing w:line="360" w:lineRule="auto"/>
        <w:ind w:left="720" w:hanging="540"/>
        <w:rPr>
          <w:rFonts w:ascii="宋体" w:hAnsi="宋体" w:cs="宋体"/>
          <w:color w:val="000000"/>
          <w:sz w:val="24"/>
        </w:rPr>
      </w:pPr>
      <w:r>
        <w:rPr>
          <w:rFonts w:ascii="宋体" w:hAnsi="宋体" w:cs="宋体" w:hint="eastAsia"/>
          <w:color w:val="000000"/>
          <w:sz w:val="24"/>
        </w:rPr>
        <w:t>采购需求</w:t>
      </w:r>
    </w:p>
    <w:p w:rsidR="000F12F4" w:rsidRDefault="004936EC">
      <w:pPr>
        <w:numPr>
          <w:ilvl w:val="3"/>
          <w:numId w:val="6"/>
        </w:numPr>
        <w:tabs>
          <w:tab w:val="clear" w:pos="2040"/>
          <w:tab w:val="left" w:pos="540"/>
        </w:tabs>
        <w:spacing w:line="360" w:lineRule="auto"/>
        <w:ind w:left="720" w:hanging="540"/>
        <w:rPr>
          <w:rFonts w:ascii="宋体" w:hAnsi="宋体" w:cs="宋体"/>
          <w:color w:val="000000"/>
          <w:sz w:val="24"/>
        </w:rPr>
      </w:pPr>
      <w:r>
        <w:rPr>
          <w:rFonts w:ascii="宋体" w:hAnsi="宋体" w:cs="宋体" w:hint="eastAsia"/>
          <w:color w:val="000000"/>
          <w:sz w:val="24"/>
        </w:rPr>
        <w:t>竞争性磋商采购评定办法</w:t>
      </w:r>
    </w:p>
    <w:p w:rsidR="000F12F4" w:rsidRDefault="004936EC">
      <w:pPr>
        <w:numPr>
          <w:ilvl w:val="3"/>
          <w:numId w:val="6"/>
        </w:numPr>
        <w:tabs>
          <w:tab w:val="clear" w:pos="2040"/>
          <w:tab w:val="left" w:pos="540"/>
        </w:tabs>
        <w:spacing w:line="360" w:lineRule="auto"/>
        <w:ind w:left="720" w:hanging="540"/>
        <w:rPr>
          <w:rFonts w:ascii="宋体" w:hAnsi="宋体" w:cs="宋体"/>
          <w:color w:val="000000"/>
          <w:sz w:val="24"/>
        </w:rPr>
      </w:pPr>
      <w:r>
        <w:rPr>
          <w:rFonts w:ascii="宋体" w:hAnsi="宋体" w:cs="宋体" w:hint="eastAsia"/>
          <w:color w:val="000000"/>
          <w:sz w:val="24"/>
        </w:rPr>
        <w:t>合同书格式</w:t>
      </w:r>
    </w:p>
    <w:p w:rsidR="000F12F4" w:rsidRDefault="004936EC">
      <w:pPr>
        <w:numPr>
          <w:ilvl w:val="3"/>
          <w:numId w:val="6"/>
        </w:numPr>
        <w:tabs>
          <w:tab w:val="clear" w:pos="2040"/>
          <w:tab w:val="left" w:pos="540"/>
        </w:tabs>
        <w:spacing w:line="360" w:lineRule="auto"/>
        <w:ind w:left="720" w:hanging="540"/>
        <w:rPr>
          <w:rFonts w:ascii="宋体" w:hAnsi="宋体" w:cs="宋体"/>
          <w:color w:val="000000"/>
          <w:sz w:val="24"/>
        </w:rPr>
      </w:pPr>
      <w:r>
        <w:rPr>
          <w:rFonts w:ascii="宋体" w:hAnsi="宋体" w:cs="宋体" w:hint="eastAsia"/>
          <w:color w:val="000000"/>
          <w:sz w:val="24"/>
        </w:rPr>
        <w:t>竞争性磋商响应文件格式</w:t>
      </w:r>
    </w:p>
    <w:p w:rsidR="000F12F4" w:rsidRDefault="004936EC">
      <w:pPr>
        <w:numPr>
          <w:ilvl w:val="3"/>
          <w:numId w:val="6"/>
        </w:numPr>
        <w:tabs>
          <w:tab w:val="clear" w:pos="2040"/>
          <w:tab w:val="left" w:pos="540"/>
        </w:tabs>
        <w:spacing w:line="360" w:lineRule="auto"/>
        <w:ind w:left="720" w:hanging="540"/>
        <w:rPr>
          <w:rFonts w:ascii="宋体" w:hAnsi="宋体" w:cs="宋体"/>
          <w:color w:val="000000"/>
          <w:sz w:val="24"/>
        </w:rPr>
      </w:pPr>
      <w:r>
        <w:rPr>
          <w:rFonts w:ascii="宋体" w:hAnsi="宋体" w:cs="宋体" w:hint="eastAsia"/>
          <w:snapToGrid w:val="0"/>
          <w:color w:val="000000"/>
          <w:kern w:val="0"/>
          <w:sz w:val="24"/>
          <w:lang w:val="zh-CN"/>
        </w:rPr>
        <w:t>采购过程中由采购代理机构发出的澄清和修正文件</w:t>
      </w:r>
    </w:p>
    <w:p w:rsidR="000F12F4" w:rsidRDefault="004936EC">
      <w:pPr>
        <w:numPr>
          <w:ilvl w:val="3"/>
          <w:numId w:val="6"/>
        </w:numPr>
        <w:tabs>
          <w:tab w:val="clear" w:pos="2040"/>
          <w:tab w:val="left" w:pos="540"/>
        </w:tabs>
        <w:spacing w:line="360" w:lineRule="auto"/>
        <w:ind w:left="720" w:hanging="540"/>
        <w:rPr>
          <w:rFonts w:ascii="宋体" w:hAnsi="宋体" w:cs="宋体"/>
          <w:color w:val="000000"/>
          <w:sz w:val="24"/>
        </w:rPr>
      </w:pPr>
      <w:r>
        <w:rPr>
          <w:rFonts w:ascii="宋体" w:hAnsi="宋体" w:cs="宋体" w:hint="eastAsia"/>
          <w:color w:val="000000"/>
          <w:sz w:val="24"/>
        </w:rPr>
        <w:t>评审委员会在磋商过程中发出的对本磋商文件的实质性变动</w:t>
      </w:r>
    </w:p>
    <w:p w:rsidR="000F12F4" w:rsidRDefault="004936EC">
      <w:pPr>
        <w:numPr>
          <w:ilvl w:val="0"/>
          <w:numId w:val="6"/>
        </w:numPr>
        <w:spacing w:line="360" w:lineRule="auto"/>
        <w:ind w:hanging="540"/>
        <w:outlineLvl w:val="1"/>
        <w:rPr>
          <w:rFonts w:ascii="宋体" w:hAnsi="宋体" w:cs="宋体"/>
          <w:b/>
          <w:snapToGrid w:val="0"/>
          <w:color w:val="000000"/>
          <w:kern w:val="0"/>
          <w:sz w:val="24"/>
          <w:lang w:val="zh-CN"/>
        </w:rPr>
      </w:pPr>
      <w:bookmarkStart w:id="25" w:name="_Toc29700"/>
      <w:bookmarkStart w:id="26" w:name="_Toc478050530"/>
      <w:bookmarkStart w:id="27" w:name="_Toc144888594"/>
      <w:r>
        <w:rPr>
          <w:rFonts w:ascii="宋体" w:hAnsi="宋体" w:cs="宋体" w:hint="eastAsia"/>
          <w:b/>
          <w:snapToGrid w:val="0"/>
          <w:color w:val="000000"/>
          <w:kern w:val="0"/>
          <w:sz w:val="24"/>
          <w:lang w:val="zh-CN"/>
        </w:rPr>
        <w:t>竞争性磋商采购文件的澄清</w:t>
      </w:r>
      <w:bookmarkEnd w:id="25"/>
      <w:bookmarkEnd w:id="26"/>
      <w:r>
        <w:rPr>
          <w:rFonts w:ascii="宋体" w:hAnsi="宋体" w:cs="宋体" w:hint="eastAsia"/>
          <w:b/>
          <w:snapToGrid w:val="0"/>
          <w:color w:val="000000"/>
          <w:kern w:val="0"/>
          <w:sz w:val="24"/>
          <w:lang w:val="zh-CN"/>
        </w:rPr>
        <w:t>或修改</w:t>
      </w:r>
      <w:bookmarkEnd w:id="27"/>
    </w:p>
    <w:p w:rsidR="000F12F4" w:rsidRDefault="004936EC">
      <w:pPr>
        <w:numPr>
          <w:ilvl w:val="1"/>
          <w:numId w:val="12"/>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以书面形式通知所有获取磋商文件的供应商；不足5日的，采购人、采购代理机构应当顺延提交首次响应文件截止时间。</w:t>
      </w:r>
    </w:p>
    <w:p w:rsidR="000F12F4" w:rsidRDefault="004936EC">
      <w:pPr>
        <w:numPr>
          <w:ilvl w:val="1"/>
          <w:numId w:val="12"/>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lastRenderedPageBreak/>
        <w:tab/>
        <w:t>供应商在收到澄清或者修改通知后，应在《供应商须知前附表》规定的时间内以书面形式通知采购代理机构，确认已收到该澄清或者修改通知。</w:t>
      </w:r>
    </w:p>
    <w:p w:rsidR="000F12F4" w:rsidRDefault="004936EC">
      <w:pPr>
        <w:numPr>
          <w:ilvl w:val="1"/>
          <w:numId w:val="12"/>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上述书面形式通知包括纸质的文件、信件，也包括电报、电传、传真、电子数据交换和电子邮件等数据电文。采购代理机构对于符合澄清要求的，将以书面形式给所有接收磋商文件的供应商予以答复(答复中不包括问题的来源)，供应商收到答复后应在24小时内以书面形式向采购代理机构予以确认。</w:t>
      </w:r>
    </w:p>
    <w:p w:rsidR="000F12F4" w:rsidRDefault="004936EC">
      <w:pPr>
        <w:numPr>
          <w:ilvl w:val="1"/>
          <w:numId w:val="12"/>
        </w:numPr>
        <w:tabs>
          <w:tab w:val="clear" w:pos="360"/>
          <w:tab w:val="left" w:pos="540"/>
        </w:tabs>
        <w:autoSpaceDE w:val="0"/>
        <w:autoSpaceDN w:val="0"/>
        <w:adjustRightInd w:val="0"/>
        <w:spacing w:line="360" w:lineRule="auto"/>
        <w:ind w:left="540" w:hanging="540"/>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供应商在规定的时间内未对竞争性磋商采购文件澄清或提出疑问的，采购代理机构将视其为同意。</w:t>
      </w:r>
    </w:p>
    <w:p w:rsidR="000F12F4" w:rsidRDefault="004936EC">
      <w:pPr>
        <w:numPr>
          <w:ilvl w:val="1"/>
          <w:numId w:val="12"/>
        </w:numPr>
        <w:tabs>
          <w:tab w:val="clear" w:pos="360"/>
          <w:tab w:val="left" w:pos="540"/>
        </w:tabs>
        <w:autoSpaceDE w:val="0"/>
        <w:autoSpaceDN w:val="0"/>
        <w:adjustRightInd w:val="0"/>
        <w:spacing w:line="360" w:lineRule="auto"/>
        <w:ind w:left="540" w:hanging="540"/>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澄清的内容是本竞争性磋商采购文件的组成部分，当竞争性磋商采购文件</w:t>
      </w:r>
      <w:r>
        <w:rPr>
          <w:rFonts w:ascii="宋体" w:hAnsi="宋体" w:cs="宋体" w:hint="eastAsia"/>
          <w:color w:val="000000"/>
          <w:sz w:val="24"/>
        </w:rPr>
        <w:t>、澄清文件对同一内容的表述不一致时，以最后发出的书面文件为准。</w:t>
      </w:r>
    </w:p>
    <w:p w:rsidR="000F12F4" w:rsidRDefault="004936EC">
      <w:pPr>
        <w:numPr>
          <w:ilvl w:val="0"/>
          <w:numId w:val="6"/>
        </w:numPr>
        <w:spacing w:line="360" w:lineRule="auto"/>
        <w:ind w:hanging="540"/>
        <w:outlineLvl w:val="1"/>
        <w:rPr>
          <w:rFonts w:ascii="宋体" w:hAnsi="宋体" w:cs="宋体"/>
          <w:b/>
          <w:snapToGrid w:val="0"/>
          <w:color w:val="000000"/>
          <w:kern w:val="0"/>
          <w:sz w:val="24"/>
          <w:lang w:val="zh-CN"/>
        </w:rPr>
      </w:pPr>
      <w:bookmarkStart w:id="28" w:name="_Toc144888595"/>
      <w:r>
        <w:rPr>
          <w:rFonts w:ascii="宋体" w:hAnsi="宋体" w:cs="宋体" w:hint="eastAsia"/>
          <w:b/>
          <w:snapToGrid w:val="0"/>
          <w:color w:val="000000"/>
          <w:kern w:val="0"/>
          <w:sz w:val="24"/>
          <w:lang w:val="zh-CN"/>
        </w:rPr>
        <w:t>踏勘现场</w:t>
      </w:r>
      <w:bookmarkEnd w:id="28"/>
    </w:p>
    <w:p w:rsidR="000F12F4" w:rsidRDefault="004936EC">
      <w:pPr>
        <w:numPr>
          <w:ilvl w:val="1"/>
          <w:numId w:val="13"/>
        </w:numPr>
        <w:tabs>
          <w:tab w:val="left" w:pos="525"/>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ab/>
        <w:t>供应商须知前附表规定组织踏勘现场的，采购代理机构按《供应商须知前附表》规定的时间、地点组织供应商踏勘项目现场。</w:t>
      </w:r>
    </w:p>
    <w:p w:rsidR="000F12F4" w:rsidRDefault="004936EC">
      <w:pPr>
        <w:numPr>
          <w:ilvl w:val="1"/>
          <w:numId w:val="13"/>
        </w:numPr>
        <w:tabs>
          <w:tab w:val="left" w:pos="525"/>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ab/>
        <w:t>供应商踏勘现场发生的费用自理。</w:t>
      </w:r>
    </w:p>
    <w:p w:rsidR="000F12F4" w:rsidRDefault="004936EC">
      <w:pPr>
        <w:numPr>
          <w:ilvl w:val="1"/>
          <w:numId w:val="13"/>
        </w:numPr>
        <w:tabs>
          <w:tab w:val="left" w:pos="525"/>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ab/>
        <w:t>除采购人和采购代理机构的原因外，供应商自行负责在踏勘现场中所发生的人员伤亡和财产损失。</w:t>
      </w:r>
    </w:p>
    <w:p w:rsidR="000F12F4" w:rsidRDefault="004936EC">
      <w:pPr>
        <w:numPr>
          <w:ilvl w:val="1"/>
          <w:numId w:val="13"/>
        </w:numPr>
        <w:tabs>
          <w:tab w:val="left" w:pos="525"/>
        </w:tabs>
        <w:autoSpaceDE w:val="0"/>
        <w:autoSpaceDN w:val="0"/>
        <w:adjustRightInd w:val="0"/>
        <w:spacing w:line="360" w:lineRule="auto"/>
        <w:jc w:val="left"/>
        <w:rPr>
          <w:rFonts w:ascii="宋体" w:hAnsi="宋体" w:cs="宋体"/>
          <w:color w:val="000000"/>
          <w:sz w:val="24"/>
        </w:rPr>
      </w:pPr>
      <w:r>
        <w:rPr>
          <w:rFonts w:ascii="宋体" w:hAnsi="宋体" w:cs="宋体" w:hint="eastAsia"/>
          <w:snapToGrid w:val="0"/>
          <w:color w:val="000000"/>
          <w:kern w:val="0"/>
          <w:sz w:val="24"/>
          <w:lang w:val="zh-CN"/>
        </w:rPr>
        <w:tab/>
        <w:t>采购人在踏勘现场中介绍的项目场地和相关的周边环境情况，供应商在编制响应文件时参考，采购人和采购代理机构不对供应商据此作出的判断和决策负责。</w:t>
      </w:r>
    </w:p>
    <w:p w:rsidR="000F12F4" w:rsidRDefault="004936EC">
      <w:pPr>
        <w:numPr>
          <w:ilvl w:val="1"/>
          <w:numId w:val="5"/>
        </w:numPr>
        <w:tabs>
          <w:tab w:val="clear" w:pos="840"/>
          <w:tab w:val="left" w:pos="540"/>
        </w:tabs>
        <w:spacing w:line="360" w:lineRule="auto"/>
        <w:ind w:left="540" w:hanging="540"/>
        <w:outlineLvl w:val="1"/>
        <w:rPr>
          <w:rFonts w:ascii="宋体" w:hAnsi="宋体" w:cs="宋体"/>
          <w:b/>
          <w:color w:val="000000"/>
          <w:sz w:val="24"/>
        </w:rPr>
      </w:pPr>
      <w:bookmarkStart w:id="29" w:name="_Toc478050532"/>
      <w:bookmarkStart w:id="30" w:name="_Toc144888596"/>
      <w:r>
        <w:rPr>
          <w:rFonts w:ascii="宋体" w:hAnsi="宋体" w:cs="宋体" w:hint="eastAsia"/>
          <w:b/>
          <w:color w:val="000000"/>
          <w:sz w:val="24"/>
        </w:rPr>
        <w:t>竞争性磋商响应文件</w:t>
      </w:r>
      <w:bookmarkEnd w:id="29"/>
      <w:bookmarkEnd w:id="30"/>
    </w:p>
    <w:p w:rsidR="000F12F4" w:rsidRDefault="004936EC">
      <w:pPr>
        <w:numPr>
          <w:ilvl w:val="0"/>
          <w:numId w:val="6"/>
        </w:numPr>
        <w:spacing w:line="360" w:lineRule="auto"/>
        <w:ind w:hanging="540"/>
        <w:outlineLvl w:val="1"/>
        <w:rPr>
          <w:rFonts w:ascii="宋体" w:hAnsi="宋体" w:cs="宋体"/>
          <w:snapToGrid w:val="0"/>
          <w:color w:val="000000"/>
          <w:kern w:val="0"/>
          <w:sz w:val="24"/>
          <w:lang w:val="zh-CN"/>
        </w:rPr>
      </w:pPr>
      <w:bookmarkStart w:id="31" w:name="_Toc30987"/>
      <w:bookmarkStart w:id="32" w:name="_Toc478050533"/>
      <w:bookmarkStart w:id="33" w:name="_Toc144888597"/>
      <w:r>
        <w:rPr>
          <w:rFonts w:ascii="宋体" w:hAnsi="宋体" w:cs="宋体" w:hint="eastAsia"/>
          <w:b/>
          <w:snapToGrid w:val="0"/>
          <w:color w:val="000000"/>
          <w:kern w:val="0"/>
          <w:sz w:val="24"/>
          <w:lang w:val="zh-CN"/>
        </w:rPr>
        <w:t>语言和计量单位</w:t>
      </w:r>
      <w:bookmarkEnd w:id="31"/>
      <w:bookmarkEnd w:id="32"/>
      <w:bookmarkEnd w:id="33"/>
    </w:p>
    <w:p w:rsidR="000F12F4" w:rsidRDefault="004936EC">
      <w:pPr>
        <w:numPr>
          <w:ilvl w:val="1"/>
          <w:numId w:val="14"/>
        </w:numPr>
        <w:tabs>
          <w:tab w:val="clear" w:pos="360"/>
          <w:tab w:val="left" w:pos="540"/>
        </w:tabs>
        <w:spacing w:line="360" w:lineRule="auto"/>
        <w:ind w:left="540" w:hanging="540"/>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rsidR="000F12F4" w:rsidRDefault="004936EC">
      <w:pPr>
        <w:numPr>
          <w:ilvl w:val="1"/>
          <w:numId w:val="14"/>
        </w:numPr>
        <w:tabs>
          <w:tab w:val="clear" w:pos="360"/>
          <w:tab w:val="left" w:pos="540"/>
        </w:tabs>
        <w:spacing w:line="360" w:lineRule="auto"/>
        <w:ind w:left="540" w:hanging="540"/>
        <w:rPr>
          <w:rFonts w:ascii="宋体" w:hAnsi="宋体" w:cs="宋体"/>
          <w:b/>
          <w:snapToGrid w:val="0"/>
          <w:color w:val="000000"/>
          <w:kern w:val="0"/>
          <w:sz w:val="24"/>
          <w:lang w:val="zh-CN"/>
        </w:rPr>
      </w:pPr>
      <w:r>
        <w:rPr>
          <w:rFonts w:ascii="宋体" w:hAnsi="宋体" w:cs="宋体" w:hint="eastAsia"/>
          <w:snapToGrid w:val="0"/>
          <w:color w:val="000000"/>
          <w:kern w:val="0"/>
          <w:sz w:val="24"/>
          <w:lang w:val="zh-CN"/>
        </w:rPr>
        <w:t>除非竞争性磋商采购文件中另有规定，计量单位均采用中华人民共和国法定的计量单位。</w:t>
      </w:r>
    </w:p>
    <w:p w:rsidR="000F12F4" w:rsidRDefault="004936EC">
      <w:pPr>
        <w:numPr>
          <w:ilvl w:val="0"/>
          <w:numId w:val="6"/>
        </w:numPr>
        <w:spacing w:line="360" w:lineRule="auto"/>
        <w:ind w:hanging="540"/>
        <w:outlineLvl w:val="1"/>
        <w:rPr>
          <w:rFonts w:ascii="宋体" w:hAnsi="宋体" w:cs="宋体"/>
          <w:b/>
          <w:snapToGrid w:val="0"/>
          <w:color w:val="000000"/>
          <w:kern w:val="0"/>
          <w:sz w:val="24"/>
          <w:lang w:val="zh-CN"/>
        </w:rPr>
      </w:pPr>
      <w:bookmarkStart w:id="34" w:name="_Toc478050534"/>
      <w:bookmarkStart w:id="35" w:name="_Toc32272"/>
      <w:bookmarkStart w:id="36" w:name="_Toc144888598"/>
      <w:r>
        <w:rPr>
          <w:rFonts w:ascii="宋体" w:hAnsi="宋体" w:cs="宋体" w:hint="eastAsia"/>
          <w:b/>
          <w:snapToGrid w:val="0"/>
          <w:color w:val="000000"/>
          <w:kern w:val="0"/>
          <w:sz w:val="24"/>
          <w:lang w:val="zh-CN"/>
        </w:rPr>
        <w:t>竞争性磋商响应文件的构成</w:t>
      </w:r>
      <w:bookmarkEnd w:id="34"/>
      <w:bookmarkEnd w:id="35"/>
      <w:bookmarkEnd w:id="36"/>
    </w:p>
    <w:p w:rsidR="000F12F4" w:rsidRDefault="004936EC">
      <w:pPr>
        <w:numPr>
          <w:ilvl w:val="1"/>
          <w:numId w:val="15"/>
        </w:numPr>
        <w:tabs>
          <w:tab w:val="clear" w:pos="360"/>
          <w:tab w:val="left" w:pos="525"/>
        </w:tabs>
        <w:autoSpaceDE w:val="0"/>
        <w:autoSpaceDN w:val="0"/>
        <w:adjustRightInd w:val="0"/>
        <w:spacing w:line="360" w:lineRule="auto"/>
        <w:ind w:left="0" w:firstLine="0"/>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供应商编制的竞争性磋商响应件应包括的内容详见本文件第六章要求。</w:t>
      </w:r>
    </w:p>
    <w:p w:rsidR="000F12F4" w:rsidRDefault="004936EC">
      <w:pPr>
        <w:autoSpaceDE w:val="0"/>
        <w:autoSpaceDN w:val="0"/>
        <w:adjustRightInd w:val="0"/>
        <w:spacing w:line="360" w:lineRule="auto"/>
        <w:jc w:val="left"/>
        <w:rPr>
          <w:rFonts w:ascii="宋体" w:hAnsi="宋体" w:cs="宋体"/>
          <w:bCs/>
          <w:color w:val="000000"/>
          <w:sz w:val="24"/>
        </w:rPr>
      </w:pPr>
      <w:r>
        <w:rPr>
          <w:rFonts w:ascii="宋体" w:hAnsi="宋体" w:cs="宋体" w:hint="eastAsia"/>
          <w:bCs/>
          <w:color w:val="000000"/>
          <w:sz w:val="24"/>
        </w:rPr>
        <w:t>注：响应文件目录及内容每页须顺序编写页码。</w:t>
      </w:r>
    </w:p>
    <w:p w:rsidR="000F12F4" w:rsidRDefault="000F12F4">
      <w:pPr>
        <w:widowControl/>
        <w:jc w:val="left"/>
      </w:pPr>
    </w:p>
    <w:p w:rsidR="000F12F4" w:rsidRDefault="004936EC">
      <w:pPr>
        <w:numPr>
          <w:ilvl w:val="0"/>
          <w:numId w:val="6"/>
        </w:numPr>
        <w:spacing w:line="360" w:lineRule="auto"/>
        <w:ind w:hanging="540"/>
        <w:outlineLvl w:val="1"/>
        <w:rPr>
          <w:rFonts w:ascii="宋体" w:hAnsi="宋体" w:cs="宋体"/>
          <w:b/>
          <w:snapToGrid w:val="0"/>
          <w:color w:val="000000"/>
          <w:kern w:val="0"/>
          <w:sz w:val="24"/>
          <w:lang w:val="zh-CN"/>
        </w:rPr>
      </w:pPr>
      <w:bookmarkStart w:id="37" w:name="_Toc478050535"/>
      <w:bookmarkStart w:id="38" w:name="_Toc25217"/>
      <w:bookmarkStart w:id="39" w:name="_Toc144888599"/>
      <w:r>
        <w:rPr>
          <w:rFonts w:ascii="宋体" w:hAnsi="宋体" w:cs="宋体" w:hint="eastAsia"/>
          <w:b/>
          <w:snapToGrid w:val="0"/>
          <w:color w:val="000000"/>
          <w:kern w:val="0"/>
          <w:sz w:val="24"/>
          <w:lang w:val="zh-CN"/>
        </w:rPr>
        <w:lastRenderedPageBreak/>
        <w:t>竞争性磋商响应文件的编制</w:t>
      </w:r>
      <w:bookmarkEnd w:id="37"/>
      <w:bookmarkEnd w:id="38"/>
      <w:bookmarkEnd w:id="39"/>
    </w:p>
    <w:p w:rsidR="000F12F4" w:rsidRDefault="004936EC">
      <w:pPr>
        <w:numPr>
          <w:ilvl w:val="1"/>
          <w:numId w:val="16"/>
        </w:numPr>
        <w:tabs>
          <w:tab w:val="clear" w:pos="360"/>
          <w:tab w:val="left" w:pos="540"/>
        </w:tabs>
        <w:autoSpaceDE w:val="0"/>
        <w:autoSpaceDN w:val="0"/>
        <w:adjustRightInd w:val="0"/>
        <w:spacing w:line="360" w:lineRule="auto"/>
        <w:ind w:left="540" w:hanging="540"/>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供应商应当按照本采购文件的要求编制响应文件，并对其提交的响应文件及全部资料的真实性、合法性承担法律责任，并接受采购代理机构对其中任何资料进一步核实的要求。</w:t>
      </w:r>
    </w:p>
    <w:p w:rsidR="000F12F4" w:rsidRDefault="004936EC">
      <w:pPr>
        <w:numPr>
          <w:ilvl w:val="1"/>
          <w:numId w:val="16"/>
        </w:numPr>
        <w:tabs>
          <w:tab w:val="clear" w:pos="360"/>
          <w:tab w:val="left" w:pos="540"/>
        </w:tabs>
        <w:autoSpaceDE w:val="0"/>
        <w:autoSpaceDN w:val="0"/>
        <w:adjustRightInd w:val="0"/>
        <w:spacing w:line="360" w:lineRule="auto"/>
        <w:ind w:left="540" w:hanging="540"/>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rsidR="000F12F4" w:rsidRDefault="004936EC">
      <w:pPr>
        <w:numPr>
          <w:ilvl w:val="1"/>
          <w:numId w:val="16"/>
        </w:numPr>
        <w:tabs>
          <w:tab w:val="clear" w:pos="360"/>
          <w:tab w:val="left" w:pos="540"/>
        </w:tabs>
        <w:autoSpaceDE w:val="0"/>
        <w:autoSpaceDN w:val="0"/>
        <w:adjustRightInd w:val="0"/>
        <w:spacing w:line="360" w:lineRule="auto"/>
        <w:ind w:left="540" w:hanging="540"/>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rsidR="000F12F4" w:rsidRDefault="004936EC">
      <w:pPr>
        <w:numPr>
          <w:ilvl w:val="1"/>
          <w:numId w:val="16"/>
        </w:numPr>
        <w:tabs>
          <w:tab w:val="clear" w:pos="360"/>
          <w:tab w:val="left" w:pos="540"/>
        </w:tabs>
        <w:autoSpaceDE w:val="0"/>
        <w:autoSpaceDN w:val="0"/>
        <w:adjustRightInd w:val="0"/>
        <w:spacing w:line="360" w:lineRule="auto"/>
        <w:ind w:left="540" w:hanging="540"/>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供应商在编制响应文件时应注意本次采购对多包采购的规定，多包采购的规定见《供应商须知前附表》。</w:t>
      </w:r>
    </w:p>
    <w:p w:rsidR="000F12F4" w:rsidRDefault="004936EC">
      <w:pPr>
        <w:numPr>
          <w:ilvl w:val="1"/>
          <w:numId w:val="16"/>
        </w:numPr>
        <w:tabs>
          <w:tab w:val="clear" w:pos="360"/>
          <w:tab w:val="left" w:pos="540"/>
        </w:tabs>
        <w:autoSpaceDE w:val="0"/>
        <w:autoSpaceDN w:val="0"/>
        <w:adjustRightInd w:val="0"/>
        <w:spacing w:line="360" w:lineRule="auto"/>
        <w:ind w:left="540" w:hanging="540"/>
        <w:jc w:val="left"/>
        <w:rPr>
          <w:rFonts w:ascii="宋体" w:hAnsi="宋体" w:cs="宋体"/>
          <w:snapToGrid w:val="0"/>
          <w:color w:val="000000"/>
          <w:sz w:val="24"/>
          <w:lang w:val="zh-CN"/>
        </w:rPr>
      </w:pPr>
      <w:r>
        <w:rPr>
          <w:rFonts w:ascii="宋体" w:hAnsi="宋体" w:cs="宋体" w:hint="eastAsia"/>
          <w:snapToGrid w:val="0"/>
          <w:color w:val="000000"/>
          <w:sz w:val="24"/>
          <w:lang w:val="zh-CN"/>
        </w:rPr>
        <w:t>本项目是否允许分包:详见供应商须知前附表。供应商须知前附表规定应当由分包人实施的非主体、非关键性工作，供应商应当提供分包人名称及其相应资料。供应商拟在成交后将中标项目的部分非主体、非关键性工作进行分包的，应符合供应商须知前附表规定的分包内容、分包金额和资质要求等限制性条件，并提供分包人名称及其相应资料。</w:t>
      </w:r>
    </w:p>
    <w:p w:rsidR="000F12F4" w:rsidRDefault="004936EC">
      <w:pPr>
        <w:numPr>
          <w:ilvl w:val="0"/>
          <w:numId w:val="6"/>
        </w:numPr>
        <w:spacing w:line="360" w:lineRule="auto"/>
        <w:ind w:hanging="540"/>
        <w:outlineLvl w:val="1"/>
        <w:rPr>
          <w:rFonts w:ascii="宋体" w:hAnsi="宋体" w:cs="宋体"/>
          <w:b/>
          <w:snapToGrid w:val="0"/>
          <w:color w:val="000000"/>
          <w:kern w:val="0"/>
          <w:sz w:val="24"/>
          <w:lang w:val="zh-CN"/>
        </w:rPr>
      </w:pPr>
      <w:bookmarkStart w:id="40" w:name="_Toc496112878"/>
      <w:bookmarkStart w:id="41" w:name="_Toc478050536"/>
      <w:bookmarkStart w:id="42" w:name="_Toc24544"/>
      <w:bookmarkStart w:id="43" w:name="_Toc144888600"/>
      <w:r>
        <w:rPr>
          <w:rFonts w:ascii="宋体" w:hAnsi="宋体" w:cs="宋体" w:hint="eastAsia"/>
          <w:b/>
          <w:snapToGrid w:val="0"/>
          <w:color w:val="000000"/>
          <w:kern w:val="0"/>
          <w:sz w:val="24"/>
          <w:lang w:val="zh-CN"/>
        </w:rPr>
        <w:t>磋商报价</w:t>
      </w:r>
      <w:bookmarkEnd w:id="40"/>
      <w:bookmarkEnd w:id="41"/>
      <w:bookmarkEnd w:id="42"/>
      <w:r>
        <w:rPr>
          <w:rFonts w:ascii="宋体" w:hAnsi="宋体" w:cs="宋体" w:hint="eastAsia"/>
          <w:b/>
          <w:snapToGrid w:val="0"/>
          <w:color w:val="000000"/>
          <w:kern w:val="0"/>
          <w:sz w:val="24"/>
          <w:lang w:val="zh-CN"/>
        </w:rPr>
        <w:t>与付款方式</w:t>
      </w:r>
      <w:bookmarkEnd w:id="43"/>
    </w:p>
    <w:p w:rsidR="000F12F4" w:rsidRDefault="004936EC">
      <w:pPr>
        <w:numPr>
          <w:ilvl w:val="1"/>
          <w:numId w:val="17"/>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磋商报价包括磋商供应商在首次提交的响应文件中的报价、磋商过程中的报价和最后报价。磋商供应商的报价均应以人民币报价。</w:t>
      </w:r>
    </w:p>
    <w:p w:rsidR="000F12F4" w:rsidRDefault="004936EC">
      <w:pPr>
        <w:numPr>
          <w:ilvl w:val="1"/>
          <w:numId w:val="17"/>
        </w:numPr>
        <w:tabs>
          <w:tab w:val="clear" w:pos="465"/>
          <w:tab w:val="left" w:pos="540"/>
        </w:tabs>
        <w:autoSpaceDE w:val="0"/>
        <w:autoSpaceDN w:val="0"/>
        <w:adjustRightInd w:val="0"/>
        <w:spacing w:line="360" w:lineRule="auto"/>
        <w:ind w:left="540" w:hanging="540"/>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rsidR="000F12F4" w:rsidRDefault="004936EC">
      <w:pPr>
        <w:numPr>
          <w:ilvl w:val="1"/>
          <w:numId w:val="17"/>
        </w:numPr>
        <w:tabs>
          <w:tab w:val="clear" w:pos="465"/>
          <w:tab w:val="left" w:pos="540"/>
        </w:tabs>
        <w:autoSpaceDE w:val="0"/>
        <w:autoSpaceDN w:val="0"/>
        <w:adjustRightInd w:val="0"/>
        <w:spacing w:line="360" w:lineRule="auto"/>
        <w:ind w:left="540" w:hanging="540"/>
        <w:jc w:val="left"/>
        <w:rPr>
          <w:rFonts w:ascii="宋体" w:hAnsi="宋体" w:cs="宋体"/>
          <w:snapToGrid w:val="0"/>
          <w:color w:val="000000"/>
          <w:kern w:val="0"/>
          <w:sz w:val="24"/>
          <w:lang w:val="zh-CN"/>
        </w:rPr>
      </w:pPr>
      <w:r>
        <w:rPr>
          <w:rFonts w:ascii="宋体" w:hAnsi="宋体" w:cs="宋体" w:hint="eastAsia"/>
          <w:color w:val="000000"/>
          <w:sz w:val="24"/>
        </w:rPr>
        <w:t>供应商应根据本磋商文件的规定和要求、市场价格水平及其走势、</w:t>
      </w:r>
      <w:r>
        <w:rPr>
          <w:rFonts w:ascii="宋体" w:hAnsi="宋体" w:cs="宋体" w:hint="eastAsia"/>
          <w:snapToGrid w:val="0"/>
          <w:color w:val="000000"/>
          <w:kern w:val="0"/>
          <w:sz w:val="24"/>
          <w:lang w:val="zh-CN"/>
        </w:rPr>
        <w:t>磋商</w:t>
      </w:r>
      <w:r>
        <w:rPr>
          <w:rFonts w:ascii="宋体" w:hAnsi="宋体" w:cs="宋体" w:hint="eastAsia"/>
          <w:color w:val="000000"/>
          <w:sz w:val="24"/>
        </w:rPr>
        <w:t>供应商的管理水平、</w:t>
      </w:r>
      <w:r>
        <w:rPr>
          <w:rFonts w:ascii="宋体" w:hAnsi="宋体" w:cs="宋体" w:hint="eastAsia"/>
          <w:snapToGrid w:val="0"/>
          <w:color w:val="000000"/>
          <w:kern w:val="0"/>
          <w:sz w:val="24"/>
          <w:lang w:val="zh-CN"/>
        </w:rPr>
        <w:t>磋商</w:t>
      </w:r>
      <w:r>
        <w:rPr>
          <w:rFonts w:ascii="宋体" w:hAnsi="宋体" w:cs="宋体" w:hint="eastAsia"/>
          <w:color w:val="000000"/>
          <w:sz w:val="24"/>
        </w:rPr>
        <w:t>供应商的</w:t>
      </w:r>
      <w:r>
        <w:rPr>
          <w:rFonts w:ascii="宋体" w:hAnsi="宋体" w:cs="宋体" w:hint="eastAsia"/>
          <w:snapToGrid w:val="0"/>
          <w:color w:val="000000"/>
          <w:kern w:val="0"/>
          <w:sz w:val="24"/>
          <w:lang w:val="zh-CN"/>
        </w:rPr>
        <w:t>方案</w:t>
      </w:r>
      <w:r>
        <w:rPr>
          <w:rFonts w:ascii="宋体" w:hAnsi="宋体" w:cs="宋体" w:hint="eastAsia"/>
          <w:color w:val="000000"/>
          <w:sz w:val="24"/>
        </w:rPr>
        <w:t>和由这些因素决定的磋商供应商之于本项目的成本水平等提出自己的报价。</w:t>
      </w:r>
      <w:r>
        <w:rPr>
          <w:rFonts w:ascii="宋体" w:hAnsi="宋体" w:cs="宋体" w:hint="eastAsia"/>
          <w:snapToGrid w:val="0"/>
          <w:color w:val="000000"/>
          <w:kern w:val="0"/>
          <w:sz w:val="24"/>
          <w:lang w:val="zh-CN"/>
        </w:rPr>
        <w:t>报价应包含完成本采购文件采购需求全部内容的所有费用，所有根据本采购文件或其它原因应由磋商供应商支付的税款和其他应交纳的费用都应包括在报价中。</w:t>
      </w:r>
      <w:r>
        <w:rPr>
          <w:rFonts w:ascii="宋体" w:hAnsi="宋体" w:cs="宋体" w:hint="eastAsia"/>
          <w:color w:val="000000"/>
          <w:sz w:val="24"/>
        </w:rPr>
        <w:t>但磋商供应商不得以低于其成本的价格进行报价。</w:t>
      </w:r>
    </w:p>
    <w:p w:rsidR="000F12F4" w:rsidRDefault="004936EC">
      <w:pPr>
        <w:numPr>
          <w:ilvl w:val="1"/>
          <w:numId w:val="17"/>
        </w:numPr>
        <w:tabs>
          <w:tab w:val="clear" w:pos="465"/>
          <w:tab w:val="left" w:pos="540"/>
        </w:tabs>
        <w:autoSpaceDE w:val="0"/>
        <w:autoSpaceDN w:val="0"/>
        <w:adjustRightInd w:val="0"/>
        <w:spacing w:line="360" w:lineRule="auto"/>
        <w:ind w:left="540" w:hanging="540"/>
        <w:jc w:val="left"/>
        <w:rPr>
          <w:rFonts w:ascii="宋体" w:hAnsi="宋体" w:cs="宋体"/>
          <w:snapToGrid w:val="0"/>
          <w:color w:val="000000"/>
          <w:kern w:val="0"/>
          <w:sz w:val="24"/>
          <w:lang w:val="zh-CN"/>
        </w:rPr>
      </w:pPr>
      <w:r>
        <w:rPr>
          <w:rFonts w:ascii="宋体" w:hAnsi="宋体" w:cs="宋体" w:hint="eastAsia"/>
          <w:color w:val="000000"/>
          <w:sz w:val="24"/>
        </w:rPr>
        <w:t>供应商在响应文件中</w:t>
      </w:r>
      <w:r>
        <w:rPr>
          <w:rFonts w:ascii="宋体" w:hAnsi="宋体" w:cs="宋体" w:hint="eastAsia"/>
          <w:snapToGrid w:val="0"/>
          <w:color w:val="000000"/>
          <w:kern w:val="0"/>
          <w:sz w:val="24"/>
          <w:lang w:val="zh-CN"/>
        </w:rPr>
        <w:t>注明免费的项目将视为包含在报价中。</w:t>
      </w:r>
    </w:p>
    <w:p w:rsidR="000F12F4" w:rsidRDefault="004936EC">
      <w:pPr>
        <w:numPr>
          <w:ilvl w:val="1"/>
          <w:numId w:val="17"/>
        </w:numPr>
        <w:tabs>
          <w:tab w:val="clear" w:pos="465"/>
          <w:tab w:val="left" w:pos="540"/>
        </w:tabs>
        <w:autoSpaceDE w:val="0"/>
        <w:autoSpaceDN w:val="0"/>
        <w:adjustRightInd w:val="0"/>
        <w:spacing w:line="360" w:lineRule="auto"/>
        <w:ind w:left="540" w:hanging="540"/>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lastRenderedPageBreak/>
        <w:t>每一种采购内容只允许有一个报价，否则其响应文件将被视为无效文件。</w:t>
      </w:r>
    </w:p>
    <w:p w:rsidR="000F12F4" w:rsidRDefault="004936EC">
      <w:pPr>
        <w:numPr>
          <w:ilvl w:val="1"/>
          <w:numId w:val="17"/>
        </w:numPr>
        <w:tabs>
          <w:tab w:val="clear" w:pos="465"/>
          <w:tab w:val="left" w:pos="540"/>
        </w:tabs>
        <w:autoSpaceDE w:val="0"/>
        <w:autoSpaceDN w:val="0"/>
        <w:adjustRightInd w:val="0"/>
        <w:spacing w:line="360" w:lineRule="auto"/>
        <w:ind w:left="540" w:hanging="540"/>
        <w:jc w:val="left"/>
        <w:rPr>
          <w:rFonts w:ascii="宋体" w:hAnsi="宋体" w:cs="宋体"/>
          <w:color w:val="000000"/>
          <w:sz w:val="24"/>
        </w:rPr>
      </w:pPr>
      <w:r>
        <w:rPr>
          <w:rFonts w:ascii="宋体" w:hAnsi="宋体" w:cs="宋体" w:hint="eastAsia"/>
          <w:color w:val="000000"/>
          <w:sz w:val="24"/>
        </w:rPr>
        <w:t>成交供应商的报价在合同执行过程中是固定不变的，不得以任何理由予以变更。</w:t>
      </w:r>
    </w:p>
    <w:p w:rsidR="000F12F4" w:rsidRDefault="004936EC">
      <w:pPr>
        <w:numPr>
          <w:ilvl w:val="1"/>
          <w:numId w:val="17"/>
        </w:numPr>
        <w:tabs>
          <w:tab w:val="clear" w:pos="465"/>
          <w:tab w:val="left" w:pos="540"/>
        </w:tabs>
        <w:autoSpaceDE w:val="0"/>
        <w:autoSpaceDN w:val="0"/>
        <w:adjustRightInd w:val="0"/>
        <w:spacing w:line="360" w:lineRule="auto"/>
        <w:ind w:left="540" w:hanging="540"/>
        <w:jc w:val="left"/>
        <w:rPr>
          <w:rFonts w:ascii="宋体" w:hAnsi="宋体" w:cs="宋体"/>
          <w:color w:val="000000"/>
          <w:sz w:val="24"/>
        </w:rPr>
      </w:pPr>
      <w:r>
        <w:rPr>
          <w:rFonts w:ascii="宋体" w:hAnsi="宋体" w:cs="宋体" w:hint="eastAsia"/>
          <w:color w:val="000000"/>
          <w:sz w:val="24"/>
        </w:rPr>
        <w:t>付款方式：见供应商须知前附表。</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44" w:name="_Toc478050537"/>
      <w:bookmarkStart w:id="45" w:name="_Toc6176"/>
      <w:bookmarkStart w:id="46" w:name="_Toc144888601"/>
      <w:r>
        <w:rPr>
          <w:rFonts w:ascii="宋体" w:hAnsi="宋体" w:cs="宋体" w:hint="eastAsia"/>
          <w:b/>
          <w:snapToGrid w:val="0"/>
          <w:color w:val="000000"/>
          <w:kern w:val="0"/>
          <w:sz w:val="24"/>
          <w:lang w:val="zh-CN"/>
        </w:rPr>
        <w:t>备选方案</w:t>
      </w:r>
      <w:bookmarkEnd w:id="44"/>
      <w:bookmarkEnd w:id="45"/>
      <w:bookmarkEnd w:id="46"/>
    </w:p>
    <w:p w:rsidR="000F12F4" w:rsidRDefault="004936EC">
      <w:pPr>
        <w:numPr>
          <w:ilvl w:val="1"/>
          <w:numId w:val="18"/>
        </w:numPr>
        <w:tabs>
          <w:tab w:val="clear" w:pos="465"/>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本项目是否接受备选方案详见《供应商须知前附表》的规定。</w:t>
      </w:r>
    </w:p>
    <w:p w:rsidR="000F12F4" w:rsidRDefault="004936EC">
      <w:pPr>
        <w:numPr>
          <w:ilvl w:val="1"/>
          <w:numId w:val="18"/>
        </w:numPr>
        <w:tabs>
          <w:tab w:val="clear" w:pos="465"/>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本项目接受备选方案的，只有成交供应商所提交的备选方案方可予以考虑。磋商小组认为成交供应商的备选方案优于其按照磋商文件要求编制的响应方案的，采购人可以接受该备选方案。</w:t>
      </w:r>
    </w:p>
    <w:p w:rsidR="000F12F4" w:rsidRDefault="004936EC">
      <w:pPr>
        <w:numPr>
          <w:ilvl w:val="1"/>
          <w:numId w:val="18"/>
        </w:numPr>
        <w:tabs>
          <w:tab w:val="clear" w:pos="465"/>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 xml:space="preserve">本项目不接受备选方案的，若在响应文件中提交了备选方案，其响应文件将被视为无效文件。 </w:t>
      </w:r>
    </w:p>
    <w:p w:rsidR="000F12F4" w:rsidRDefault="004936EC">
      <w:pPr>
        <w:numPr>
          <w:ilvl w:val="0"/>
          <w:numId w:val="6"/>
        </w:numPr>
        <w:tabs>
          <w:tab w:val="left" w:pos="864"/>
        </w:tabs>
        <w:spacing w:line="360" w:lineRule="auto"/>
        <w:ind w:hanging="540"/>
        <w:outlineLvl w:val="1"/>
        <w:rPr>
          <w:rFonts w:ascii="宋体" w:hAnsi="宋体" w:cs="宋体"/>
          <w:snapToGrid w:val="0"/>
          <w:color w:val="000000"/>
          <w:kern w:val="0"/>
          <w:sz w:val="24"/>
          <w:lang w:val="zh-CN"/>
        </w:rPr>
      </w:pPr>
      <w:bookmarkStart w:id="47" w:name="_Toc478050538"/>
      <w:bookmarkStart w:id="48" w:name="_Toc3324"/>
      <w:bookmarkStart w:id="49" w:name="_Toc144888602"/>
      <w:r>
        <w:rPr>
          <w:rFonts w:ascii="宋体" w:hAnsi="宋体" w:cs="宋体" w:hint="eastAsia"/>
          <w:b/>
          <w:snapToGrid w:val="0"/>
          <w:color w:val="000000"/>
          <w:kern w:val="0"/>
          <w:sz w:val="24"/>
          <w:lang w:val="zh-CN"/>
        </w:rPr>
        <w:t>联合体</w:t>
      </w:r>
      <w:bookmarkEnd w:id="47"/>
      <w:bookmarkEnd w:id="48"/>
      <w:bookmarkEnd w:id="49"/>
    </w:p>
    <w:p w:rsidR="000F12F4" w:rsidRDefault="004936EC">
      <w:pPr>
        <w:numPr>
          <w:ilvl w:val="1"/>
          <w:numId w:val="19"/>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 xml:space="preserve">本次采购是否允许联合体参加详见《供应商须知前附表》。 </w:t>
      </w:r>
    </w:p>
    <w:p w:rsidR="000F12F4" w:rsidRDefault="004936EC">
      <w:pPr>
        <w:numPr>
          <w:ilvl w:val="1"/>
          <w:numId w:val="19"/>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本次采购允许联合体参与磋商的，联合体各方不得再单独或者与其他供应商另外组成联合体参加本项目的磋商，否则相关响应文件均告无效。</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50" w:name="_Toc478050539"/>
      <w:bookmarkStart w:id="51" w:name="_Toc2434"/>
      <w:bookmarkStart w:id="52" w:name="_Toc144888603"/>
      <w:r>
        <w:rPr>
          <w:rFonts w:ascii="宋体" w:hAnsi="宋体" w:cs="宋体" w:hint="eastAsia"/>
          <w:b/>
          <w:snapToGrid w:val="0"/>
          <w:color w:val="000000"/>
          <w:kern w:val="0"/>
          <w:sz w:val="24"/>
          <w:lang w:val="zh-CN"/>
        </w:rPr>
        <w:t>供应商资格证明文件</w:t>
      </w:r>
      <w:bookmarkEnd w:id="50"/>
      <w:bookmarkEnd w:id="51"/>
      <w:bookmarkEnd w:id="52"/>
    </w:p>
    <w:p w:rsidR="000F12F4" w:rsidRDefault="004936EC">
      <w:pPr>
        <w:numPr>
          <w:ilvl w:val="1"/>
          <w:numId w:val="20"/>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供应商应在响应文件提交证明其有资格参加磋商的证明文件，第五章《评审程序、方法及标准》中的《资格审查表》：</w:t>
      </w:r>
    </w:p>
    <w:p w:rsidR="000F12F4" w:rsidRDefault="004936EC">
      <w:pPr>
        <w:numPr>
          <w:ilvl w:val="1"/>
          <w:numId w:val="20"/>
        </w:numPr>
        <w:tabs>
          <w:tab w:val="left" w:pos="360"/>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磋商供应商单位本身，母公司、股东单位和子公司的材料不能作为证明材料，但磋商供应商单位兼并的企业的材料可作为证明材料。采用复印件的必须加盖单位印章。</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53" w:name="_Toc9935"/>
      <w:bookmarkStart w:id="54" w:name="_Toc478050540"/>
      <w:bookmarkStart w:id="55" w:name="_Toc144888604"/>
      <w:r>
        <w:rPr>
          <w:rFonts w:ascii="宋体" w:hAnsi="宋体" w:cs="宋体" w:hint="eastAsia"/>
          <w:b/>
          <w:snapToGrid w:val="0"/>
          <w:color w:val="000000"/>
          <w:kern w:val="0"/>
          <w:sz w:val="24"/>
          <w:lang w:val="zh-CN"/>
        </w:rPr>
        <w:t>证明报价内容、服务合格性和符合竞争性磋商采购文件规定的文件</w:t>
      </w:r>
      <w:bookmarkEnd w:id="53"/>
      <w:bookmarkEnd w:id="54"/>
      <w:bookmarkEnd w:id="55"/>
    </w:p>
    <w:p w:rsidR="000F12F4" w:rsidRDefault="004936EC">
      <w:pPr>
        <w:numPr>
          <w:ilvl w:val="1"/>
          <w:numId w:val="21"/>
        </w:numPr>
        <w:tabs>
          <w:tab w:val="left" w:pos="360"/>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证明报价内容符合竞争性磋商采购文件要求的文件和竞争性磋商采购文件规定的其他资料，具体要求见《供应商须知前附表》。</w:t>
      </w:r>
    </w:p>
    <w:p w:rsidR="000F12F4" w:rsidRDefault="004936EC">
      <w:pPr>
        <w:numPr>
          <w:ilvl w:val="1"/>
          <w:numId w:val="21"/>
        </w:numPr>
        <w:tabs>
          <w:tab w:val="left" w:pos="360"/>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供应商不得存在的其他情形：具体要求见《供应商须知前附表》</w:t>
      </w:r>
    </w:p>
    <w:p w:rsidR="000F12F4" w:rsidRDefault="004936EC">
      <w:pPr>
        <w:numPr>
          <w:ilvl w:val="0"/>
          <w:numId w:val="6"/>
        </w:numPr>
        <w:tabs>
          <w:tab w:val="left" w:pos="864"/>
        </w:tabs>
        <w:spacing w:line="360" w:lineRule="auto"/>
        <w:ind w:hanging="540"/>
        <w:outlineLvl w:val="1"/>
        <w:rPr>
          <w:rFonts w:ascii="宋体" w:hAnsi="宋体" w:cs="宋体"/>
          <w:snapToGrid w:val="0"/>
          <w:color w:val="000000"/>
          <w:kern w:val="0"/>
          <w:sz w:val="24"/>
          <w:lang w:val="zh-CN"/>
        </w:rPr>
      </w:pPr>
      <w:bookmarkStart w:id="56" w:name="_Toc144888605"/>
      <w:r>
        <w:rPr>
          <w:rFonts w:ascii="宋体" w:hAnsi="宋体" w:cs="宋体" w:hint="eastAsia"/>
          <w:b/>
          <w:snapToGrid w:val="0"/>
          <w:color w:val="000000"/>
          <w:kern w:val="0"/>
          <w:sz w:val="24"/>
          <w:lang w:val="zh-CN"/>
        </w:rPr>
        <w:t>响应文件有效期</w:t>
      </w:r>
      <w:bookmarkEnd w:id="56"/>
    </w:p>
    <w:p w:rsidR="000F12F4" w:rsidRDefault="004936EC">
      <w:pPr>
        <w:numPr>
          <w:ilvl w:val="1"/>
          <w:numId w:val="22"/>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磋商有效期从磋商结束之日起计算，本次采购磋商有效期见《供应商须知前附表》，磋商供应商承诺的磋商有效期不足的，其响应文件将被视为无效文件。</w:t>
      </w:r>
    </w:p>
    <w:p w:rsidR="000F12F4" w:rsidRDefault="004936EC">
      <w:pPr>
        <w:numPr>
          <w:ilvl w:val="1"/>
          <w:numId w:val="22"/>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lastRenderedPageBreak/>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w:t>
      </w:r>
      <w:bookmarkStart w:id="57" w:name="_Toc478050543"/>
      <w:bookmarkStart w:id="58" w:name="_Toc8272"/>
    </w:p>
    <w:p w:rsidR="000F12F4" w:rsidRDefault="004936EC">
      <w:pPr>
        <w:numPr>
          <w:ilvl w:val="1"/>
          <w:numId w:val="22"/>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供应商同意延长磋商有效期的，不得要求或被允许修改或撤销其竞争性磋商响应文件；供应商拒绝延长的，其响应文件在原响应文件有效期满后不再有效。</w:t>
      </w:r>
      <w:bookmarkEnd w:id="57"/>
      <w:bookmarkEnd w:id="58"/>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59" w:name="_Toc144888606"/>
      <w:r>
        <w:rPr>
          <w:rFonts w:ascii="宋体" w:hAnsi="宋体" w:cs="宋体" w:hint="eastAsia"/>
          <w:b/>
          <w:snapToGrid w:val="0"/>
          <w:color w:val="000000"/>
          <w:kern w:val="0"/>
          <w:sz w:val="24"/>
          <w:lang w:val="zh-CN"/>
        </w:rPr>
        <w:t>竞争性磋商响应文件的装订、签署和数量</w:t>
      </w:r>
      <w:bookmarkEnd w:id="59"/>
    </w:p>
    <w:p w:rsidR="000F12F4" w:rsidRDefault="004936EC">
      <w:pPr>
        <w:numPr>
          <w:ilvl w:val="1"/>
          <w:numId w:val="23"/>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提交的响应文件应包括正本、副本、完整的电子文档及单独提供的法定代表人授权委托书（或法定代表人身份证明书）、磋商书、报价一览表。本次磋商供应商提交响应文件正、副本和电子文档的数量见《供应商须知前附表》。</w:t>
      </w:r>
    </w:p>
    <w:p w:rsidR="000F12F4" w:rsidRDefault="004936EC">
      <w:pPr>
        <w:numPr>
          <w:ilvl w:val="1"/>
          <w:numId w:val="23"/>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rsidR="000F12F4" w:rsidRDefault="004936EC">
      <w:pPr>
        <w:numPr>
          <w:ilvl w:val="1"/>
          <w:numId w:val="23"/>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正本需打印或用不褪色墨水书写，并由法定代表人或授权代表签字并加盖公章。由授权代表签字的，响应文件中应提交《法定代表人授权书》。供应商为自然人的，由供应商本人签字并附身份证明。</w:t>
      </w:r>
    </w:p>
    <w:p w:rsidR="000F12F4" w:rsidRDefault="004936EC">
      <w:pPr>
        <w:numPr>
          <w:ilvl w:val="1"/>
          <w:numId w:val="23"/>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竞争性磋商响应文件中的任何行间插字、涂改和增删，必须由法定代表人或授权代表在旁边签字才有效。</w:t>
      </w:r>
    </w:p>
    <w:p w:rsidR="000F12F4" w:rsidRDefault="004936EC">
      <w:pPr>
        <w:numPr>
          <w:ilvl w:val="1"/>
          <w:numId w:val="23"/>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响应文件应当采用不可拆卸的方法的装订，对未经装订的竞争性磋商响应文件可能发生的文件散落或缺损及由此产生的后果由磋商供应商承担。</w:t>
      </w:r>
    </w:p>
    <w:p w:rsidR="000F12F4" w:rsidRDefault="004936EC">
      <w:pPr>
        <w:numPr>
          <w:ilvl w:val="1"/>
          <w:numId w:val="5"/>
        </w:numPr>
        <w:tabs>
          <w:tab w:val="clear" w:pos="840"/>
          <w:tab w:val="left" w:pos="360"/>
          <w:tab w:val="left" w:pos="540"/>
        </w:tabs>
        <w:spacing w:line="360" w:lineRule="auto"/>
        <w:ind w:left="540" w:hanging="540"/>
        <w:outlineLvl w:val="1"/>
        <w:rPr>
          <w:rFonts w:ascii="宋体" w:hAnsi="宋体" w:cs="宋体"/>
          <w:b/>
          <w:color w:val="000000"/>
          <w:sz w:val="24"/>
        </w:rPr>
      </w:pPr>
      <w:bookmarkStart w:id="60" w:name="_Toc478050544"/>
      <w:bookmarkStart w:id="61" w:name="_Toc144888607"/>
      <w:r>
        <w:rPr>
          <w:rFonts w:ascii="宋体" w:hAnsi="宋体" w:cs="宋体" w:hint="eastAsia"/>
          <w:b/>
          <w:color w:val="000000"/>
          <w:sz w:val="24"/>
        </w:rPr>
        <w:t>竞争性磋商响应文件的递交</w:t>
      </w:r>
      <w:bookmarkEnd w:id="60"/>
      <w:bookmarkEnd w:id="61"/>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62" w:name="_Toc478050545"/>
      <w:bookmarkStart w:id="63" w:name="_Toc27305"/>
      <w:bookmarkStart w:id="64" w:name="_Toc144888608"/>
      <w:r>
        <w:rPr>
          <w:rFonts w:ascii="宋体" w:hAnsi="宋体" w:cs="宋体" w:hint="eastAsia"/>
          <w:b/>
          <w:snapToGrid w:val="0"/>
          <w:color w:val="000000"/>
          <w:kern w:val="0"/>
          <w:sz w:val="24"/>
          <w:lang w:val="zh-CN"/>
        </w:rPr>
        <w:t>竞争性磋商响应文件的密封和标记</w:t>
      </w:r>
      <w:bookmarkEnd w:id="62"/>
      <w:bookmarkEnd w:id="63"/>
      <w:bookmarkEnd w:id="64"/>
    </w:p>
    <w:p w:rsidR="000F12F4" w:rsidRDefault="004936EC">
      <w:pPr>
        <w:numPr>
          <w:ilvl w:val="1"/>
          <w:numId w:val="24"/>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响应文件的正本、所有副本和电子文档必须密封和加盖供应商公章后递交，包装上应注明采购编号、项目名称、包号、供应商名称及“</w:t>
      </w:r>
      <w:r>
        <w:rPr>
          <w:rFonts w:ascii="宋体" w:hAnsi="宋体" w:cs="宋体" w:hint="eastAsia"/>
          <w:snapToGrid w:val="0"/>
          <w:color w:val="000000"/>
          <w:kern w:val="0"/>
          <w:sz w:val="24"/>
          <w:u w:val="single"/>
          <w:lang w:val="zh-CN"/>
        </w:rPr>
        <w:t xml:space="preserve">  （磋商时间） </w:t>
      </w:r>
      <w:r>
        <w:rPr>
          <w:rFonts w:ascii="宋体" w:hAnsi="宋体" w:cs="宋体" w:hint="eastAsia"/>
          <w:snapToGrid w:val="0"/>
          <w:color w:val="000000"/>
          <w:kern w:val="0"/>
          <w:sz w:val="24"/>
          <w:lang w:val="zh-CN"/>
        </w:rPr>
        <w:t xml:space="preserve"> 前不得启封”的字样。</w:t>
      </w:r>
    </w:p>
    <w:p w:rsidR="000F12F4" w:rsidRDefault="004936EC">
      <w:pPr>
        <w:numPr>
          <w:ilvl w:val="1"/>
          <w:numId w:val="24"/>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为方便磋商记录，供应商还应将一份《报价一览表》（原件）与一份《法定代表人授权书》（原件）及报价优惠声明（如果有的话）单独密封提交，除需按上款要求注明外还应在信封上标明“报价一览表”字样。</w:t>
      </w:r>
    </w:p>
    <w:p w:rsidR="000F12F4" w:rsidRDefault="004936EC">
      <w:pPr>
        <w:numPr>
          <w:ilvl w:val="1"/>
          <w:numId w:val="24"/>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未按要求密封和加写标记的响应文件为无效文件，采购人、采购代理机构将拒收。</w:t>
      </w:r>
    </w:p>
    <w:p w:rsidR="000F12F4" w:rsidRDefault="004936EC">
      <w:pPr>
        <w:numPr>
          <w:ilvl w:val="1"/>
          <w:numId w:val="24"/>
        </w:numPr>
        <w:tabs>
          <w:tab w:val="left" w:pos="360"/>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lastRenderedPageBreak/>
        <w:t>要求在磋商时提交样品的，应在样品上标明磋商供应商名称。有关提交及退还样品的相关规定见《供应商须知前附表》。</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65" w:name="_Toc17857"/>
      <w:bookmarkStart w:id="66" w:name="_Toc478050546"/>
      <w:bookmarkStart w:id="67" w:name="_Toc144888609"/>
      <w:r>
        <w:rPr>
          <w:rFonts w:ascii="宋体" w:hAnsi="宋体" w:cs="宋体" w:hint="eastAsia"/>
          <w:b/>
          <w:snapToGrid w:val="0"/>
          <w:color w:val="000000"/>
          <w:kern w:val="0"/>
          <w:sz w:val="24"/>
          <w:lang w:val="zh-CN"/>
        </w:rPr>
        <w:t>竞争性磋商响应文件的送达地点及截止时间</w:t>
      </w:r>
      <w:bookmarkEnd w:id="65"/>
      <w:bookmarkEnd w:id="66"/>
      <w:bookmarkEnd w:id="67"/>
    </w:p>
    <w:p w:rsidR="000F12F4" w:rsidRDefault="004936EC">
      <w:pPr>
        <w:numPr>
          <w:ilvl w:val="1"/>
          <w:numId w:val="25"/>
        </w:numPr>
        <w:tabs>
          <w:tab w:val="left" w:pos="360"/>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截止时间是竞争性磋商文件中规定的首次送达、提交响应文件的最后时间。本次磋商响应文件的送达地点及截止时间见《供应商须知前附表》。</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68" w:name="_Toc478050547"/>
      <w:bookmarkStart w:id="69" w:name="_Toc31376"/>
      <w:bookmarkStart w:id="70" w:name="_Toc144888610"/>
      <w:r>
        <w:rPr>
          <w:rFonts w:ascii="宋体" w:hAnsi="宋体" w:cs="宋体" w:hint="eastAsia"/>
          <w:b/>
          <w:snapToGrid w:val="0"/>
          <w:color w:val="000000"/>
          <w:kern w:val="0"/>
          <w:sz w:val="24"/>
          <w:lang w:val="zh-CN"/>
        </w:rPr>
        <w:t>迟交的竞争性磋商响应文件</w:t>
      </w:r>
      <w:bookmarkEnd w:id="68"/>
      <w:bookmarkEnd w:id="69"/>
      <w:bookmarkEnd w:id="70"/>
    </w:p>
    <w:p w:rsidR="000F12F4" w:rsidRDefault="004936EC">
      <w:pPr>
        <w:numPr>
          <w:ilvl w:val="1"/>
          <w:numId w:val="26"/>
        </w:numPr>
        <w:tabs>
          <w:tab w:val="left" w:pos="360"/>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在本次磋商递交响应文件的截止时间以后送达的响应文件，不论何种原因，采购代理机构将拒收。</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71" w:name="_Toc31760"/>
      <w:bookmarkStart w:id="72" w:name="_Toc478050548"/>
      <w:bookmarkStart w:id="73" w:name="_Toc144888611"/>
      <w:r>
        <w:rPr>
          <w:rFonts w:ascii="宋体" w:hAnsi="宋体" w:cs="宋体" w:hint="eastAsia"/>
          <w:b/>
          <w:snapToGrid w:val="0"/>
          <w:color w:val="000000"/>
          <w:kern w:val="0"/>
          <w:sz w:val="24"/>
          <w:lang w:val="zh-CN"/>
        </w:rPr>
        <w:t>竞争性磋商响应文件的补充、修改或者撤回</w:t>
      </w:r>
      <w:bookmarkEnd w:id="71"/>
      <w:bookmarkEnd w:id="72"/>
      <w:bookmarkEnd w:id="73"/>
    </w:p>
    <w:p w:rsidR="000F12F4" w:rsidRDefault="004936EC">
      <w:pPr>
        <w:numPr>
          <w:ilvl w:val="1"/>
          <w:numId w:val="27"/>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rsidR="000F12F4" w:rsidRDefault="004936EC">
      <w:pPr>
        <w:numPr>
          <w:ilvl w:val="1"/>
          <w:numId w:val="27"/>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从提交响应文件截止时间至磋商有效期期满这段时间，供应商不得修改或撤销其响应文件</w:t>
      </w:r>
    </w:p>
    <w:p w:rsidR="000F12F4" w:rsidRDefault="004936EC">
      <w:pPr>
        <w:numPr>
          <w:ilvl w:val="1"/>
          <w:numId w:val="27"/>
        </w:num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供应商所提交的响应文件在磋商结束后，无论成交与否都不退还。</w:t>
      </w:r>
    </w:p>
    <w:p w:rsidR="000F12F4" w:rsidRDefault="004936EC">
      <w:pPr>
        <w:numPr>
          <w:ilvl w:val="1"/>
          <w:numId w:val="5"/>
        </w:numPr>
        <w:tabs>
          <w:tab w:val="clear" w:pos="840"/>
          <w:tab w:val="left" w:pos="540"/>
        </w:tabs>
        <w:spacing w:line="360" w:lineRule="auto"/>
        <w:ind w:left="540" w:hanging="540"/>
        <w:outlineLvl w:val="1"/>
        <w:rPr>
          <w:rFonts w:ascii="宋体" w:hAnsi="宋体" w:cs="宋体"/>
          <w:b/>
          <w:color w:val="000000"/>
          <w:sz w:val="24"/>
        </w:rPr>
      </w:pPr>
      <w:bookmarkStart w:id="74" w:name="_Toc478050549"/>
      <w:bookmarkStart w:id="75" w:name="_Toc144888612"/>
      <w:r>
        <w:rPr>
          <w:rFonts w:ascii="宋体" w:hAnsi="宋体" w:cs="宋体" w:hint="eastAsia"/>
          <w:b/>
          <w:color w:val="000000"/>
          <w:sz w:val="24"/>
        </w:rPr>
        <w:t>磋商程序及步骤</w:t>
      </w:r>
      <w:bookmarkEnd w:id="74"/>
      <w:bookmarkEnd w:id="75"/>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76" w:name="_Toc22624"/>
      <w:bookmarkStart w:id="77" w:name="_Toc478050550"/>
      <w:bookmarkStart w:id="78" w:name="_Toc144888613"/>
      <w:r>
        <w:rPr>
          <w:rFonts w:ascii="宋体" w:hAnsi="宋体" w:cs="宋体" w:hint="eastAsia"/>
          <w:b/>
          <w:snapToGrid w:val="0"/>
          <w:color w:val="000000"/>
          <w:kern w:val="0"/>
          <w:sz w:val="24"/>
          <w:lang w:val="zh-CN"/>
        </w:rPr>
        <w:t>竞争性磋商小组</w:t>
      </w:r>
      <w:bookmarkEnd w:id="76"/>
      <w:bookmarkEnd w:id="77"/>
      <w:bookmarkEnd w:id="78"/>
    </w:p>
    <w:p w:rsidR="000F12F4" w:rsidRDefault="004936EC">
      <w:pPr>
        <w:tabs>
          <w:tab w:val="left" w:pos="540"/>
        </w:tabs>
        <w:spacing w:line="360" w:lineRule="auto"/>
        <w:rPr>
          <w:rFonts w:ascii="宋体" w:hAnsi="宋体" w:cs="宋体"/>
          <w:color w:val="000000"/>
          <w:sz w:val="24"/>
        </w:rPr>
      </w:pPr>
      <w:r>
        <w:rPr>
          <w:rFonts w:ascii="宋体" w:hAnsi="宋体" w:cs="宋体" w:hint="eastAsia"/>
          <w:bCs/>
          <w:color w:val="000000"/>
          <w:sz w:val="24"/>
        </w:rPr>
        <w:t>2</w:t>
      </w:r>
      <w:r>
        <w:rPr>
          <w:rFonts w:ascii="宋体" w:hAnsi="宋体" w:cs="宋体"/>
          <w:bCs/>
          <w:color w:val="000000"/>
          <w:sz w:val="24"/>
        </w:rPr>
        <w:t>2</w:t>
      </w:r>
      <w:r>
        <w:rPr>
          <w:rFonts w:ascii="宋体" w:hAnsi="宋体" w:cs="宋体" w:hint="eastAsia"/>
          <w:bCs/>
          <w:color w:val="000000"/>
          <w:sz w:val="24"/>
        </w:rPr>
        <w:t>.1 采购人</w:t>
      </w:r>
      <w:r>
        <w:rPr>
          <w:rFonts w:ascii="宋体" w:hAnsi="宋体" w:cs="宋体" w:hint="eastAsia"/>
          <w:bCs/>
          <w:sz w:val="24"/>
        </w:rPr>
        <w:t>依照</w:t>
      </w:r>
      <w:r>
        <w:rPr>
          <w:rFonts w:ascii="宋体" w:hAnsi="宋体" w:cs="宋体" w:hint="eastAsia"/>
          <w:b/>
          <w:color w:val="000000"/>
          <w:sz w:val="24"/>
        </w:rPr>
        <w:t>《中华人民共和国政府采购法》、《中华人民共和国政府采购法实施条例》、《政府采购竞争性磋商采购方式管理暂行办法》及现行法律规定</w:t>
      </w:r>
      <w:r>
        <w:rPr>
          <w:rFonts w:ascii="宋体" w:hAnsi="宋体" w:cs="宋体" w:hint="eastAsia"/>
          <w:color w:val="000000"/>
          <w:sz w:val="24"/>
        </w:rPr>
        <w:t>组建磋商小组，磋商小组由采购人代表和评审专家共3人组成。磋商小组人数详见《供应商须知前附表》。</w:t>
      </w:r>
    </w:p>
    <w:p w:rsidR="000F12F4" w:rsidRDefault="004936EC">
      <w:pPr>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2</w:t>
      </w:r>
      <w:r>
        <w:rPr>
          <w:rFonts w:ascii="宋体" w:hAnsi="宋体" w:cs="宋体" w:hint="eastAsia"/>
          <w:color w:val="000000"/>
          <w:sz w:val="24"/>
        </w:rPr>
        <w:t>.2 磋商小组中的评审专家人数不少于磋商小组成员总数的2/3。除本采购文件另有规定，评审专家将从从代理机构采购专家库中随机抽取。</w:t>
      </w:r>
    </w:p>
    <w:p w:rsidR="000F12F4" w:rsidRDefault="004936EC">
      <w:pPr>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2</w:t>
      </w:r>
      <w:r>
        <w:rPr>
          <w:rFonts w:ascii="宋体" w:hAnsi="宋体" w:cs="宋体" w:hint="eastAsia"/>
          <w:color w:val="000000"/>
          <w:sz w:val="24"/>
        </w:rPr>
        <w:t xml:space="preserve">.3 </w:t>
      </w:r>
      <w:r>
        <w:rPr>
          <w:rFonts w:ascii="宋体" w:hAnsi="宋体" w:cs="宋体" w:hint="eastAsia"/>
          <w:bCs/>
          <w:color w:val="000000"/>
          <w:kern w:val="44"/>
          <w:sz w:val="24"/>
        </w:rPr>
        <w:t>磋商小组</w:t>
      </w:r>
      <w:r>
        <w:rPr>
          <w:rFonts w:ascii="宋体" w:hAnsi="宋体" w:cs="宋体" w:hint="eastAsia"/>
          <w:color w:val="000000"/>
          <w:sz w:val="24"/>
        </w:rPr>
        <w:t>所有成员</w:t>
      </w:r>
      <w:r>
        <w:rPr>
          <w:rFonts w:ascii="宋体" w:hAnsi="宋体" w:cs="宋体" w:hint="eastAsia"/>
          <w:bCs/>
          <w:color w:val="000000"/>
          <w:kern w:val="44"/>
          <w:sz w:val="24"/>
        </w:rPr>
        <w:t>按事先抽取的磋商顺序，</w:t>
      </w:r>
      <w:r>
        <w:rPr>
          <w:rFonts w:ascii="宋体" w:hAnsi="宋体" w:cs="宋体" w:hint="eastAsia"/>
          <w:color w:val="000000"/>
          <w:sz w:val="24"/>
        </w:rPr>
        <w:t>集中</w:t>
      </w:r>
      <w:r>
        <w:rPr>
          <w:rFonts w:ascii="宋体" w:hAnsi="宋体" w:cs="宋体" w:hint="eastAsia"/>
          <w:bCs/>
          <w:color w:val="000000"/>
          <w:kern w:val="44"/>
          <w:sz w:val="24"/>
        </w:rPr>
        <w:t>与</w:t>
      </w:r>
      <w:r>
        <w:rPr>
          <w:rFonts w:ascii="宋体" w:hAnsi="宋体" w:cs="宋体" w:hint="eastAsia"/>
          <w:color w:val="000000"/>
          <w:sz w:val="24"/>
        </w:rPr>
        <w:t>磋商供应商分别进行磋商，并给予所有参加磋商的供应商平等的磋商机会。</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79" w:name="_Toc21483"/>
      <w:bookmarkStart w:id="80" w:name="_Toc478050551"/>
      <w:bookmarkStart w:id="81" w:name="_Toc144888614"/>
      <w:r>
        <w:rPr>
          <w:rFonts w:ascii="宋体" w:hAnsi="宋体" w:cs="宋体" w:hint="eastAsia"/>
          <w:b/>
          <w:snapToGrid w:val="0"/>
          <w:color w:val="000000"/>
          <w:kern w:val="0"/>
          <w:sz w:val="24"/>
          <w:lang w:val="zh-CN"/>
        </w:rPr>
        <w:t>磋商代表</w:t>
      </w:r>
      <w:bookmarkEnd w:id="79"/>
      <w:bookmarkEnd w:id="80"/>
      <w:bookmarkEnd w:id="81"/>
    </w:p>
    <w:p w:rsidR="000F12F4" w:rsidRDefault="004936EC">
      <w:pPr>
        <w:tabs>
          <w:tab w:val="left" w:pos="864"/>
          <w:tab w:val="left" w:pos="1080"/>
        </w:tabs>
        <w:spacing w:line="360" w:lineRule="auto"/>
        <w:rPr>
          <w:rFonts w:ascii="宋体" w:hAnsi="宋体" w:cs="宋体"/>
          <w:color w:val="000000"/>
          <w:sz w:val="24"/>
        </w:rPr>
      </w:pPr>
      <w:bookmarkStart w:id="82" w:name="_Toc9967"/>
      <w:bookmarkStart w:id="83" w:name="_Toc32662"/>
      <w:r>
        <w:rPr>
          <w:rFonts w:ascii="宋体" w:hAnsi="宋体" w:cs="宋体" w:hint="eastAsia"/>
          <w:bCs/>
          <w:color w:val="000000"/>
          <w:sz w:val="24"/>
        </w:rPr>
        <w:t>2</w:t>
      </w:r>
      <w:r>
        <w:rPr>
          <w:rFonts w:ascii="宋体" w:hAnsi="宋体" w:cs="宋体"/>
          <w:bCs/>
          <w:color w:val="000000"/>
          <w:sz w:val="24"/>
        </w:rPr>
        <w:t>3</w:t>
      </w:r>
      <w:r>
        <w:rPr>
          <w:rFonts w:ascii="宋体" w:hAnsi="宋体" w:cs="宋体" w:hint="eastAsia"/>
          <w:bCs/>
          <w:color w:val="000000"/>
          <w:sz w:val="24"/>
        </w:rPr>
        <w:t>.1</w:t>
      </w:r>
      <w:r>
        <w:rPr>
          <w:rFonts w:ascii="宋体" w:hAnsi="宋体" w:cs="宋体" w:hint="eastAsia"/>
          <w:b/>
          <w:color w:val="000000"/>
          <w:sz w:val="24"/>
        </w:rPr>
        <w:t xml:space="preserve"> </w:t>
      </w:r>
      <w:r>
        <w:rPr>
          <w:rFonts w:ascii="宋体" w:hAnsi="宋体" w:cs="宋体" w:hint="eastAsia"/>
          <w:color w:val="000000"/>
          <w:sz w:val="24"/>
        </w:rPr>
        <w:t>磋商供应商法定代表人或授权代表应携带本人身份证明参加磋商，授权代表参加磋商的，还应携带法定代表人授权书原件。磋商代表经磋商小组核对身份后，方可参加磋商。</w:t>
      </w:r>
      <w:bookmarkEnd w:id="82"/>
      <w:bookmarkEnd w:id="83"/>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84" w:name="_Toc144888615"/>
      <w:r>
        <w:rPr>
          <w:rFonts w:ascii="宋体" w:hAnsi="宋体" w:cs="宋体" w:hint="eastAsia"/>
          <w:b/>
          <w:snapToGrid w:val="0"/>
          <w:color w:val="000000"/>
          <w:kern w:val="0"/>
          <w:sz w:val="24"/>
          <w:lang w:val="zh-CN"/>
        </w:rPr>
        <w:lastRenderedPageBreak/>
        <w:t>资格审查和符合性审查</w:t>
      </w:r>
      <w:bookmarkEnd w:id="84"/>
    </w:p>
    <w:p w:rsidR="000F12F4" w:rsidRDefault="004936EC">
      <w:pPr>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4</w:t>
      </w:r>
      <w:r>
        <w:rPr>
          <w:rFonts w:ascii="宋体" w:hAnsi="宋体" w:cs="宋体" w:hint="eastAsia"/>
          <w:color w:val="000000"/>
          <w:sz w:val="24"/>
        </w:rPr>
        <w:t>.1在正式磋商前，本磋商文件第四章规定的程序和方法，对供应商进行资格性审查和符合性审查，通过资格性审查和符合性审查，实质性响应磋商文件的供应商方可进入磋商程序。</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85" w:name="_Toc144888616"/>
      <w:r>
        <w:rPr>
          <w:rFonts w:ascii="宋体" w:hAnsi="宋体" w:cs="宋体" w:hint="eastAsia"/>
          <w:b/>
          <w:snapToGrid w:val="0"/>
          <w:color w:val="000000"/>
          <w:kern w:val="0"/>
          <w:sz w:val="24"/>
          <w:lang w:val="zh-CN"/>
        </w:rPr>
        <w:t>磋商</w:t>
      </w:r>
      <w:bookmarkEnd w:id="85"/>
    </w:p>
    <w:p w:rsidR="000F12F4" w:rsidRDefault="004936EC">
      <w:pPr>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5</w:t>
      </w:r>
      <w:r>
        <w:rPr>
          <w:rFonts w:ascii="宋体" w:hAnsi="宋体" w:cs="宋体" w:hint="eastAsia"/>
          <w:color w:val="000000"/>
          <w:sz w:val="24"/>
        </w:rPr>
        <w:t>.1磋商小组将根据本磋商文件第四章规定的程序和方法与进行磋商。在磋商中，磋商的任何一方不得透露与磋商有关的其他磋商供应商的技术资料、价格和其他信息。</w:t>
      </w:r>
    </w:p>
    <w:p w:rsidR="000F12F4" w:rsidRDefault="004936EC">
      <w:pPr>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5</w:t>
      </w:r>
      <w:r>
        <w:rPr>
          <w:rFonts w:ascii="宋体" w:hAnsi="宋体" w:cs="宋体" w:hint="eastAsia"/>
          <w:color w:val="000000"/>
          <w:sz w:val="24"/>
        </w:rPr>
        <w:t>.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并提供必要的修正时间。</w:t>
      </w:r>
    </w:p>
    <w:p w:rsidR="000F12F4" w:rsidRDefault="004936EC">
      <w:pPr>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5</w:t>
      </w:r>
      <w:r>
        <w:rPr>
          <w:rFonts w:ascii="宋体" w:hAnsi="宋体" w:cs="宋体" w:hint="eastAsia"/>
          <w:color w:val="000000"/>
          <w:sz w:val="24"/>
        </w:rPr>
        <w:t>.3供应商应当按照磋商文件的变动情况和磋商小组的要求重新提交响应文件，对原响应文件进行技术、商务、价格修正，重新提交的响应文件应实质性响应本磋商文件及对磋商文件作出的实质性变动，并按本采购文件的规定进行签署。重新提交的响应文件与原响应文件不一致的，以重新提交的响应文件为准。不按要求签署或逾时不提交响应文件的，视同放弃磋商。</w:t>
      </w:r>
    </w:p>
    <w:p w:rsidR="000F12F4" w:rsidRDefault="004936EC">
      <w:pPr>
        <w:tabs>
          <w:tab w:val="left" w:pos="540"/>
        </w:tabs>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5</w:t>
      </w:r>
      <w:r>
        <w:rPr>
          <w:rFonts w:ascii="宋体" w:hAnsi="宋体" w:cs="宋体" w:hint="eastAsia"/>
          <w:color w:val="000000"/>
          <w:sz w:val="24"/>
        </w:rPr>
        <w:t>.4最后报价</w:t>
      </w:r>
    </w:p>
    <w:p w:rsidR="000F12F4" w:rsidRDefault="004936EC">
      <w:pPr>
        <w:spacing w:line="360" w:lineRule="auto"/>
        <w:ind w:firstLineChars="200" w:firstLine="480"/>
        <w:rPr>
          <w:rFonts w:ascii="宋体" w:hAnsi="宋体" w:cs="宋体"/>
          <w:color w:val="000000"/>
          <w:sz w:val="24"/>
        </w:rPr>
      </w:pPr>
      <w:r>
        <w:rPr>
          <w:rFonts w:ascii="宋体" w:hAnsi="宋体" w:cs="宋体" w:hint="eastAsia"/>
          <w:bCs/>
          <w:color w:val="000000"/>
          <w:kern w:val="44"/>
          <w:sz w:val="24"/>
        </w:rPr>
        <w:t>采购代理机构将已确定条件的最后报价书发放至所有磋商供应商，要求磋商供应商在指定的时间内提交满足要求的最后报价，密封递交磋商小组。所有磋商供应商递交最后报价后，磋商小组将公布并记录所有磋商供应商的最终价格。</w:t>
      </w:r>
      <w:r>
        <w:rPr>
          <w:rFonts w:ascii="宋体" w:hAnsi="宋体" w:cs="宋体" w:hint="eastAsia"/>
          <w:color w:val="000000"/>
          <w:sz w:val="24"/>
        </w:rPr>
        <w:t>最后报价为本次竞争性磋商不可变动的最终价格。</w:t>
      </w:r>
    </w:p>
    <w:p w:rsidR="000F12F4" w:rsidRDefault="004936EC">
      <w:pPr>
        <w:spacing w:line="360" w:lineRule="auto"/>
        <w:ind w:firstLineChars="200" w:firstLine="480"/>
        <w:rPr>
          <w:rFonts w:ascii="宋体" w:hAnsi="宋体" w:cs="宋体"/>
          <w:color w:val="000000"/>
          <w:sz w:val="24"/>
        </w:rPr>
      </w:pPr>
      <w:r>
        <w:rPr>
          <w:rFonts w:ascii="宋体" w:hAnsi="宋体" w:cs="宋体" w:hint="eastAsia"/>
          <w:color w:val="000000"/>
          <w:sz w:val="24"/>
        </w:rPr>
        <w:t>磋商文件能够详细列明采购标的的技术、服务要求的，磋商结束后，磋商小组应当要求所有继续参加磋商的供应商在规定时间内提交最后报价，提交最后报价的供应商不得少于3家。</w:t>
      </w:r>
    </w:p>
    <w:p w:rsidR="000F12F4" w:rsidRDefault="004936EC">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磋商文件不能详细列明采购标的的技术、服务要求，需经磋商由供应商提供最终方案的，磋商结束后，磋商小组应当按照少数服从多数的原则投票推荐3家以上供应商的方案，并要求其在规定时间内提交最后报价。 </w:t>
      </w:r>
    </w:p>
    <w:p w:rsidR="000F12F4" w:rsidRDefault="004936EC">
      <w:pPr>
        <w:spacing w:line="360" w:lineRule="auto"/>
        <w:ind w:firstLineChars="200" w:firstLine="480"/>
        <w:rPr>
          <w:rFonts w:ascii="宋体" w:hAnsi="宋体" w:cs="宋体"/>
          <w:color w:val="000000"/>
          <w:sz w:val="24"/>
        </w:rPr>
      </w:pPr>
      <w:r>
        <w:rPr>
          <w:rFonts w:ascii="宋体" w:hAnsi="宋体" w:cs="宋体" w:hint="eastAsia"/>
          <w:color w:val="000000"/>
          <w:sz w:val="24"/>
        </w:rPr>
        <w:t>本采购项目提交最后报价供应商的确定方式详见《供应商须知前附表》。</w:t>
      </w:r>
    </w:p>
    <w:p w:rsidR="000F12F4" w:rsidRDefault="004936EC">
      <w:pPr>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5</w:t>
      </w:r>
      <w:r>
        <w:rPr>
          <w:rFonts w:ascii="宋体" w:hAnsi="宋体" w:cs="宋体" w:hint="eastAsia"/>
          <w:color w:val="000000"/>
          <w:sz w:val="24"/>
        </w:rPr>
        <w:t>.5</w:t>
      </w:r>
      <w:r>
        <w:rPr>
          <w:rFonts w:ascii="宋体" w:hAnsi="宋体" w:cs="宋体" w:hint="eastAsia"/>
          <w:bCs/>
          <w:color w:val="000000"/>
          <w:kern w:val="44"/>
          <w:sz w:val="24"/>
        </w:rPr>
        <w:t>如有需要，磋商小组可进行多轮磋商，直至最终确定竞争性磋商采购文件采购需求中的技术、服务要求以及合同草案条款。如竞争性磋商采购文件无需修改，可直接要求</w:t>
      </w:r>
      <w:r>
        <w:rPr>
          <w:rFonts w:ascii="宋体" w:hAnsi="宋体" w:cs="宋体" w:hint="eastAsia"/>
          <w:bCs/>
          <w:color w:val="000000"/>
          <w:kern w:val="44"/>
          <w:sz w:val="24"/>
        </w:rPr>
        <w:lastRenderedPageBreak/>
        <w:t>磋商供应商</w:t>
      </w:r>
      <w:r>
        <w:rPr>
          <w:rFonts w:ascii="宋体" w:hAnsi="宋体" w:cs="宋体" w:hint="eastAsia"/>
          <w:color w:val="000000"/>
          <w:sz w:val="24"/>
        </w:rPr>
        <w:t>提交最后报价</w:t>
      </w:r>
      <w:r>
        <w:rPr>
          <w:rFonts w:ascii="宋体" w:hAnsi="宋体" w:cs="宋体" w:hint="eastAsia"/>
          <w:bCs/>
          <w:color w:val="000000"/>
          <w:kern w:val="44"/>
          <w:sz w:val="24"/>
        </w:rPr>
        <w:t>。</w:t>
      </w:r>
    </w:p>
    <w:p w:rsidR="000F12F4" w:rsidRDefault="004936EC">
      <w:pPr>
        <w:spacing w:line="360" w:lineRule="auto"/>
        <w:rPr>
          <w:rFonts w:ascii="宋体" w:hAnsi="宋体" w:cs="宋体"/>
          <w:bCs/>
          <w:color w:val="000000"/>
          <w:kern w:val="44"/>
          <w:sz w:val="24"/>
        </w:rPr>
      </w:pPr>
      <w:r>
        <w:rPr>
          <w:rFonts w:ascii="宋体" w:hAnsi="宋体" w:cs="宋体" w:hint="eastAsia"/>
          <w:color w:val="000000"/>
          <w:sz w:val="24"/>
        </w:rPr>
        <w:t>2</w:t>
      </w:r>
      <w:r>
        <w:rPr>
          <w:rFonts w:ascii="宋体" w:hAnsi="宋体" w:cs="宋体"/>
          <w:color w:val="000000"/>
          <w:sz w:val="24"/>
        </w:rPr>
        <w:t>5</w:t>
      </w:r>
      <w:r>
        <w:rPr>
          <w:rFonts w:ascii="宋体" w:hAnsi="宋体" w:cs="宋体" w:hint="eastAsia"/>
          <w:color w:val="000000"/>
          <w:sz w:val="24"/>
        </w:rPr>
        <w:t>.6</w:t>
      </w:r>
      <w:r>
        <w:rPr>
          <w:rFonts w:ascii="宋体" w:hAnsi="宋体" w:cs="宋体" w:hint="eastAsia"/>
          <w:bCs/>
          <w:color w:val="000000"/>
          <w:kern w:val="44"/>
          <w:sz w:val="24"/>
        </w:rPr>
        <w:t xml:space="preserve"> 磋商小组审核完最终报价后，根据竞争性磋商采购文件规定的评定办法推荐成交候选人或根据采购人的书面授权直接确定成交供应商。</w:t>
      </w:r>
    </w:p>
    <w:p w:rsidR="000F12F4" w:rsidRDefault="004936EC">
      <w:pPr>
        <w:spacing w:line="360" w:lineRule="auto"/>
        <w:rPr>
          <w:rFonts w:ascii="宋体" w:hAnsi="宋体" w:cs="宋体"/>
          <w:bCs/>
          <w:color w:val="000000"/>
          <w:kern w:val="44"/>
          <w:sz w:val="24"/>
        </w:rPr>
      </w:pPr>
      <w:r>
        <w:rPr>
          <w:rFonts w:ascii="宋体" w:hAnsi="宋体" w:cs="宋体" w:hint="eastAsia"/>
          <w:bCs/>
          <w:color w:val="000000"/>
          <w:kern w:val="44"/>
          <w:sz w:val="24"/>
        </w:rPr>
        <w:t>2</w:t>
      </w:r>
      <w:r>
        <w:rPr>
          <w:rFonts w:ascii="宋体" w:hAnsi="宋体" w:cs="宋体"/>
          <w:bCs/>
          <w:color w:val="000000"/>
          <w:kern w:val="44"/>
          <w:sz w:val="24"/>
        </w:rPr>
        <w:t>5</w:t>
      </w:r>
      <w:r>
        <w:rPr>
          <w:rFonts w:ascii="宋体" w:hAnsi="宋体" w:cs="宋体" w:hint="eastAsia"/>
          <w:bCs/>
          <w:color w:val="000000"/>
          <w:kern w:val="44"/>
          <w:sz w:val="24"/>
        </w:rPr>
        <w:t>.7采购代理机构对磋商过程和重要磋商内容进行记录，磋商双方在记录上签字确认。</w:t>
      </w:r>
    </w:p>
    <w:p w:rsidR="000F12F4" w:rsidRDefault="004936EC">
      <w:pPr>
        <w:tabs>
          <w:tab w:val="left" w:pos="993"/>
        </w:tabs>
        <w:autoSpaceDE w:val="0"/>
        <w:autoSpaceDN w:val="0"/>
        <w:adjustRightInd w:val="0"/>
        <w:spacing w:line="360" w:lineRule="auto"/>
        <w:ind w:left="480" w:hangingChars="200" w:hanging="480"/>
        <w:jc w:val="left"/>
        <w:rPr>
          <w:rFonts w:ascii="宋体" w:hAnsi="宋体" w:cs="宋体"/>
          <w:snapToGrid w:val="0"/>
          <w:kern w:val="0"/>
          <w:sz w:val="24"/>
        </w:rPr>
      </w:pPr>
      <w:r>
        <w:rPr>
          <w:rFonts w:ascii="宋体" w:hAnsi="宋体" w:cs="宋体" w:hint="eastAsia"/>
          <w:snapToGrid w:val="0"/>
          <w:kern w:val="0"/>
          <w:sz w:val="24"/>
        </w:rPr>
        <w:t>2</w:t>
      </w:r>
      <w:r>
        <w:rPr>
          <w:rFonts w:ascii="宋体" w:hAnsi="宋体" w:cs="宋体"/>
          <w:snapToGrid w:val="0"/>
          <w:kern w:val="0"/>
          <w:sz w:val="24"/>
        </w:rPr>
        <w:t>5.8</w:t>
      </w:r>
      <w:r>
        <w:rPr>
          <w:rFonts w:ascii="宋体" w:hAnsi="宋体" w:cs="宋体" w:hint="eastAsia"/>
          <w:snapToGrid w:val="0"/>
          <w:kern w:val="0"/>
          <w:sz w:val="24"/>
        </w:rPr>
        <w:t>磋商小组认为供应商的报价明显低于其他通过符合性审查供应商的报价，有可能影响产品质量或者不能诚信履约的，应当要求其在评审现场合理的时间内提供说明，必要时提交相关证明材料；供应商不能证明其报价合理性的，磋商小组应当将其作为无效响应处理。</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86" w:name="_Toc100657191"/>
      <w:bookmarkStart w:id="87" w:name="_Toc115338882"/>
      <w:bookmarkStart w:id="88" w:name="_Toc115337089"/>
      <w:bookmarkStart w:id="89" w:name="_Toc100657127"/>
      <w:bookmarkStart w:id="90" w:name="_Toc144888617"/>
      <w:bookmarkEnd w:id="86"/>
      <w:bookmarkEnd w:id="87"/>
      <w:bookmarkEnd w:id="88"/>
      <w:bookmarkEnd w:id="89"/>
      <w:r>
        <w:rPr>
          <w:rFonts w:ascii="宋体" w:hAnsi="宋体" w:cs="宋体" w:hint="eastAsia"/>
          <w:b/>
          <w:snapToGrid w:val="0"/>
          <w:color w:val="000000"/>
          <w:kern w:val="0"/>
          <w:sz w:val="24"/>
          <w:lang w:val="zh-CN"/>
        </w:rPr>
        <w:t>推荐成交候选供应商</w:t>
      </w:r>
      <w:bookmarkStart w:id="91" w:name="_Toc115338883"/>
      <w:bookmarkStart w:id="92" w:name="_Toc115337090"/>
      <w:bookmarkStart w:id="93" w:name="_Toc100657192"/>
      <w:bookmarkStart w:id="94" w:name="_Toc100657128"/>
      <w:bookmarkEnd w:id="90"/>
      <w:bookmarkEnd w:id="91"/>
      <w:bookmarkEnd w:id="92"/>
      <w:bookmarkEnd w:id="93"/>
      <w:bookmarkEnd w:id="94"/>
    </w:p>
    <w:p w:rsidR="000F12F4" w:rsidRDefault="004936EC">
      <w:pPr>
        <w:tabs>
          <w:tab w:val="left" w:pos="425"/>
          <w:tab w:val="left" w:pos="1289"/>
        </w:tabs>
        <w:autoSpaceDE w:val="0"/>
        <w:autoSpaceDN w:val="0"/>
        <w:spacing w:before="139" w:line="364" w:lineRule="auto"/>
        <w:ind w:right="447"/>
        <w:rPr>
          <w:rFonts w:ascii="宋体" w:hAnsi="宋体" w:cs="宋体"/>
          <w:snapToGrid w:val="0"/>
          <w:sz w:val="24"/>
        </w:rPr>
      </w:pPr>
      <w:bookmarkStart w:id="95" w:name="_Toc478050552"/>
      <w:r>
        <w:rPr>
          <w:rFonts w:ascii="宋体" w:hAnsi="宋体" w:cs="宋体" w:hint="eastAsia"/>
          <w:snapToGrid w:val="0"/>
          <w:kern w:val="0"/>
          <w:sz w:val="24"/>
        </w:rPr>
        <w:t>2</w:t>
      </w:r>
      <w:r>
        <w:rPr>
          <w:rFonts w:ascii="宋体" w:hAnsi="宋体" w:cs="宋体"/>
          <w:snapToGrid w:val="0"/>
          <w:kern w:val="0"/>
          <w:sz w:val="24"/>
        </w:rPr>
        <w:t>6.1</w:t>
      </w:r>
      <w:r>
        <w:rPr>
          <w:rFonts w:ascii="宋体" w:hAnsi="宋体"/>
          <w:sz w:val="24"/>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ascii="宋体" w:hAnsi="宋体" w:hint="eastAsia"/>
          <w:sz w:val="24"/>
        </w:rPr>
        <w:t>四</w:t>
      </w:r>
      <w:r>
        <w:rPr>
          <w:rFonts w:ascii="宋体" w:hAnsi="宋体"/>
          <w:sz w:val="24"/>
        </w:rPr>
        <w:t>章“</w:t>
      </w:r>
      <w:r>
        <w:rPr>
          <w:rFonts w:ascii="宋体" w:hAnsi="宋体" w:hint="eastAsia"/>
          <w:sz w:val="24"/>
        </w:rPr>
        <w:t>评定办法</w:t>
      </w:r>
      <w:r>
        <w:rPr>
          <w:rFonts w:ascii="宋体" w:hAnsi="宋体"/>
          <w:sz w:val="24"/>
        </w:rPr>
        <w:t>”。</w:t>
      </w:r>
    </w:p>
    <w:p w:rsidR="000F12F4" w:rsidRDefault="004936EC">
      <w:pPr>
        <w:tabs>
          <w:tab w:val="left" w:pos="525"/>
        </w:tabs>
        <w:autoSpaceDE w:val="0"/>
        <w:autoSpaceDN w:val="0"/>
        <w:adjustRightInd w:val="0"/>
        <w:spacing w:line="360" w:lineRule="auto"/>
        <w:jc w:val="left"/>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.2</w:t>
      </w:r>
      <w:r>
        <w:rPr>
          <w:rFonts w:ascii="宋体" w:hAnsi="宋体" w:hint="eastAsia"/>
          <w:sz w:val="24"/>
        </w:rPr>
        <w:tab/>
        <w:t>磋商小组根据综合评分情况，按照评审得分由高到低的顺序及《供应商须知前附表》规定的数量推荐成交候选供应商，并编写评审报告。评审报告应当有磋商小组全体成员签字认可。</w:t>
      </w:r>
    </w:p>
    <w:p w:rsidR="000F12F4" w:rsidRDefault="004936EC">
      <w:pPr>
        <w:numPr>
          <w:ilvl w:val="1"/>
          <w:numId w:val="5"/>
        </w:numPr>
        <w:tabs>
          <w:tab w:val="clear" w:pos="840"/>
          <w:tab w:val="left" w:pos="540"/>
        </w:tabs>
        <w:spacing w:line="360" w:lineRule="auto"/>
        <w:ind w:left="540" w:hanging="540"/>
        <w:outlineLvl w:val="1"/>
        <w:rPr>
          <w:rFonts w:ascii="宋体" w:hAnsi="宋体" w:cs="宋体"/>
          <w:b/>
          <w:color w:val="000000"/>
          <w:sz w:val="24"/>
        </w:rPr>
      </w:pPr>
      <w:bookmarkStart w:id="96" w:name="_Toc144888618"/>
      <w:r>
        <w:rPr>
          <w:rFonts w:ascii="宋体" w:hAnsi="宋体" w:cs="宋体" w:hint="eastAsia"/>
          <w:b/>
          <w:color w:val="000000"/>
          <w:sz w:val="24"/>
        </w:rPr>
        <w:t>成交与签订合同</w:t>
      </w:r>
      <w:bookmarkEnd w:id="95"/>
      <w:bookmarkEnd w:id="96"/>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97" w:name="_Toc144888619"/>
      <w:r>
        <w:rPr>
          <w:rFonts w:ascii="宋体" w:hAnsi="宋体" w:cs="宋体" w:hint="eastAsia"/>
          <w:b/>
          <w:snapToGrid w:val="0"/>
          <w:color w:val="000000"/>
          <w:kern w:val="0"/>
          <w:sz w:val="24"/>
          <w:lang w:val="zh-CN"/>
        </w:rPr>
        <w:t>确定成交供应商</w:t>
      </w:r>
      <w:bookmarkEnd w:id="97"/>
    </w:p>
    <w:p w:rsidR="000F12F4" w:rsidRDefault="004936EC">
      <w:pPr>
        <w:tabs>
          <w:tab w:val="left" w:pos="1080"/>
        </w:tabs>
        <w:spacing w:line="360" w:lineRule="auto"/>
        <w:rPr>
          <w:rFonts w:ascii="宋体" w:hAnsi="宋体" w:cs="宋体"/>
          <w:iCs/>
          <w:snapToGrid w:val="0"/>
          <w:color w:val="000000"/>
          <w:kern w:val="0"/>
          <w:sz w:val="24"/>
          <w:lang w:val="zh-CN"/>
        </w:rPr>
      </w:pPr>
      <w:r>
        <w:rPr>
          <w:rFonts w:ascii="宋体" w:hAnsi="宋体" w:cs="宋体" w:hint="eastAsia"/>
          <w:iCs/>
          <w:snapToGrid w:val="0"/>
          <w:color w:val="000000"/>
          <w:kern w:val="0"/>
          <w:sz w:val="24"/>
          <w:lang w:val="zh-CN"/>
        </w:rPr>
        <w:t>2</w:t>
      </w:r>
      <w:r>
        <w:rPr>
          <w:rFonts w:ascii="宋体" w:hAnsi="宋体" w:cs="宋体"/>
          <w:iCs/>
          <w:snapToGrid w:val="0"/>
          <w:color w:val="000000"/>
          <w:kern w:val="0"/>
          <w:sz w:val="24"/>
          <w:lang w:val="zh-CN"/>
        </w:rPr>
        <w:t>7</w:t>
      </w:r>
      <w:r>
        <w:rPr>
          <w:rFonts w:ascii="宋体" w:hAnsi="宋体" w:cs="宋体" w:hint="eastAsia"/>
          <w:iCs/>
          <w:snapToGrid w:val="0"/>
          <w:color w:val="000000"/>
          <w:kern w:val="0"/>
          <w:sz w:val="24"/>
          <w:lang w:val="zh-CN"/>
        </w:rPr>
        <w:t>.1采购代理机构应当在评审结束后2个工作日内将评审报告送采购人确认。</w:t>
      </w:r>
    </w:p>
    <w:p w:rsidR="000F12F4" w:rsidRDefault="004936EC">
      <w:pPr>
        <w:tabs>
          <w:tab w:val="left" w:pos="1080"/>
        </w:tabs>
        <w:spacing w:line="360" w:lineRule="auto"/>
        <w:rPr>
          <w:rFonts w:ascii="宋体" w:hAnsi="宋体" w:cs="宋体"/>
          <w:iCs/>
          <w:snapToGrid w:val="0"/>
          <w:color w:val="000000"/>
          <w:kern w:val="0"/>
          <w:sz w:val="24"/>
          <w:lang w:val="zh-CN"/>
        </w:rPr>
      </w:pPr>
      <w:r>
        <w:rPr>
          <w:rFonts w:ascii="宋体" w:hAnsi="宋体" w:cs="宋体" w:hint="eastAsia"/>
          <w:iCs/>
          <w:snapToGrid w:val="0"/>
          <w:color w:val="000000"/>
          <w:kern w:val="0"/>
          <w:sz w:val="24"/>
          <w:lang w:val="zh-CN"/>
        </w:rPr>
        <w:t>2</w:t>
      </w:r>
      <w:r>
        <w:rPr>
          <w:rFonts w:ascii="宋体" w:hAnsi="宋体" w:cs="宋体"/>
          <w:iCs/>
          <w:snapToGrid w:val="0"/>
          <w:color w:val="000000"/>
          <w:kern w:val="0"/>
          <w:sz w:val="24"/>
          <w:lang w:val="zh-CN"/>
        </w:rPr>
        <w:t>7</w:t>
      </w:r>
      <w:r>
        <w:rPr>
          <w:rFonts w:ascii="宋体" w:hAnsi="宋体" w:cs="宋体" w:hint="eastAsia"/>
          <w:iCs/>
          <w:snapToGrid w:val="0"/>
          <w:color w:val="000000"/>
          <w:kern w:val="0"/>
          <w:sz w:val="24"/>
          <w:lang w:val="zh-CN"/>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0F12F4" w:rsidRDefault="004936EC">
      <w:pPr>
        <w:tabs>
          <w:tab w:val="left" w:pos="1080"/>
        </w:tabs>
        <w:spacing w:line="360" w:lineRule="auto"/>
        <w:rPr>
          <w:rFonts w:ascii="宋体" w:hAnsi="宋体" w:cs="宋体"/>
          <w:iCs/>
          <w:snapToGrid w:val="0"/>
          <w:color w:val="000000"/>
          <w:kern w:val="0"/>
          <w:sz w:val="24"/>
          <w:lang w:val="zh-CN"/>
        </w:rPr>
      </w:pPr>
      <w:r>
        <w:rPr>
          <w:rFonts w:ascii="宋体" w:hAnsi="宋体" w:cs="宋体" w:hint="eastAsia"/>
          <w:iCs/>
          <w:snapToGrid w:val="0"/>
          <w:color w:val="000000"/>
          <w:kern w:val="0"/>
          <w:sz w:val="24"/>
          <w:lang w:val="zh-CN"/>
        </w:rPr>
        <w:t>2</w:t>
      </w:r>
      <w:r>
        <w:rPr>
          <w:rFonts w:ascii="宋体" w:hAnsi="宋体" w:cs="宋体"/>
          <w:iCs/>
          <w:snapToGrid w:val="0"/>
          <w:color w:val="000000"/>
          <w:kern w:val="0"/>
          <w:sz w:val="24"/>
          <w:lang w:val="zh-CN"/>
        </w:rPr>
        <w:t>7</w:t>
      </w:r>
      <w:r>
        <w:rPr>
          <w:rFonts w:ascii="宋体" w:hAnsi="宋体" w:cs="宋体" w:hint="eastAsia"/>
          <w:iCs/>
          <w:snapToGrid w:val="0"/>
          <w:color w:val="000000"/>
          <w:kern w:val="0"/>
          <w:sz w:val="24"/>
          <w:lang w:val="zh-CN"/>
        </w:rPr>
        <w:t>.3采购人或者采购代理机构应当在成交供应商确定后2个工作日内，在采购信息发布媒体上公告成交结果，同时向成交供应商发出成交通知书，并将磋商文件随成交结果同时公告。</w:t>
      </w:r>
    </w:p>
    <w:p w:rsidR="000F12F4" w:rsidRDefault="004936EC">
      <w:pPr>
        <w:tabs>
          <w:tab w:val="left" w:pos="1080"/>
        </w:tabs>
        <w:spacing w:line="360" w:lineRule="auto"/>
        <w:rPr>
          <w:rFonts w:ascii="宋体" w:hAnsi="宋体" w:cs="宋体"/>
          <w:iCs/>
          <w:snapToGrid w:val="0"/>
          <w:color w:val="000000"/>
          <w:kern w:val="0"/>
          <w:sz w:val="24"/>
          <w:lang w:val="zh-CN"/>
        </w:rPr>
      </w:pPr>
      <w:r>
        <w:rPr>
          <w:rFonts w:ascii="宋体" w:hAnsi="宋体" w:cs="宋体" w:hint="eastAsia"/>
          <w:iCs/>
          <w:snapToGrid w:val="0"/>
          <w:color w:val="000000"/>
          <w:kern w:val="0"/>
          <w:sz w:val="24"/>
          <w:lang w:val="zh-CN"/>
        </w:rPr>
        <w:t>2</w:t>
      </w:r>
      <w:r>
        <w:rPr>
          <w:rFonts w:ascii="宋体" w:hAnsi="宋体" w:cs="宋体"/>
          <w:iCs/>
          <w:snapToGrid w:val="0"/>
          <w:color w:val="000000"/>
          <w:kern w:val="0"/>
          <w:sz w:val="24"/>
          <w:lang w:val="zh-CN"/>
        </w:rPr>
        <w:t>7</w:t>
      </w:r>
      <w:r>
        <w:rPr>
          <w:rFonts w:ascii="宋体" w:hAnsi="宋体" w:cs="宋体" w:hint="eastAsia"/>
          <w:iCs/>
          <w:snapToGrid w:val="0"/>
          <w:color w:val="000000"/>
          <w:kern w:val="0"/>
          <w:sz w:val="24"/>
          <w:lang w:val="zh-CN"/>
        </w:rPr>
        <w:t>.4成交通知书的领取时间详见《供应商须知前附表》。</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98" w:name="_Toc144888620"/>
      <w:r>
        <w:rPr>
          <w:rFonts w:ascii="宋体" w:hAnsi="宋体" w:cs="宋体" w:hint="eastAsia"/>
          <w:b/>
          <w:snapToGrid w:val="0"/>
          <w:color w:val="000000"/>
          <w:kern w:val="0"/>
          <w:sz w:val="24"/>
          <w:lang w:val="zh-CN"/>
        </w:rPr>
        <w:t>签订合同</w:t>
      </w:r>
      <w:bookmarkEnd w:id="98"/>
    </w:p>
    <w:p w:rsidR="000F12F4" w:rsidRDefault="004936EC">
      <w:pPr>
        <w:tabs>
          <w:tab w:val="left" w:pos="426"/>
        </w:tabs>
        <w:autoSpaceDE w:val="0"/>
        <w:autoSpaceDN w:val="0"/>
        <w:adjustRightInd w:val="0"/>
        <w:spacing w:line="360" w:lineRule="auto"/>
        <w:jc w:val="left"/>
        <w:rPr>
          <w:rFonts w:ascii="宋体" w:hAnsi="宋体" w:cs="宋体"/>
          <w:color w:val="000000"/>
          <w:sz w:val="24"/>
        </w:rPr>
      </w:pPr>
      <w:r>
        <w:rPr>
          <w:rFonts w:ascii="宋体" w:hAnsi="宋体" w:cs="宋体" w:hint="eastAsia"/>
          <w:snapToGrid w:val="0"/>
          <w:color w:val="000000"/>
          <w:sz w:val="24"/>
          <w:lang w:val="zh-CN"/>
        </w:rPr>
        <w:t>2</w:t>
      </w:r>
      <w:r>
        <w:rPr>
          <w:rFonts w:ascii="宋体" w:hAnsi="宋体" w:cs="宋体"/>
          <w:snapToGrid w:val="0"/>
          <w:color w:val="000000"/>
          <w:sz w:val="24"/>
          <w:lang w:val="zh-CN"/>
        </w:rPr>
        <w:t>8</w:t>
      </w:r>
      <w:r>
        <w:rPr>
          <w:rFonts w:ascii="宋体" w:hAnsi="宋体" w:cs="宋体" w:hint="eastAsia"/>
          <w:snapToGrid w:val="0"/>
          <w:color w:val="000000"/>
          <w:sz w:val="24"/>
          <w:lang w:val="zh-CN"/>
        </w:rPr>
        <w:t>.</w:t>
      </w:r>
      <w:r>
        <w:rPr>
          <w:rFonts w:ascii="宋体" w:hAnsi="宋体" w:cs="宋体"/>
          <w:snapToGrid w:val="0"/>
          <w:color w:val="000000"/>
          <w:sz w:val="24"/>
          <w:lang w:val="zh-CN"/>
        </w:rPr>
        <w:t>1</w:t>
      </w:r>
      <w:r>
        <w:rPr>
          <w:rFonts w:ascii="宋体" w:hAnsi="宋体" w:cs="宋体" w:hint="eastAsia"/>
          <w:snapToGrid w:val="0"/>
          <w:color w:val="000000"/>
          <w:sz w:val="24"/>
          <w:lang w:val="zh-CN"/>
        </w:rPr>
        <w:t xml:space="preserve"> 采购人与成交供应商应当在成交通知书发出之日起30日内，按照采购文件确定的</w:t>
      </w:r>
      <w:r>
        <w:rPr>
          <w:rFonts w:ascii="宋体" w:hAnsi="宋体" w:cs="宋体" w:hint="eastAsia"/>
          <w:snapToGrid w:val="0"/>
          <w:color w:val="000000"/>
          <w:sz w:val="24"/>
          <w:lang w:val="zh-CN"/>
        </w:rPr>
        <w:lastRenderedPageBreak/>
        <w:t>合同文本以及采购标的、规格型号、采购金额、采购数量、技术和服务要求等事项签订采购合同。</w:t>
      </w:r>
    </w:p>
    <w:p w:rsidR="000F12F4" w:rsidRDefault="004936EC">
      <w:pPr>
        <w:autoSpaceDE w:val="0"/>
        <w:autoSpaceDN w:val="0"/>
        <w:adjustRightInd w:val="0"/>
        <w:spacing w:line="360" w:lineRule="auto"/>
        <w:jc w:val="left"/>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xml:space="preserve">8.2 </w:t>
      </w:r>
      <w:r>
        <w:rPr>
          <w:rFonts w:ascii="宋体" w:hAnsi="宋体" w:cs="宋体" w:hint="eastAsia"/>
          <w:color w:val="000000"/>
          <w:sz w:val="24"/>
        </w:rPr>
        <w:t>竞争性磋商采购文件对履约保证金有规定的，成交供应商应按规定在签订合同前缴纳履约保证金。有关履约保证金的规定《供应商须知前附表》</w:t>
      </w:r>
    </w:p>
    <w:p w:rsidR="000F12F4" w:rsidRDefault="004936EC">
      <w:pPr>
        <w:autoSpaceDE w:val="0"/>
        <w:autoSpaceDN w:val="0"/>
        <w:adjustRightInd w:val="0"/>
        <w:spacing w:line="360" w:lineRule="auto"/>
        <w:jc w:val="left"/>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xml:space="preserve">8.3 </w:t>
      </w:r>
      <w:r>
        <w:rPr>
          <w:rFonts w:ascii="宋体" w:hAnsi="宋体" w:cs="宋体" w:hint="eastAsia"/>
          <w:color w:val="000000"/>
          <w:sz w:val="24"/>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0F12F4" w:rsidRDefault="004936EC">
      <w:pPr>
        <w:autoSpaceDE w:val="0"/>
        <w:autoSpaceDN w:val="0"/>
        <w:adjustRightInd w:val="0"/>
        <w:spacing w:line="360" w:lineRule="auto"/>
        <w:jc w:val="left"/>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8</w:t>
      </w: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 xml:space="preserve"> </w:t>
      </w:r>
      <w:r>
        <w:rPr>
          <w:rFonts w:ascii="宋体" w:hAnsi="宋体" w:cs="宋体" w:hint="eastAsia"/>
          <w:color w:val="000000"/>
          <w:sz w:val="24"/>
          <w:lang w:val="zh-CN"/>
        </w:rPr>
        <w:t>成交供应商拒绝与采购人签订合同的，采购人可以按照评审报告推荐的成交候选人名单排序，确定下一候选人为成交供应商，也可以重新开展采购活动。</w:t>
      </w:r>
    </w:p>
    <w:p w:rsidR="000F12F4" w:rsidRDefault="004936EC">
      <w:pPr>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color w:val="000000"/>
          <w:sz w:val="24"/>
        </w:rPr>
        <w:t>2</w:t>
      </w:r>
      <w:r>
        <w:rPr>
          <w:rFonts w:ascii="宋体" w:hAnsi="宋体" w:cs="宋体"/>
          <w:color w:val="000000"/>
          <w:sz w:val="24"/>
        </w:rPr>
        <w:t>8</w:t>
      </w: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FF0000"/>
          <w:sz w:val="24"/>
        </w:rPr>
        <w:t xml:space="preserve"> </w:t>
      </w:r>
      <w:r>
        <w:rPr>
          <w:rFonts w:ascii="宋体" w:hAnsi="宋体" w:cs="宋体" w:hint="eastAsia"/>
          <w:snapToGrid w:val="0"/>
          <w:color w:val="000000"/>
          <w:kern w:val="0"/>
          <w:sz w:val="24"/>
          <w:lang w:val="zh-CN"/>
        </w:rPr>
        <w:t>采购代理机构将配合采购人与成交供应商签订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rsidR="000F12F4" w:rsidRDefault="004936EC">
      <w:pPr>
        <w:tabs>
          <w:tab w:val="left" w:pos="540"/>
        </w:tabs>
        <w:autoSpaceDE w:val="0"/>
        <w:autoSpaceDN w:val="0"/>
        <w:adjustRightInd w:val="0"/>
        <w:spacing w:line="360" w:lineRule="auto"/>
        <w:jc w:val="left"/>
        <w:rPr>
          <w:rFonts w:ascii="宋体" w:hAnsi="宋体" w:cs="宋体"/>
          <w:snapToGrid w:val="0"/>
          <w:color w:val="000000"/>
          <w:kern w:val="0"/>
          <w:sz w:val="24"/>
          <w:lang w:val="zh-CN"/>
        </w:rPr>
      </w:pPr>
      <w:r>
        <w:rPr>
          <w:rFonts w:ascii="宋体" w:hAnsi="宋体" w:cs="宋体" w:hint="eastAsia"/>
          <w:snapToGrid w:val="0"/>
          <w:color w:val="000000"/>
          <w:sz w:val="24"/>
          <w:lang w:val="zh-CN"/>
        </w:rPr>
        <w:t>2</w:t>
      </w:r>
      <w:r>
        <w:rPr>
          <w:rFonts w:ascii="宋体" w:hAnsi="宋体" w:cs="宋体"/>
          <w:snapToGrid w:val="0"/>
          <w:color w:val="000000"/>
          <w:sz w:val="24"/>
          <w:lang w:val="zh-CN"/>
        </w:rPr>
        <w:t>8</w:t>
      </w:r>
      <w:r>
        <w:rPr>
          <w:rFonts w:ascii="宋体" w:hAnsi="宋体" w:cs="宋体" w:hint="eastAsia"/>
          <w:snapToGrid w:val="0"/>
          <w:color w:val="000000"/>
          <w:sz w:val="24"/>
          <w:lang w:val="zh-CN"/>
        </w:rPr>
        <w:t>.</w:t>
      </w:r>
      <w:r>
        <w:rPr>
          <w:rFonts w:ascii="宋体" w:hAnsi="宋体" w:cs="宋体"/>
          <w:snapToGrid w:val="0"/>
          <w:color w:val="000000"/>
          <w:sz w:val="24"/>
          <w:lang w:val="zh-CN"/>
        </w:rPr>
        <w:t>6</w:t>
      </w:r>
      <w:r>
        <w:rPr>
          <w:rFonts w:ascii="宋体" w:hAnsi="宋体" w:cs="宋体" w:hint="eastAsia"/>
          <w:snapToGrid w:val="0"/>
          <w:color w:val="000000"/>
          <w:sz w:val="24"/>
          <w:lang w:val="zh-CN"/>
        </w:rPr>
        <w:t xml:space="preserve"> 除不可抗力等因素外，成交通知书发出后，采购人改变成交结果，或者成交供应商拒绝签订采购合同的，应当承担相应的法律责任。</w:t>
      </w:r>
      <w:r>
        <w:rPr>
          <w:rFonts w:ascii="宋体" w:hAnsi="宋体" w:cs="宋体" w:hint="eastAsia"/>
          <w:color w:val="000000"/>
          <w:sz w:val="24"/>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rsidR="000F12F4" w:rsidRDefault="004936EC">
      <w:pPr>
        <w:tabs>
          <w:tab w:val="left" w:pos="540"/>
        </w:tabs>
        <w:spacing w:line="360" w:lineRule="auto"/>
        <w:outlineLvl w:val="1"/>
        <w:rPr>
          <w:rFonts w:ascii="宋体" w:hAnsi="宋体" w:cs="宋体"/>
          <w:b/>
          <w:snapToGrid w:val="0"/>
          <w:color w:val="000000"/>
          <w:kern w:val="0"/>
          <w:sz w:val="24"/>
          <w:lang w:val="zh-CN"/>
        </w:rPr>
      </w:pPr>
      <w:bookmarkStart w:id="99" w:name="_Toc478050553"/>
      <w:bookmarkStart w:id="100" w:name="_Toc144888621"/>
      <w:r>
        <w:rPr>
          <w:rFonts w:ascii="宋体" w:hAnsi="宋体" w:cs="宋体" w:hint="eastAsia"/>
          <w:b/>
          <w:snapToGrid w:val="0"/>
          <w:color w:val="000000"/>
          <w:kern w:val="0"/>
          <w:sz w:val="24"/>
          <w:lang w:val="zh-CN"/>
        </w:rPr>
        <w:t>七、</w:t>
      </w:r>
      <w:bookmarkEnd w:id="99"/>
      <w:r>
        <w:rPr>
          <w:rFonts w:ascii="宋体" w:hAnsi="宋体" w:cs="宋体" w:hint="eastAsia"/>
          <w:b/>
          <w:snapToGrid w:val="0"/>
          <w:color w:val="000000"/>
          <w:kern w:val="0"/>
          <w:sz w:val="24"/>
          <w:lang w:val="zh-CN"/>
        </w:rPr>
        <w:t>质疑和投诉</w:t>
      </w:r>
      <w:bookmarkEnd w:id="100"/>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101" w:name="_Toc144888622"/>
      <w:bookmarkStart w:id="102" w:name="_Toc478050554"/>
      <w:r>
        <w:rPr>
          <w:rFonts w:ascii="宋体" w:hAnsi="宋体" w:cs="宋体" w:hint="eastAsia"/>
          <w:b/>
          <w:snapToGrid w:val="0"/>
          <w:color w:val="000000"/>
          <w:kern w:val="0"/>
          <w:sz w:val="24"/>
          <w:lang w:val="zh-CN"/>
        </w:rPr>
        <w:t>质疑</w:t>
      </w:r>
      <w:bookmarkEnd w:id="101"/>
      <w:r>
        <w:rPr>
          <w:rFonts w:ascii="宋体" w:hAnsi="宋体" w:cs="宋体" w:hint="eastAsia"/>
          <w:b/>
          <w:snapToGrid w:val="0"/>
          <w:color w:val="000000"/>
          <w:kern w:val="0"/>
          <w:sz w:val="24"/>
          <w:lang w:val="zh-CN"/>
        </w:rPr>
        <w:t xml:space="preserve">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snapToGrid w:val="0"/>
          <w:color w:val="000000"/>
          <w:sz w:val="24"/>
          <w:lang w:val="zh-CN"/>
        </w:rPr>
        <w:t>29</w:t>
      </w:r>
      <w:r>
        <w:rPr>
          <w:rFonts w:ascii="宋体" w:hAnsi="宋体" w:cs="宋体" w:hint="eastAsia"/>
          <w:snapToGrid w:val="0"/>
          <w:color w:val="000000"/>
          <w:sz w:val="24"/>
          <w:lang w:val="zh-CN"/>
        </w:rPr>
        <w:t>.1</w:t>
      </w:r>
      <w:r>
        <w:rPr>
          <w:rFonts w:ascii="宋体" w:hAnsi="宋体" w:cs="宋体" w:hint="eastAsia"/>
          <w:snapToGrid w:val="0"/>
          <w:color w:val="000000"/>
          <w:sz w:val="24"/>
          <w:lang w:val="zh-CN"/>
        </w:rPr>
        <w:tab/>
        <w:t xml:space="preserve">供应商认为磋商文件、磋商过程和成交结果使自己的权益受到损害的，可以在知道或者应知其权益受到损害之日起7个工作日内，以书面形式向采购人或采购代理机构提出质疑。质疑书应当包括下列主要内容：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（1）供应商的姓名或者名称、地址、邮编、联系人及联系电话；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（2）质疑项目的名称、编号；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（3）具体、明确的质疑事项和与质疑事项相关的请求；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（4）事实依据；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（5）必要的法律依据；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（6）提出质疑的日期。</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（7）质疑人的署名及签章（质疑人为自然人的，应当由本人签字；质疑人为法人或者</w:t>
      </w:r>
      <w:r>
        <w:rPr>
          <w:rFonts w:ascii="宋体" w:hAnsi="宋体" w:cs="宋体" w:hint="eastAsia"/>
          <w:snapToGrid w:val="0"/>
          <w:color w:val="000000"/>
          <w:sz w:val="24"/>
          <w:lang w:val="zh-CN"/>
        </w:rPr>
        <w:lastRenderedPageBreak/>
        <w:t xml:space="preserve">其他组织的，应当由法定代表人或者主要负责人签字盖章并加盖公章）；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（8）法人授权委托书（质疑人或法人委托代理人办理质疑事务的，应当提供授权委托书，授权委托书应当载明委托代理的具体权限和事项）。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snapToGrid w:val="0"/>
          <w:color w:val="000000"/>
          <w:sz w:val="24"/>
          <w:lang w:val="zh-CN"/>
        </w:rPr>
        <w:t>29</w:t>
      </w:r>
      <w:r>
        <w:rPr>
          <w:rFonts w:ascii="宋体" w:hAnsi="宋体" w:cs="宋体" w:hint="eastAsia"/>
          <w:snapToGrid w:val="0"/>
          <w:color w:val="000000"/>
          <w:sz w:val="24"/>
          <w:lang w:val="zh-CN"/>
        </w:rPr>
        <w:t>.2</w:t>
      </w:r>
      <w:r>
        <w:rPr>
          <w:rFonts w:ascii="宋体" w:hAnsi="宋体" w:cs="宋体" w:hint="eastAsia"/>
          <w:snapToGrid w:val="0"/>
          <w:color w:val="000000"/>
          <w:sz w:val="24"/>
          <w:lang w:val="zh-CN"/>
        </w:rPr>
        <w:tab/>
        <w:t xml:space="preserve">质疑书不符合上述要求的，采购人或代理机构应书面告知具体事项，质疑人应当按要求进行修改或补充，并在质疑有效期限内提交。 </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103" w:name="_Toc144888623"/>
      <w:r>
        <w:rPr>
          <w:rFonts w:ascii="宋体" w:hAnsi="宋体" w:cs="宋体" w:hint="eastAsia"/>
          <w:b/>
          <w:snapToGrid w:val="0"/>
          <w:color w:val="000000"/>
          <w:kern w:val="0"/>
          <w:sz w:val="24"/>
          <w:lang w:val="zh-CN"/>
        </w:rPr>
        <w:t>质疑回复</w:t>
      </w:r>
      <w:bookmarkEnd w:id="103"/>
      <w:r>
        <w:rPr>
          <w:rFonts w:ascii="宋体" w:hAnsi="宋体" w:cs="宋体" w:hint="eastAsia"/>
          <w:b/>
          <w:snapToGrid w:val="0"/>
          <w:color w:val="000000"/>
          <w:kern w:val="0"/>
          <w:sz w:val="24"/>
          <w:lang w:val="zh-CN"/>
        </w:rPr>
        <w:t xml:space="preserve">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3</w:t>
      </w:r>
      <w:r>
        <w:rPr>
          <w:rFonts w:ascii="宋体" w:hAnsi="宋体" w:cs="宋体"/>
          <w:snapToGrid w:val="0"/>
          <w:color w:val="000000"/>
          <w:sz w:val="24"/>
          <w:lang w:val="zh-CN"/>
        </w:rPr>
        <w:t>0</w:t>
      </w:r>
      <w:r>
        <w:rPr>
          <w:rFonts w:ascii="宋体" w:hAnsi="宋体" w:cs="宋体" w:hint="eastAsia"/>
          <w:snapToGrid w:val="0"/>
          <w:color w:val="000000"/>
          <w:sz w:val="24"/>
          <w:lang w:val="zh-CN"/>
        </w:rPr>
        <w:t>.1</w:t>
      </w:r>
      <w:r>
        <w:rPr>
          <w:rFonts w:ascii="宋体" w:hAnsi="宋体" w:cs="宋体" w:hint="eastAsia"/>
          <w:snapToGrid w:val="0"/>
          <w:color w:val="000000"/>
          <w:sz w:val="24"/>
          <w:lang w:val="zh-CN"/>
        </w:rPr>
        <w:tab/>
        <w:t xml:space="preserve">采购人或采购代理机构应当在收到供应商的书面质疑后7个工作日内作出答复，并以书面形式通知质疑供应商和其他有关供应商，但答复的内容不得涉及商业秘密。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3</w:t>
      </w:r>
      <w:r>
        <w:rPr>
          <w:rFonts w:ascii="宋体" w:hAnsi="宋体" w:cs="宋体"/>
          <w:snapToGrid w:val="0"/>
          <w:color w:val="000000"/>
          <w:sz w:val="24"/>
          <w:lang w:val="zh-CN"/>
        </w:rPr>
        <w:t>0</w:t>
      </w:r>
      <w:r>
        <w:rPr>
          <w:rFonts w:ascii="宋体" w:hAnsi="宋体" w:cs="宋体" w:hint="eastAsia"/>
          <w:snapToGrid w:val="0"/>
          <w:color w:val="000000"/>
          <w:sz w:val="24"/>
          <w:lang w:val="zh-CN"/>
        </w:rPr>
        <w:t>.2</w:t>
      </w:r>
      <w:r>
        <w:rPr>
          <w:rFonts w:ascii="宋体" w:hAnsi="宋体" w:cs="宋体" w:hint="eastAsia"/>
          <w:snapToGrid w:val="0"/>
          <w:color w:val="000000"/>
          <w:sz w:val="24"/>
          <w:lang w:val="zh-CN"/>
        </w:rPr>
        <w:tab/>
        <w:t xml:space="preserve">质疑答复应当包括下列内容：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（1）质疑供应商的姓名或者名称；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（2）收到质疑函的日期、质疑项目名称及编号；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（3）质疑事项、质疑答复的具体内容、事实依据和法律依据；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（4）告知质疑供应商依法投诉的权利；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（5）质疑答复人名称；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 xml:space="preserve">（6）答疑质疑的日期。 </w:t>
      </w:r>
    </w:p>
    <w:p w:rsidR="000F12F4" w:rsidRDefault="004936EC">
      <w:pPr>
        <w:numPr>
          <w:ilvl w:val="0"/>
          <w:numId w:val="6"/>
        </w:numPr>
        <w:tabs>
          <w:tab w:val="left" w:pos="864"/>
        </w:tabs>
        <w:spacing w:line="360" w:lineRule="auto"/>
        <w:ind w:hanging="540"/>
        <w:outlineLvl w:val="1"/>
        <w:rPr>
          <w:rFonts w:ascii="宋体" w:hAnsi="宋体" w:cs="宋体"/>
          <w:b/>
          <w:snapToGrid w:val="0"/>
          <w:color w:val="000000"/>
          <w:kern w:val="0"/>
          <w:sz w:val="24"/>
          <w:lang w:val="zh-CN"/>
        </w:rPr>
      </w:pPr>
      <w:bookmarkStart w:id="104" w:name="_Toc144888624"/>
      <w:r>
        <w:rPr>
          <w:rFonts w:ascii="宋体" w:hAnsi="宋体" w:cs="宋体" w:hint="eastAsia"/>
          <w:b/>
          <w:snapToGrid w:val="0"/>
          <w:color w:val="000000"/>
          <w:kern w:val="0"/>
          <w:sz w:val="24"/>
          <w:lang w:val="zh-CN"/>
        </w:rPr>
        <w:t>投诉</w:t>
      </w:r>
      <w:bookmarkEnd w:id="104"/>
      <w:r>
        <w:rPr>
          <w:rFonts w:ascii="宋体" w:hAnsi="宋体" w:cs="宋体" w:hint="eastAsia"/>
          <w:b/>
          <w:snapToGrid w:val="0"/>
          <w:color w:val="000000"/>
          <w:kern w:val="0"/>
          <w:sz w:val="24"/>
          <w:lang w:val="zh-CN"/>
        </w:rPr>
        <w:t xml:space="preserve">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3</w:t>
      </w:r>
      <w:r>
        <w:rPr>
          <w:rFonts w:ascii="宋体" w:hAnsi="宋体" w:cs="宋体"/>
          <w:snapToGrid w:val="0"/>
          <w:color w:val="000000"/>
          <w:sz w:val="24"/>
          <w:lang w:val="zh-CN"/>
        </w:rPr>
        <w:t>1</w:t>
      </w:r>
      <w:r>
        <w:rPr>
          <w:rFonts w:ascii="宋体" w:hAnsi="宋体" w:cs="宋体" w:hint="eastAsia"/>
          <w:snapToGrid w:val="0"/>
          <w:color w:val="000000"/>
          <w:sz w:val="24"/>
          <w:lang w:val="zh-CN"/>
        </w:rPr>
        <w:t>.1</w:t>
      </w:r>
      <w:r>
        <w:rPr>
          <w:rFonts w:ascii="宋体" w:hAnsi="宋体" w:cs="宋体" w:hint="eastAsia"/>
          <w:snapToGrid w:val="0"/>
          <w:color w:val="000000"/>
          <w:sz w:val="24"/>
          <w:lang w:val="zh-CN"/>
        </w:rPr>
        <w:tab/>
        <w:t xml:space="preserve">质疑供应商对采购人、采购代理机构的答复不满意或者采购人、采购代理机构未在规定的时间内作出答复的，可以在答复期满后15个工作日内向采购监督管理部门投诉。供应商投诉应当有明确的请求和必要的证明材料，且投诉的事项不得超出已质疑事项的范围。 </w:t>
      </w:r>
    </w:p>
    <w:p w:rsidR="000F12F4" w:rsidRDefault="004936EC">
      <w:pPr>
        <w:tabs>
          <w:tab w:val="left" w:pos="540"/>
        </w:tabs>
        <w:autoSpaceDE w:val="0"/>
        <w:autoSpaceDN w:val="0"/>
        <w:adjustRightInd w:val="0"/>
        <w:spacing w:line="360" w:lineRule="auto"/>
        <w:jc w:val="left"/>
        <w:rPr>
          <w:rFonts w:ascii="宋体" w:hAnsi="宋体" w:cs="宋体"/>
          <w:snapToGrid w:val="0"/>
          <w:color w:val="000000"/>
          <w:sz w:val="24"/>
          <w:lang w:val="zh-CN"/>
        </w:rPr>
      </w:pPr>
      <w:r>
        <w:rPr>
          <w:rFonts w:ascii="宋体" w:hAnsi="宋体" w:cs="宋体" w:hint="eastAsia"/>
          <w:snapToGrid w:val="0"/>
          <w:color w:val="000000"/>
          <w:sz w:val="24"/>
          <w:lang w:val="zh-CN"/>
        </w:rPr>
        <w:t>3</w:t>
      </w:r>
      <w:r>
        <w:rPr>
          <w:rFonts w:ascii="宋体" w:hAnsi="宋体" w:cs="宋体"/>
          <w:snapToGrid w:val="0"/>
          <w:color w:val="000000"/>
          <w:sz w:val="24"/>
          <w:lang w:val="zh-CN"/>
        </w:rPr>
        <w:t>1</w:t>
      </w:r>
      <w:r>
        <w:rPr>
          <w:rFonts w:ascii="宋体" w:hAnsi="宋体" w:cs="宋体" w:hint="eastAsia"/>
          <w:snapToGrid w:val="0"/>
          <w:color w:val="000000"/>
          <w:sz w:val="24"/>
          <w:lang w:val="zh-CN"/>
        </w:rPr>
        <w:t>.2</w:t>
      </w:r>
      <w:r>
        <w:rPr>
          <w:rFonts w:ascii="宋体" w:hAnsi="宋体" w:cs="宋体" w:hint="eastAsia"/>
          <w:snapToGrid w:val="0"/>
          <w:color w:val="000000"/>
          <w:sz w:val="24"/>
          <w:lang w:val="zh-CN"/>
        </w:rPr>
        <w:tab/>
        <w:t>采购监督管理部门应当在收到投诉后30个工作日内，对投诉事项作出处理决定，并以书面形式通知投诉人和与投诉事项有关的当事人。监管部门处理投诉事项，需要检验、检测、鉴定、专家评审以及需要投诉人补正材料的，所需时间不计算在投诉处理期限内。</w:t>
      </w:r>
    </w:p>
    <w:p w:rsidR="000F12F4" w:rsidRDefault="004936EC">
      <w:pPr>
        <w:tabs>
          <w:tab w:val="left" w:pos="540"/>
        </w:tabs>
        <w:spacing w:line="360" w:lineRule="auto"/>
        <w:outlineLvl w:val="1"/>
        <w:rPr>
          <w:rFonts w:ascii="宋体" w:hAnsi="宋体" w:cs="宋体"/>
          <w:b/>
          <w:snapToGrid w:val="0"/>
          <w:color w:val="000000"/>
          <w:kern w:val="0"/>
          <w:sz w:val="24"/>
          <w:lang w:val="zh-CN"/>
        </w:rPr>
      </w:pPr>
      <w:bookmarkStart w:id="105" w:name="_Toc144888625"/>
      <w:r>
        <w:rPr>
          <w:rFonts w:ascii="宋体" w:hAnsi="宋体" w:cs="宋体" w:hint="eastAsia"/>
          <w:b/>
          <w:snapToGrid w:val="0"/>
          <w:color w:val="000000"/>
          <w:kern w:val="0"/>
          <w:sz w:val="24"/>
          <w:lang w:val="zh-CN"/>
        </w:rPr>
        <w:t>八、适用法律</w:t>
      </w:r>
      <w:bookmarkEnd w:id="102"/>
      <w:bookmarkEnd w:id="105"/>
    </w:p>
    <w:p w:rsidR="000F12F4" w:rsidRDefault="004936EC">
      <w:pPr>
        <w:autoSpaceDE w:val="0"/>
        <w:autoSpaceDN w:val="0"/>
        <w:adjustRightInd w:val="0"/>
        <w:spacing w:line="360" w:lineRule="auto"/>
        <w:ind w:firstLineChars="200" w:firstLine="480"/>
        <w:jc w:val="left"/>
        <w:rPr>
          <w:rFonts w:ascii="宋体" w:hAnsi="宋体" w:cs="宋体"/>
          <w:snapToGrid w:val="0"/>
          <w:color w:val="000000"/>
          <w:kern w:val="0"/>
          <w:sz w:val="24"/>
          <w:lang w:val="zh-CN"/>
        </w:rPr>
      </w:pPr>
      <w:r>
        <w:rPr>
          <w:rFonts w:ascii="宋体" w:hAnsi="宋体" w:cs="宋体" w:hint="eastAsia"/>
          <w:snapToGrid w:val="0"/>
          <w:color w:val="000000"/>
          <w:kern w:val="0"/>
          <w:sz w:val="24"/>
          <w:lang w:val="zh-CN"/>
        </w:rPr>
        <w:t>采购人、采购代理机构及供应商的一切采购活动均</w:t>
      </w:r>
      <w:r>
        <w:rPr>
          <w:rFonts w:ascii="宋体" w:hAnsi="宋体" w:cs="宋体" w:hint="eastAsia"/>
          <w:snapToGrid w:val="0"/>
          <w:kern w:val="0"/>
          <w:sz w:val="24"/>
          <w:lang w:val="zh-CN"/>
        </w:rPr>
        <w:t>参照</w:t>
      </w:r>
      <w:r>
        <w:rPr>
          <w:rFonts w:ascii="宋体" w:hAnsi="宋体" w:cs="宋体" w:hint="eastAsia"/>
          <w:snapToGrid w:val="0"/>
          <w:color w:val="000000"/>
          <w:kern w:val="0"/>
          <w:sz w:val="24"/>
          <w:lang w:val="zh-CN"/>
        </w:rPr>
        <w:t>《政府采购法》及相关规定。</w:t>
      </w:r>
    </w:p>
    <w:p w:rsidR="000F12F4" w:rsidRDefault="000F12F4">
      <w:pPr>
        <w:pStyle w:val="10"/>
        <w:numPr>
          <w:ilvl w:val="0"/>
          <w:numId w:val="4"/>
        </w:numPr>
        <w:spacing w:line="240" w:lineRule="auto"/>
        <w:jc w:val="center"/>
        <w:rPr>
          <w:rFonts w:ascii="宋体" w:hAnsi="宋体" w:cs="宋体"/>
          <w:color w:val="000000"/>
          <w:sz w:val="24"/>
          <w:szCs w:val="24"/>
        </w:rPr>
        <w:sectPr w:rsidR="000F12F4">
          <w:footerReference w:type="default" r:id="rId13"/>
          <w:pgSz w:w="11906" w:h="16838"/>
          <w:pgMar w:top="1418" w:right="1418" w:bottom="1418" w:left="1418" w:header="851" w:footer="992" w:gutter="0"/>
          <w:pgNumType w:start="0"/>
          <w:cols w:space="720"/>
          <w:docGrid w:type="lines" w:linePitch="312"/>
        </w:sectPr>
      </w:pPr>
    </w:p>
    <w:p w:rsidR="000F12F4" w:rsidRDefault="004936EC">
      <w:pPr>
        <w:pStyle w:val="10"/>
        <w:numPr>
          <w:ilvl w:val="0"/>
          <w:numId w:val="4"/>
        </w:numPr>
        <w:jc w:val="center"/>
        <w:rPr>
          <w:rFonts w:ascii="宋体" w:hAnsi="宋体"/>
          <w:color w:val="000000"/>
          <w:sz w:val="36"/>
          <w:szCs w:val="36"/>
        </w:rPr>
      </w:pPr>
      <w:bookmarkStart w:id="106" w:name="_Toc144888626"/>
      <w:r>
        <w:rPr>
          <w:rFonts w:ascii="宋体" w:hAnsi="宋体" w:hint="eastAsia"/>
          <w:color w:val="000000"/>
          <w:sz w:val="36"/>
          <w:szCs w:val="36"/>
        </w:rPr>
        <w:lastRenderedPageBreak/>
        <w:t>采购需求</w:t>
      </w:r>
      <w:bookmarkEnd w:id="106"/>
    </w:p>
    <w:p w:rsidR="000F12F4" w:rsidRDefault="004936EC">
      <w:pPr>
        <w:adjustRightInd w:val="0"/>
        <w:spacing w:line="360" w:lineRule="auto"/>
        <w:ind w:firstLineChars="200" w:firstLine="482"/>
        <w:rPr>
          <w:b/>
          <w:color w:val="000000"/>
          <w:sz w:val="24"/>
        </w:rPr>
      </w:pPr>
      <w:bookmarkStart w:id="107" w:name="_Toc51263198"/>
      <w:r>
        <w:rPr>
          <w:rFonts w:hint="eastAsia"/>
          <w:b/>
          <w:color w:val="000000"/>
          <w:sz w:val="24"/>
        </w:rPr>
        <w:t>一、</w:t>
      </w:r>
      <w:bookmarkEnd w:id="107"/>
      <w:r>
        <w:rPr>
          <w:rFonts w:hint="eastAsia"/>
          <w:b/>
          <w:color w:val="000000"/>
          <w:sz w:val="24"/>
        </w:rPr>
        <w:t>项目概括</w:t>
      </w:r>
    </w:p>
    <w:p w:rsidR="000F12F4" w:rsidRDefault="004936EC">
      <w:pPr>
        <w:adjustRightInd w:val="0"/>
        <w:spacing w:line="360" w:lineRule="auto"/>
        <w:ind w:firstLineChars="200" w:firstLine="480"/>
        <w:rPr>
          <w:rFonts w:ascii="宋体" w:hAnsi="宋体"/>
          <w:sz w:val="24"/>
        </w:rPr>
      </w:pPr>
      <w:r>
        <w:rPr>
          <w:rFonts w:ascii="宋体" w:hAnsi="宋体" w:hint="eastAsia"/>
          <w:sz w:val="24"/>
        </w:rPr>
        <w:t>1</w:t>
      </w:r>
      <w:r w:rsidR="00AD7329">
        <w:rPr>
          <w:rFonts w:ascii="宋体" w:hAnsi="宋体" w:hint="eastAsia"/>
          <w:color w:val="FF0000"/>
          <w:sz w:val="24"/>
        </w:rPr>
        <w:t>.</w:t>
      </w:r>
      <w:r>
        <w:rPr>
          <w:rFonts w:ascii="宋体" w:hAnsi="宋体" w:hint="eastAsia"/>
          <w:sz w:val="24"/>
        </w:rPr>
        <w:t>项目名称：2023年中秋节福利物资</w:t>
      </w:r>
    </w:p>
    <w:p w:rsidR="000F12F4" w:rsidRDefault="004936EC">
      <w:pPr>
        <w:adjustRightInd w:val="0"/>
        <w:spacing w:line="360" w:lineRule="auto"/>
        <w:ind w:firstLineChars="200" w:firstLine="480"/>
        <w:rPr>
          <w:rFonts w:ascii="宋体" w:hAnsi="宋体"/>
          <w:sz w:val="24"/>
        </w:rPr>
      </w:pPr>
      <w:r>
        <w:rPr>
          <w:rFonts w:ascii="宋体" w:hAnsi="宋体" w:hint="eastAsia"/>
          <w:sz w:val="24"/>
        </w:rPr>
        <w:t>2</w:t>
      </w:r>
      <w:r w:rsidR="00AD7329">
        <w:rPr>
          <w:rFonts w:ascii="宋体" w:hAnsi="宋体" w:hint="eastAsia"/>
          <w:sz w:val="24"/>
        </w:rPr>
        <w:t>.</w:t>
      </w:r>
      <w:r>
        <w:rPr>
          <w:rFonts w:ascii="宋体" w:hAnsi="宋体" w:hint="eastAsia"/>
          <w:sz w:val="24"/>
        </w:rPr>
        <w:t>预算金额：</w:t>
      </w:r>
      <w:r>
        <w:rPr>
          <w:rFonts w:ascii="宋体" w:hAnsi="宋体"/>
          <w:sz w:val="24"/>
        </w:rPr>
        <w:t>23.2</w:t>
      </w:r>
      <w:r>
        <w:rPr>
          <w:rFonts w:ascii="宋体" w:hAnsi="宋体" w:hint="eastAsia"/>
          <w:sz w:val="24"/>
        </w:rPr>
        <w:t>万元</w:t>
      </w:r>
    </w:p>
    <w:p w:rsidR="000F12F4" w:rsidRDefault="004936EC">
      <w:pPr>
        <w:adjustRightInd w:val="0"/>
        <w:spacing w:line="360" w:lineRule="auto"/>
        <w:ind w:firstLineChars="200" w:firstLine="480"/>
        <w:rPr>
          <w:rFonts w:ascii="宋体" w:hAnsi="宋体"/>
          <w:color w:val="FF0000"/>
          <w:sz w:val="24"/>
        </w:rPr>
      </w:pPr>
      <w:r>
        <w:rPr>
          <w:rFonts w:ascii="宋体" w:hAnsi="宋体" w:hint="eastAsia"/>
          <w:sz w:val="24"/>
        </w:rPr>
        <w:t>3</w:t>
      </w:r>
      <w:r w:rsidR="00AD7329">
        <w:rPr>
          <w:rFonts w:ascii="宋体" w:hAnsi="宋体" w:hint="eastAsia"/>
          <w:sz w:val="24"/>
        </w:rPr>
        <w:t>.</w:t>
      </w:r>
      <w:r>
        <w:rPr>
          <w:rFonts w:ascii="宋体" w:hAnsi="宋体" w:hint="eastAsia"/>
          <w:sz w:val="24"/>
        </w:rPr>
        <w:t>最高限价：</w:t>
      </w:r>
      <w:r>
        <w:rPr>
          <w:rFonts w:ascii="宋体" w:hAnsi="宋体"/>
          <w:sz w:val="24"/>
        </w:rPr>
        <w:t>23.2</w:t>
      </w:r>
      <w:r>
        <w:rPr>
          <w:rFonts w:ascii="宋体" w:hAnsi="宋体" w:hint="eastAsia"/>
          <w:sz w:val="24"/>
        </w:rPr>
        <w:t>万元</w:t>
      </w:r>
    </w:p>
    <w:p w:rsidR="000F12F4" w:rsidRDefault="004936EC">
      <w:pPr>
        <w:adjustRightInd w:val="0"/>
        <w:spacing w:line="360" w:lineRule="auto"/>
        <w:ind w:firstLineChars="200" w:firstLine="480"/>
        <w:rPr>
          <w:rFonts w:ascii="宋体" w:hAnsi="宋体"/>
          <w:sz w:val="24"/>
        </w:rPr>
      </w:pPr>
      <w:r>
        <w:rPr>
          <w:rFonts w:ascii="宋体" w:hAnsi="宋体"/>
          <w:sz w:val="24"/>
        </w:rPr>
        <w:t>4</w:t>
      </w:r>
      <w:r w:rsidR="00AD7329">
        <w:rPr>
          <w:rFonts w:ascii="宋体" w:hAnsi="宋体" w:hint="eastAsia"/>
          <w:sz w:val="24"/>
        </w:rPr>
        <w:t>.</w:t>
      </w:r>
      <w:r>
        <w:rPr>
          <w:rFonts w:ascii="宋体" w:hAnsi="宋体" w:hint="eastAsia"/>
          <w:sz w:val="24"/>
        </w:rPr>
        <w:t>预估数量：约</w:t>
      </w:r>
      <w:r>
        <w:rPr>
          <w:rFonts w:ascii="宋体" w:hAnsi="宋体"/>
          <w:sz w:val="24"/>
        </w:rPr>
        <w:t>580</w:t>
      </w:r>
      <w:r>
        <w:rPr>
          <w:rFonts w:ascii="宋体" w:hAnsi="宋体" w:hint="eastAsia"/>
          <w:sz w:val="24"/>
        </w:rPr>
        <w:t>份(根据实际配送数量据实结算)</w:t>
      </w:r>
    </w:p>
    <w:p w:rsidR="000F12F4" w:rsidRDefault="004936EC">
      <w:pPr>
        <w:adjustRightInd w:val="0"/>
        <w:spacing w:line="360" w:lineRule="auto"/>
        <w:ind w:firstLineChars="200" w:firstLine="480"/>
        <w:rPr>
          <w:rFonts w:ascii="宋体" w:hAnsi="宋体"/>
          <w:sz w:val="24"/>
        </w:rPr>
      </w:pPr>
      <w:r>
        <w:rPr>
          <w:rFonts w:ascii="宋体" w:hAnsi="宋体"/>
          <w:sz w:val="24"/>
        </w:rPr>
        <w:t>5</w:t>
      </w:r>
      <w:r w:rsidR="00AD7329">
        <w:rPr>
          <w:rFonts w:ascii="宋体" w:hAnsi="宋体" w:hint="eastAsia"/>
          <w:sz w:val="24"/>
        </w:rPr>
        <w:t>.</w:t>
      </w:r>
      <w:r>
        <w:rPr>
          <w:rFonts w:ascii="宋体" w:hAnsi="宋体" w:hint="eastAsia"/>
          <w:sz w:val="24"/>
        </w:rPr>
        <w:t>预算单价：4</w:t>
      </w:r>
      <w:r>
        <w:rPr>
          <w:rFonts w:ascii="宋体" w:hAnsi="宋体"/>
          <w:sz w:val="24"/>
        </w:rPr>
        <w:t>00元</w:t>
      </w:r>
      <w:r>
        <w:rPr>
          <w:rFonts w:ascii="宋体" w:hAnsi="宋体" w:hint="eastAsia"/>
          <w:sz w:val="24"/>
        </w:rPr>
        <w:t>/</w:t>
      </w:r>
      <w:r w:rsidR="00376E23">
        <w:rPr>
          <w:rFonts w:ascii="宋体" w:hAnsi="宋体" w:hint="eastAsia"/>
          <w:sz w:val="24"/>
        </w:rPr>
        <w:t>人</w:t>
      </w:r>
    </w:p>
    <w:p w:rsidR="000F12F4" w:rsidRDefault="004936EC">
      <w:pPr>
        <w:adjustRightInd w:val="0"/>
        <w:spacing w:line="360" w:lineRule="auto"/>
        <w:ind w:firstLineChars="200" w:firstLine="480"/>
        <w:rPr>
          <w:rFonts w:ascii="宋体" w:hAnsi="宋体"/>
          <w:sz w:val="24"/>
        </w:rPr>
      </w:pPr>
      <w:r>
        <w:rPr>
          <w:rFonts w:ascii="宋体" w:hAnsi="宋体"/>
          <w:sz w:val="24"/>
        </w:rPr>
        <w:t>6</w:t>
      </w:r>
      <w:r w:rsidR="00AD7329">
        <w:rPr>
          <w:rFonts w:ascii="宋体" w:hAnsi="宋体" w:hint="eastAsia"/>
          <w:color w:val="FF0000"/>
          <w:sz w:val="24"/>
        </w:rPr>
        <w:t>.</w:t>
      </w:r>
      <w:r>
        <w:rPr>
          <w:rFonts w:ascii="宋体" w:hAnsi="宋体" w:hint="eastAsia"/>
          <w:sz w:val="24"/>
        </w:rPr>
        <w:t>交货地点：采购人指定地点。</w:t>
      </w:r>
    </w:p>
    <w:p w:rsidR="000F12F4" w:rsidRDefault="000F12F4">
      <w:pPr>
        <w:spacing w:line="440" w:lineRule="exact"/>
        <w:ind w:firstLineChars="200" w:firstLine="482"/>
        <w:rPr>
          <w:rFonts w:ascii="宋体" w:hAnsi="宋体"/>
          <w:b/>
          <w:color w:val="000000"/>
          <w:sz w:val="24"/>
        </w:rPr>
      </w:pPr>
    </w:p>
    <w:p w:rsidR="000F12F4" w:rsidRDefault="004936EC">
      <w:pPr>
        <w:spacing w:line="440" w:lineRule="exact"/>
        <w:ind w:firstLineChars="200" w:firstLine="482"/>
        <w:rPr>
          <w:rFonts w:ascii="宋体" w:hAnsi="宋体"/>
          <w:b/>
          <w:sz w:val="24"/>
        </w:rPr>
      </w:pPr>
      <w:r>
        <w:rPr>
          <w:rFonts w:ascii="宋体" w:hAnsi="宋体" w:hint="eastAsia"/>
          <w:b/>
          <w:color w:val="000000"/>
          <w:sz w:val="24"/>
        </w:rPr>
        <w:t>二、</w:t>
      </w:r>
      <w:r>
        <w:rPr>
          <w:rFonts w:ascii="宋体" w:hAnsi="宋体" w:hint="eastAsia"/>
          <w:b/>
          <w:sz w:val="24"/>
        </w:rPr>
        <w:t>采购清单</w:t>
      </w:r>
    </w:p>
    <w:tbl>
      <w:tblPr>
        <w:tblW w:w="8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682"/>
        <w:gridCol w:w="3369"/>
      </w:tblGrid>
      <w:tr w:rsidR="000F12F4">
        <w:trPr>
          <w:trHeight w:val="900"/>
        </w:trPr>
        <w:tc>
          <w:tcPr>
            <w:tcW w:w="8331" w:type="dxa"/>
            <w:gridSpan w:val="3"/>
            <w:tcBorders>
              <w:top w:val="single" w:sz="4" w:space="0" w:color="auto"/>
              <w:left w:val="single" w:sz="4" w:space="0" w:color="auto"/>
              <w:bottom w:val="single" w:sz="4" w:space="0" w:color="auto"/>
              <w:right w:val="single" w:sz="4" w:space="0" w:color="auto"/>
            </w:tcBorders>
            <w:vAlign w:val="center"/>
          </w:tcPr>
          <w:p w:rsidR="000F12F4" w:rsidRDefault="004936EC">
            <w:pPr>
              <w:spacing w:line="360" w:lineRule="auto"/>
              <w:rPr>
                <w:rFonts w:ascii="宋体" w:hAnsi="宋体"/>
                <w:b/>
                <w:sz w:val="24"/>
              </w:rPr>
            </w:pPr>
            <w:r>
              <w:rPr>
                <w:rFonts w:ascii="宋体" w:hAnsi="宋体" w:hint="eastAsia"/>
                <w:b/>
                <w:sz w:val="24"/>
              </w:rPr>
              <w:t>要求品类：</w:t>
            </w:r>
          </w:p>
          <w:p w:rsidR="000F12F4" w:rsidRDefault="004936EC" w:rsidP="00053BCA">
            <w:pPr>
              <w:spacing w:line="360" w:lineRule="auto"/>
              <w:rPr>
                <w:rFonts w:ascii="宋体" w:hAnsi="宋体"/>
                <w:sz w:val="24"/>
              </w:rPr>
            </w:pPr>
            <w:r>
              <w:rPr>
                <w:rFonts w:ascii="宋体" w:hAnsi="宋体" w:hint="eastAsia"/>
                <w:sz w:val="24"/>
              </w:rPr>
              <w:t>包含但不限于：</w:t>
            </w:r>
            <w:r w:rsidR="00053BCA">
              <w:rPr>
                <w:rFonts w:ascii="宋体" w:hAnsi="宋体" w:hint="eastAsia"/>
                <w:b/>
                <w:sz w:val="24"/>
              </w:rPr>
              <w:t>月饼</w:t>
            </w:r>
            <w:r>
              <w:rPr>
                <w:rFonts w:ascii="宋体" w:hAnsi="宋体" w:hint="eastAsia"/>
                <w:sz w:val="24"/>
              </w:rPr>
              <w:t>、干果礼盒、水果、牛奶、蜜饯、五谷粥、粮油、蜂蜜、饼干礼盒等，供应商可在套餐中自行添加其他品类。</w:t>
            </w:r>
          </w:p>
        </w:tc>
      </w:tr>
      <w:tr w:rsidR="000F12F4">
        <w:trPr>
          <w:trHeight w:val="913"/>
        </w:trPr>
        <w:tc>
          <w:tcPr>
            <w:tcW w:w="8331" w:type="dxa"/>
            <w:gridSpan w:val="3"/>
            <w:tcBorders>
              <w:top w:val="single" w:sz="4" w:space="0" w:color="auto"/>
              <w:left w:val="single" w:sz="4" w:space="0" w:color="auto"/>
              <w:bottom w:val="single" w:sz="4" w:space="0" w:color="auto"/>
              <w:right w:val="single" w:sz="4" w:space="0" w:color="auto"/>
            </w:tcBorders>
            <w:vAlign w:val="center"/>
          </w:tcPr>
          <w:p w:rsidR="000F12F4" w:rsidRDefault="004936EC">
            <w:pPr>
              <w:spacing w:line="360" w:lineRule="auto"/>
              <w:rPr>
                <w:rFonts w:ascii="宋体" w:hAnsi="宋体"/>
                <w:b/>
                <w:sz w:val="24"/>
              </w:rPr>
            </w:pPr>
            <w:r>
              <w:rPr>
                <w:rFonts w:ascii="宋体" w:hAnsi="宋体" w:hint="eastAsia"/>
                <w:sz w:val="24"/>
              </w:rPr>
              <w:t>供应商从以上品类中自由组合，提供三种节日物资套餐（以上要求的所有品类必须在以下三种套餐中分别体现，每种套餐可以重复部分品类），每种套餐至少有3个品类，且每个套餐中</w:t>
            </w:r>
            <w:r w:rsidRPr="00955643">
              <w:rPr>
                <w:rFonts w:ascii="宋体" w:hAnsi="宋体" w:hint="eastAsia"/>
                <w:b/>
                <w:sz w:val="24"/>
              </w:rPr>
              <w:t>必须含有</w:t>
            </w:r>
            <w:r w:rsidR="00B216D4" w:rsidRPr="00955643">
              <w:rPr>
                <w:rFonts w:ascii="宋体" w:hAnsi="宋体" w:hint="eastAsia"/>
                <w:b/>
                <w:sz w:val="24"/>
              </w:rPr>
              <w:t>月饼</w:t>
            </w:r>
            <w:r>
              <w:rPr>
                <w:rFonts w:ascii="宋体" w:hAnsi="宋体" w:hint="eastAsia"/>
                <w:sz w:val="24"/>
              </w:rPr>
              <w:t>。</w:t>
            </w:r>
          </w:p>
        </w:tc>
      </w:tr>
      <w:tr w:rsidR="000F12F4">
        <w:trPr>
          <w:trHeight w:val="744"/>
        </w:trPr>
        <w:tc>
          <w:tcPr>
            <w:tcW w:w="1280" w:type="dxa"/>
            <w:tcBorders>
              <w:top w:val="single" w:sz="4" w:space="0" w:color="auto"/>
              <w:left w:val="single" w:sz="4" w:space="0" w:color="auto"/>
              <w:bottom w:val="single" w:sz="4" w:space="0" w:color="auto"/>
              <w:right w:val="single" w:sz="4" w:space="0" w:color="auto"/>
            </w:tcBorders>
            <w:vAlign w:val="center"/>
          </w:tcPr>
          <w:p w:rsidR="000F12F4" w:rsidRDefault="004936EC">
            <w:pPr>
              <w:spacing w:line="360" w:lineRule="auto"/>
              <w:rPr>
                <w:rFonts w:ascii="宋体" w:hAnsi="宋体"/>
                <w:b/>
                <w:sz w:val="24"/>
              </w:rPr>
            </w:pPr>
            <w:r>
              <w:rPr>
                <w:rFonts w:ascii="宋体" w:hAnsi="宋体" w:hint="eastAsia"/>
                <w:b/>
                <w:sz w:val="24"/>
              </w:rPr>
              <w:t>套餐种类</w:t>
            </w:r>
          </w:p>
        </w:tc>
        <w:tc>
          <w:tcPr>
            <w:tcW w:w="3682" w:type="dxa"/>
            <w:tcBorders>
              <w:top w:val="single" w:sz="4" w:space="0" w:color="auto"/>
              <w:left w:val="single" w:sz="4" w:space="0" w:color="auto"/>
              <w:bottom w:val="single" w:sz="4" w:space="0" w:color="auto"/>
              <w:right w:val="single" w:sz="4" w:space="0" w:color="auto"/>
            </w:tcBorders>
            <w:vAlign w:val="center"/>
          </w:tcPr>
          <w:p w:rsidR="000F12F4" w:rsidRDefault="004936EC">
            <w:pPr>
              <w:spacing w:line="360" w:lineRule="auto"/>
              <w:rPr>
                <w:rFonts w:ascii="宋体" w:hAnsi="宋体"/>
                <w:b/>
                <w:sz w:val="24"/>
              </w:rPr>
            </w:pPr>
            <w:r>
              <w:rPr>
                <w:rFonts w:ascii="宋体" w:hAnsi="宋体" w:hint="eastAsia"/>
                <w:b/>
                <w:sz w:val="24"/>
              </w:rPr>
              <w:t>品类</w:t>
            </w:r>
          </w:p>
        </w:tc>
        <w:tc>
          <w:tcPr>
            <w:tcW w:w="3369" w:type="dxa"/>
            <w:tcBorders>
              <w:top w:val="single" w:sz="4" w:space="0" w:color="auto"/>
              <w:left w:val="single" w:sz="4" w:space="0" w:color="auto"/>
              <w:bottom w:val="single" w:sz="4" w:space="0" w:color="auto"/>
              <w:right w:val="single" w:sz="4" w:space="0" w:color="auto"/>
            </w:tcBorders>
            <w:vAlign w:val="center"/>
          </w:tcPr>
          <w:p w:rsidR="000F12F4" w:rsidRDefault="004936EC">
            <w:pPr>
              <w:spacing w:line="360" w:lineRule="auto"/>
              <w:rPr>
                <w:rFonts w:ascii="宋体" w:hAnsi="宋体"/>
                <w:b/>
                <w:sz w:val="24"/>
              </w:rPr>
            </w:pPr>
            <w:r>
              <w:rPr>
                <w:rFonts w:ascii="宋体" w:hAnsi="宋体" w:hint="eastAsia"/>
                <w:b/>
                <w:sz w:val="24"/>
              </w:rPr>
              <w:t>产品规格、明细</w:t>
            </w:r>
          </w:p>
        </w:tc>
      </w:tr>
      <w:tr w:rsidR="000F12F4">
        <w:trPr>
          <w:trHeight w:val="792"/>
        </w:trPr>
        <w:tc>
          <w:tcPr>
            <w:tcW w:w="1280" w:type="dxa"/>
            <w:tcBorders>
              <w:top w:val="single" w:sz="4" w:space="0" w:color="auto"/>
              <w:left w:val="single" w:sz="4" w:space="0" w:color="auto"/>
              <w:bottom w:val="single" w:sz="4" w:space="0" w:color="auto"/>
              <w:right w:val="single" w:sz="4" w:space="0" w:color="auto"/>
            </w:tcBorders>
            <w:vAlign w:val="center"/>
          </w:tcPr>
          <w:p w:rsidR="000F12F4" w:rsidRDefault="004936EC">
            <w:pPr>
              <w:spacing w:line="360" w:lineRule="auto"/>
              <w:rPr>
                <w:rFonts w:ascii="宋体" w:hAnsi="宋体"/>
                <w:sz w:val="24"/>
              </w:rPr>
            </w:pPr>
            <w:r>
              <w:rPr>
                <w:rFonts w:ascii="宋体" w:hAnsi="宋体" w:hint="eastAsia"/>
                <w:sz w:val="24"/>
              </w:rPr>
              <w:t>套餐一</w:t>
            </w:r>
          </w:p>
        </w:tc>
        <w:tc>
          <w:tcPr>
            <w:tcW w:w="3682" w:type="dxa"/>
            <w:tcBorders>
              <w:top w:val="single" w:sz="4" w:space="0" w:color="auto"/>
              <w:left w:val="single" w:sz="4" w:space="0" w:color="auto"/>
              <w:bottom w:val="single" w:sz="4" w:space="0" w:color="auto"/>
              <w:right w:val="single" w:sz="4" w:space="0" w:color="auto"/>
            </w:tcBorders>
            <w:vAlign w:val="center"/>
          </w:tcPr>
          <w:p w:rsidR="000F12F4" w:rsidRDefault="00AD706F">
            <w:pPr>
              <w:spacing w:line="360" w:lineRule="auto"/>
              <w:rPr>
                <w:rFonts w:ascii="宋体" w:hAnsi="宋体"/>
                <w:sz w:val="24"/>
              </w:rPr>
            </w:pPr>
            <w:r>
              <w:rPr>
                <w:rFonts w:ascii="宋体" w:hAnsi="宋体" w:hint="eastAsia"/>
                <w:b/>
                <w:sz w:val="24"/>
              </w:rPr>
              <w:t>月饼</w:t>
            </w:r>
            <w:r w:rsidR="004936EC">
              <w:rPr>
                <w:rFonts w:ascii="宋体" w:hAnsi="宋体" w:hint="eastAsia"/>
                <w:sz w:val="24"/>
              </w:rPr>
              <w:t>、…（不少于3种）</w:t>
            </w:r>
          </w:p>
        </w:tc>
        <w:tc>
          <w:tcPr>
            <w:tcW w:w="3369" w:type="dxa"/>
            <w:tcBorders>
              <w:top w:val="single" w:sz="4" w:space="0" w:color="auto"/>
              <w:left w:val="single" w:sz="4" w:space="0" w:color="auto"/>
              <w:bottom w:val="single" w:sz="4" w:space="0" w:color="auto"/>
              <w:right w:val="single" w:sz="4" w:space="0" w:color="auto"/>
            </w:tcBorders>
            <w:vAlign w:val="center"/>
          </w:tcPr>
          <w:p w:rsidR="000F12F4" w:rsidRDefault="004936EC">
            <w:pPr>
              <w:spacing w:line="360" w:lineRule="auto"/>
              <w:rPr>
                <w:rFonts w:ascii="宋体" w:hAnsi="宋体"/>
                <w:sz w:val="24"/>
              </w:rPr>
            </w:pPr>
            <w:r>
              <w:rPr>
                <w:rFonts w:ascii="宋体" w:hAnsi="宋体" w:hint="eastAsia"/>
                <w:sz w:val="24"/>
              </w:rPr>
              <w:t>供应商在报价表中明确产品名称、规格、品牌、数量、净重（净含量）</w:t>
            </w:r>
          </w:p>
        </w:tc>
      </w:tr>
      <w:tr w:rsidR="000F12F4">
        <w:trPr>
          <w:trHeight w:val="804"/>
        </w:trPr>
        <w:tc>
          <w:tcPr>
            <w:tcW w:w="1280" w:type="dxa"/>
            <w:tcBorders>
              <w:top w:val="single" w:sz="4" w:space="0" w:color="auto"/>
              <w:left w:val="single" w:sz="4" w:space="0" w:color="auto"/>
              <w:bottom w:val="single" w:sz="4" w:space="0" w:color="auto"/>
              <w:right w:val="single" w:sz="4" w:space="0" w:color="auto"/>
            </w:tcBorders>
            <w:vAlign w:val="center"/>
          </w:tcPr>
          <w:p w:rsidR="000F12F4" w:rsidRDefault="004936EC">
            <w:pPr>
              <w:spacing w:line="360" w:lineRule="auto"/>
              <w:rPr>
                <w:rFonts w:ascii="宋体" w:hAnsi="宋体"/>
                <w:sz w:val="24"/>
              </w:rPr>
            </w:pPr>
            <w:r>
              <w:rPr>
                <w:rFonts w:ascii="宋体" w:hAnsi="宋体" w:hint="eastAsia"/>
                <w:sz w:val="24"/>
              </w:rPr>
              <w:t>套餐二</w:t>
            </w:r>
          </w:p>
        </w:tc>
        <w:tc>
          <w:tcPr>
            <w:tcW w:w="3682" w:type="dxa"/>
            <w:tcBorders>
              <w:top w:val="single" w:sz="4" w:space="0" w:color="auto"/>
              <w:left w:val="single" w:sz="4" w:space="0" w:color="auto"/>
              <w:bottom w:val="single" w:sz="4" w:space="0" w:color="auto"/>
              <w:right w:val="single" w:sz="4" w:space="0" w:color="auto"/>
            </w:tcBorders>
            <w:vAlign w:val="center"/>
          </w:tcPr>
          <w:p w:rsidR="000F12F4" w:rsidRDefault="00AD706F">
            <w:pPr>
              <w:spacing w:line="360" w:lineRule="auto"/>
              <w:rPr>
                <w:rFonts w:ascii="宋体" w:hAnsi="宋体"/>
                <w:sz w:val="24"/>
              </w:rPr>
            </w:pPr>
            <w:r>
              <w:rPr>
                <w:rFonts w:ascii="宋体" w:hAnsi="宋体" w:hint="eastAsia"/>
                <w:b/>
                <w:sz w:val="24"/>
              </w:rPr>
              <w:t>月饼</w:t>
            </w:r>
            <w:r w:rsidR="004936EC">
              <w:rPr>
                <w:rFonts w:ascii="宋体" w:hAnsi="宋体" w:hint="eastAsia"/>
                <w:sz w:val="24"/>
              </w:rPr>
              <w:t>、…（不少于3种）</w:t>
            </w:r>
          </w:p>
        </w:tc>
        <w:tc>
          <w:tcPr>
            <w:tcW w:w="3369" w:type="dxa"/>
            <w:tcBorders>
              <w:top w:val="single" w:sz="4" w:space="0" w:color="auto"/>
              <w:left w:val="single" w:sz="4" w:space="0" w:color="auto"/>
              <w:bottom w:val="single" w:sz="4" w:space="0" w:color="auto"/>
              <w:right w:val="single" w:sz="4" w:space="0" w:color="auto"/>
            </w:tcBorders>
            <w:vAlign w:val="center"/>
          </w:tcPr>
          <w:p w:rsidR="000F12F4" w:rsidRDefault="004936EC">
            <w:pPr>
              <w:spacing w:line="360" w:lineRule="auto"/>
              <w:rPr>
                <w:rFonts w:ascii="宋体" w:hAnsi="宋体"/>
                <w:sz w:val="24"/>
              </w:rPr>
            </w:pPr>
            <w:r>
              <w:rPr>
                <w:rFonts w:ascii="宋体" w:hAnsi="宋体" w:hint="eastAsia"/>
                <w:sz w:val="24"/>
              </w:rPr>
              <w:t>供应商在报价表中明确产品名称、规格、品牌、数量、净重（净含量）</w:t>
            </w:r>
          </w:p>
        </w:tc>
      </w:tr>
      <w:tr w:rsidR="000F12F4">
        <w:trPr>
          <w:trHeight w:val="961"/>
        </w:trPr>
        <w:tc>
          <w:tcPr>
            <w:tcW w:w="1280" w:type="dxa"/>
            <w:tcBorders>
              <w:top w:val="single" w:sz="4" w:space="0" w:color="auto"/>
              <w:left w:val="single" w:sz="4" w:space="0" w:color="auto"/>
              <w:bottom w:val="single" w:sz="4" w:space="0" w:color="auto"/>
              <w:right w:val="single" w:sz="4" w:space="0" w:color="auto"/>
            </w:tcBorders>
            <w:vAlign w:val="center"/>
          </w:tcPr>
          <w:p w:rsidR="000F12F4" w:rsidRDefault="004936EC">
            <w:pPr>
              <w:spacing w:line="360" w:lineRule="auto"/>
              <w:rPr>
                <w:rFonts w:ascii="宋体" w:hAnsi="宋体"/>
                <w:sz w:val="24"/>
              </w:rPr>
            </w:pPr>
            <w:r>
              <w:rPr>
                <w:rFonts w:ascii="宋体" w:hAnsi="宋体" w:hint="eastAsia"/>
                <w:sz w:val="24"/>
              </w:rPr>
              <w:t>套餐三</w:t>
            </w:r>
          </w:p>
        </w:tc>
        <w:tc>
          <w:tcPr>
            <w:tcW w:w="3682" w:type="dxa"/>
            <w:tcBorders>
              <w:top w:val="single" w:sz="4" w:space="0" w:color="auto"/>
              <w:left w:val="single" w:sz="4" w:space="0" w:color="auto"/>
              <w:bottom w:val="single" w:sz="4" w:space="0" w:color="auto"/>
              <w:right w:val="single" w:sz="4" w:space="0" w:color="auto"/>
            </w:tcBorders>
            <w:vAlign w:val="center"/>
          </w:tcPr>
          <w:p w:rsidR="000F12F4" w:rsidRDefault="00AD706F">
            <w:pPr>
              <w:spacing w:line="360" w:lineRule="auto"/>
              <w:rPr>
                <w:rFonts w:ascii="宋体" w:hAnsi="宋体"/>
                <w:sz w:val="24"/>
              </w:rPr>
            </w:pPr>
            <w:r>
              <w:rPr>
                <w:rFonts w:ascii="宋体" w:hAnsi="宋体" w:hint="eastAsia"/>
                <w:b/>
                <w:sz w:val="24"/>
              </w:rPr>
              <w:t>月饼</w:t>
            </w:r>
            <w:r w:rsidR="004936EC">
              <w:rPr>
                <w:rFonts w:ascii="宋体" w:hAnsi="宋体" w:hint="eastAsia"/>
                <w:sz w:val="24"/>
              </w:rPr>
              <w:t>、…（不少于3种）</w:t>
            </w:r>
          </w:p>
        </w:tc>
        <w:tc>
          <w:tcPr>
            <w:tcW w:w="3369" w:type="dxa"/>
            <w:tcBorders>
              <w:top w:val="single" w:sz="4" w:space="0" w:color="auto"/>
              <w:left w:val="single" w:sz="4" w:space="0" w:color="auto"/>
              <w:bottom w:val="single" w:sz="4" w:space="0" w:color="auto"/>
              <w:right w:val="single" w:sz="4" w:space="0" w:color="auto"/>
            </w:tcBorders>
            <w:vAlign w:val="center"/>
          </w:tcPr>
          <w:p w:rsidR="000F12F4" w:rsidRDefault="004936EC">
            <w:pPr>
              <w:spacing w:line="360" w:lineRule="auto"/>
              <w:rPr>
                <w:rFonts w:ascii="宋体" w:hAnsi="宋体"/>
                <w:sz w:val="24"/>
              </w:rPr>
            </w:pPr>
            <w:r>
              <w:rPr>
                <w:rFonts w:ascii="宋体" w:hAnsi="宋体" w:hint="eastAsia"/>
                <w:sz w:val="24"/>
              </w:rPr>
              <w:t>供应商在报价表中明确产品名称、规格、品牌、数量、净重（净含量）</w:t>
            </w:r>
          </w:p>
        </w:tc>
      </w:tr>
    </w:tbl>
    <w:p w:rsidR="000F12F4" w:rsidRDefault="004936EC">
      <w:pPr>
        <w:spacing w:line="360" w:lineRule="auto"/>
        <w:rPr>
          <w:rFonts w:ascii="宋体" w:hAnsi="宋体"/>
          <w:b/>
          <w:sz w:val="24"/>
        </w:rPr>
      </w:pPr>
      <w:r>
        <w:rPr>
          <w:rFonts w:ascii="宋体" w:hAnsi="宋体" w:hint="eastAsia"/>
          <w:b/>
          <w:sz w:val="24"/>
        </w:rPr>
        <w:t>注：</w:t>
      </w:r>
    </w:p>
    <w:p w:rsidR="000F12F4" w:rsidRDefault="004936EC" w:rsidP="0026395F">
      <w:pPr>
        <w:spacing w:line="360" w:lineRule="auto"/>
        <w:ind w:firstLineChars="200" w:firstLine="482"/>
        <w:rPr>
          <w:rFonts w:ascii="宋体" w:hAnsi="宋体"/>
          <w:b/>
          <w:sz w:val="24"/>
        </w:rPr>
      </w:pPr>
      <w:r>
        <w:rPr>
          <w:rFonts w:ascii="宋体" w:hAnsi="宋体" w:hint="eastAsia"/>
          <w:b/>
          <w:sz w:val="24"/>
        </w:rPr>
        <w:t>1.采购人可在套餐一、二、三中自主选择套餐种类，每种套餐标准均不得低于400</w:t>
      </w:r>
      <w:r>
        <w:rPr>
          <w:rFonts w:ascii="宋体" w:hAnsi="宋体" w:hint="eastAsia"/>
          <w:b/>
          <w:sz w:val="24"/>
        </w:rPr>
        <w:lastRenderedPageBreak/>
        <w:t>元（提供套餐每种产品的具体价格），供应商根据采购人实际需求进行配送供货。</w:t>
      </w:r>
    </w:p>
    <w:p w:rsidR="000F12F4" w:rsidRDefault="004936EC" w:rsidP="0026395F">
      <w:pPr>
        <w:spacing w:line="360" w:lineRule="auto"/>
        <w:ind w:firstLineChars="200" w:firstLine="482"/>
        <w:rPr>
          <w:rFonts w:ascii="宋体" w:hAnsi="宋体"/>
          <w:b/>
          <w:sz w:val="24"/>
        </w:rPr>
      </w:pPr>
      <w:r>
        <w:rPr>
          <w:rFonts w:ascii="宋体" w:hAnsi="宋体" w:hint="eastAsia"/>
          <w:b/>
          <w:sz w:val="24"/>
        </w:rPr>
        <w:t>2.供应商提供的三种套餐除要求品类外，可自行添加其他品类。</w:t>
      </w:r>
    </w:p>
    <w:p w:rsidR="000F12F4" w:rsidRDefault="004936EC" w:rsidP="0026395F">
      <w:pPr>
        <w:spacing w:line="360" w:lineRule="auto"/>
        <w:ind w:firstLineChars="200" w:firstLine="482"/>
        <w:rPr>
          <w:rFonts w:ascii="宋体" w:hAnsi="宋体"/>
          <w:b/>
          <w:sz w:val="24"/>
        </w:rPr>
      </w:pPr>
      <w:r>
        <w:rPr>
          <w:rFonts w:ascii="宋体" w:hAnsi="宋体" w:hint="eastAsia"/>
          <w:b/>
          <w:sz w:val="24"/>
        </w:rPr>
        <w:t>3.套餐里的各项物资或食品价格均不能高于市场价。</w:t>
      </w:r>
    </w:p>
    <w:p w:rsidR="000F12F4" w:rsidRPr="0026395F" w:rsidRDefault="000F12F4">
      <w:pPr>
        <w:spacing w:line="360" w:lineRule="auto"/>
        <w:ind w:firstLineChars="200" w:firstLine="482"/>
        <w:rPr>
          <w:rFonts w:ascii="宋体" w:hAnsi="宋体"/>
          <w:b/>
          <w:sz w:val="24"/>
        </w:rPr>
      </w:pPr>
    </w:p>
    <w:p w:rsidR="000F12F4" w:rsidRDefault="004936EC">
      <w:pPr>
        <w:spacing w:line="360" w:lineRule="auto"/>
        <w:ind w:firstLineChars="200" w:firstLine="482"/>
        <w:rPr>
          <w:rFonts w:ascii="宋体" w:hAnsi="宋体"/>
          <w:b/>
          <w:sz w:val="24"/>
        </w:rPr>
      </w:pPr>
      <w:r>
        <w:rPr>
          <w:rFonts w:ascii="宋体" w:hAnsi="宋体"/>
          <w:b/>
          <w:sz w:val="24"/>
        </w:rPr>
        <w:t>三</w:t>
      </w:r>
      <w:r>
        <w:rPr>
          <w:rFonts w:ascii="宋体" w:hAnsi="宋体" w:hint="eastAsia"/>
          <w:b/>
          <w:sz w:val="24"/>
        </w:rPr>
        <w:t>、</w:t>
      </w:r>
      <w:r>
        <w:rPr>
          <w:rFonts w:ascii="宋体" w:hAnsi="宋体"/>
          <w:b/>
          <w:sz w:val="24"/>
        </w:rPr>
        <w:t>供货要求</w:t>
      </w:r>
    </w:p>
    <w:p w:rsidR="000F12F4" w:rsidRDefault="004936EC">
      <w:pPr>
        <w:spacing w:line="360" w:lineRule="auto"/>
        <w:ind w:firstLineChars="200" w:firstLine="480"/>
        <w:rPr>
          <w:rFonts w:ascii="宋体" w:hAnsi="宋体"/>
          <w:sz w:val="24"/>
        </w:rPr>
      </w:pPr>
      <w:r>
        <w:rPr>
          <w:rFonts w:ascii="宋体" w:hAnsi="宋体" w:hint="eastAsia"/>
          <w:sz w:val="24"/>
        </w:rPr>
        <w:t>1.每种套餐内容均可提供线上预定、线下供货，支持送货上门服务</w:t>
      </w:r>
      <w:r w:rsidR="00BA134C">
        <w:rPr>
          <w:rFonts w:ascii="宋体" w:hAnsi="宋体" w:hint="eastAsia"/>
          <w:sz w:val="24"/>
        </w:rPr>
        <w:t>等</w:t>
      </w:r>
      <w:r>
        <w:rPr>
          <w:rFonts w:ascii="宋体" w:hAnsi="宋体" w:hint="eastAsia"/>
          <w:sz w:val="24"/>
        </w:rPr>
        <w:t>形式。</w:t>
      </w:r>
    </w:p>
    <w:p w:rsidR="000F12F4" w:rsidRDefault="004936EC">
      <w:pPr>
        <w:spacing w:line="360" w:lineRule="auto"/>
        <w:ind w:firstLineChars="200" w:firstLine="480"/>
        <w:rPr>
          <w:rFonts w:ascii="宋体" w:hAnsi="宋体"/>
          <w:sz w:val="24"/>
        </w:rPr>
      </w:pPr>
      <w:r>
        <w:rPr>
          <w:rFonts w:ascii="宋体" w:hAnsi="宋体" w:hint="eastAsia"/>
          <w:sz w:val="24"/>
        </w:rPr>
        <w:t>2.所有物资按采购人需求运送到职工本人指定地点，快递费或运输费由供应商承担。采购人下单后24小时内发货，并保证运输质量，如因快递等运输方式造成的物资损坏及时给予更换处理。</w:t>
      </w:r>
    </w:p>
    <w:p w:rsidR="000F12F4" w:rsidRDefault="004936EC">
      <w:pPr>
        <w:spacing w:line="360" w:lineRule="auto"/>
        <w:ind w:firstLineChars="200" w:firstLine="480"/>
        <w:rPr>
          <w:rFonts w:ascii="宋体" w:hAnsi="宋体"/>
          <w:sz w:val="24"/>
        </w:rPr>
      </w:pPr>
      <w:r>
        <w:rPr>
          <w:rFonts w:ascii="宋体" w:hAnsi="宋体" w:hint="eastAsia"/>
          <w:sz w:val="24"/>
        </w:rPr>
        <w:t>3.供应商应确保货物包装完好无损，如出现质量、包装等问题及时退换。</w:t>
      </w:r>
    </w:p>
    <w:p w:rsidR="000F12F4" w:rsidRDefault="004936EC">
      <w:pPr>
        <w:spacing w:line="360" w:lineRule="auto"/>
        <w:ind w:firstLineChars="200" w:firstLine="480"/>
        <w:rPr>
          <w:rFonts w:ascii="宋体" w:hAnsi="宋体"/>
          <w:sz w:val="24"/>
        </w:rPr>
      </w:pPr>
      <w:r>
        <w:rPr>
          <w:rFonts w:ascii="宋体" w:hAnsi="宋体" w:hint="eastAsia"/>
          <w:sz w:val="24"/>
        </w:rPr>
        <w:t>4.供货及时，配备专人负责业务服务工作，服务态度好。</w:t>
      </w:r>
    </w:p>
    <w:p w:rsidR="000F12F4" w:rsidRDefault="004936EC">
      <w:pPr>
        <w:spacing w:line="360" w:lineRule="auto"/>
        <w:ind w:firstLineChars="200" w:firstLine="480"/>
        <w:rPr>
          <w:rFonts w:ascii="宋体" w:hAnsi="宋体"/>
          <w:sz w:val="24"/>
        </w:rPr>
      </w:pPr>
      <w:r>
        <w:rPr>
          <w:rFonts w:ascii="宋体" w:hAnsi="宋体" w:hint="eastAsia"/>
          <w:sz w:val="24"/>
        </w:rPr>
        <w:t>5.食品包装能够体现专业设计和节日氛围。</w:t>
      </w:r>
    </w:p>
    <w:p w:rsidR="000F12F4" w:rsidRDefault="004936EC">
      <w:pPr>
        <w:spacing w:line="360" w:lineRule="auto"/>
        <w:ind w:firstLineChars="200" w:firstLine="480"/>
        <w:rPr>
          <w:rFonts w:ascii="宋体" w:hAnsi="宋体"/>
          <w:sz w:val="24"/>
        </w:rPr>
      </w:pPr>
      <w:r>
        <w:rPr>
          <w:rFonts w:ascii="宋体" w:hAnsi="宋体" w:hint="eastAsia"/>
          <w:sz w:val="24"/>
        </w:rPr>
        <w:t>6.</w:t>
      </w:r>
      <w:r w:rsidR="00053BCA" w:rsidRPr="005C6367">
        <w:rPr>
          <w:rFonts w:ascii="宋体" w:hAnsi="宋体" w:cs="仿宋_GB2312" w:hint="eastAsia"/>
          <w:color w:val="000000"/>
          <w:sz w:val="24"/>
        </w:rPr>
        <w:t>供应商具备货物的提货点</w:t>
      </w:r>
      <w:r w:rsidR="00053BCA">
        <w:rPr>
          <w:rFonts w:ascii="宋体" w:hAnsi="宋体" w:cs="仿宋_GB2312" w:hint="eastAsia"/>
          <w:sz w:val="24"/>
        </w:rPr>
        <w:t>，</w:t>
      </w:r>
      <w:r w:rsidR="005947DB" w:rsidRPr="005947DB">
        <w:rPr>
          <w:rFonts w:ascii="宋体" w:hAnsi="宋体" w:hint="eastAsia"/>
          <w:sz w:val="24"/>
        </w:rPr>
        <w:t>分布于武汉三镇，交通便利，在</w:t>
      </w:r>
      <w:r w:rsidR="005947DB">
        <w:rPr>
          <w:rFonts w:ascii="宋体" w:hAnsi="宋体" w:hint="eastAsia"/>
          <w:sz w:val="24"/>
        </w:rPr>
        <w:t>响应</w:t>
      </w:r>
      <w:r w:rsidR="005947DB" w:rsidRPr="005947DB">
        <w:rPr>
          <w:rFonts w:ascii="宋体" w:hAnsi="宋体" w:hint="eastAsia"/>
          <w:sz w:val="24"/>
        </w:rPr>
        <w:t>文件中列出详单</w:t>
      </w:r>
      <w:r>
        <w:rPr>
          <w:rFonts w:ascii="宋体" w:hAnsi="宋体" w:hint="eastAsia"/>
          <w:sz w:val="24"/>
        </w:rPr>
        <w:t>。</w:t>
      </w:r>
    </w:p>
    <w:p w:rsidR="000F12F4" w:rsidRDefault="004936EC">
      <w:pPr>
        <w:spacing w:line="360" w:lineRule="auto"/>
        <w:ind w:firstLineChars="200" w:firstLine="480"/>
        <w:rPr>
          <w:rFonts w:ascii="宋体" w:hAnsi="宋体"/>
          <w:sz w:val="24"/>
        </w:rPr>
      </w:pPr>
      <w:r>
        <w:rPr>
          <w:rFonts w:ascii="宋体" w:hAnsi="宋体" w:hint="eastAsia"/>
          <w:sz w:val="24"/>
        </w:rPr>
        <w:t>7.采购人对物资品种和数量有最终决定权，供应商须按采购人需求在指定时间内向采购人供货。</w:t>
      </w:r>
    </w:p>
    <w:p w:rsidR="000F12F4" w:rsidRDefault="000F12F4">
      <w:pPr>
        <w:spacing w:line="360" w:lineRule="auto"/>
        <w:rPr>
          <w:rFonts w:ascii="宋体" w:hAnsi="宋体"/>
          <w:b/>
          <w:sz w:val="24"/>
        </w:rPr>
      </w:pPr>
    </w:p>
    <w:p w:rsidR="000F12F4" w:rsidRDefault="004936EC">
      <w:pPr>
        <w:spacing w:line="360" w:lineRule="auto"/>
        <w:ind w:firstLineChars="200" w:firstLine="482"/>
        <w:rPr>
          <w:rFonts w:ascii="宋体" w:hAnsi="宋体"/>
          <w:b/>
          <w:sz w:val="24"/>
        </w:rPr>
      </w:pPr>
      <w:r>
        <w:rPr>
          <w:rFonts w:ascii="宋体" w:hAnsi="宋体"/>
          <w:b/>
          <w:sz w:val="24"/>
        </w:rPr>
        <w:t>四</w:t>
      </w:r>
      <w:r>
        <w:rPr>
          <w:rFonts w:ascii="宋体" w:hAnsi="宋体" w:hint="eastAsia"/>
          <w:b/>
          <w:sz w:val="24"/>
        </w:rPr>
        <w:t>、</w:t>
      </w:r>
      <w:r>
        <w:rPr>
          <w:rFonts w:ascii="宋体" w:hAnsi="宋体"/>
          <w:b/>
          <w:sz w:val="24"/>
        </w:rPr>
        <w:t>物资类别及要求</w:t>
      </w:r>
    </w:p>
    <w:p w:rsidR="000F12F4" w:rsidRPr="00CF6CBA" w:rsidRDefault="004936EC" w:rsidP="00CF6CBA">
      <w:pPr>
        <w:spacing w:line="360" w:lineRule="auto"/>
        <w:ind w:firstLineChars="200" w:firstLine="480"/>
        <w:rPr>
          <w:rFonts w:ascii="宋体" w:hAnsi="宋体" w:cs="仿宋_GB2312"/>
          <w:sz w:val="24"/>
        </w:rPr>
      </w:pPr>
      <w:r w:rsidRPr="00CF6CBA">
        <w:rPr>
          <w:rFonts w:ascii="宋体" w:hAnsi="宋体" w:cs="仿宋_GB2312" w:hint="eastAsia"/>
          <w:sz w:val="24"/>
        </w:rPr>
        <w:t>1.按《湖北省总工会关于调整基层工会职工集体福利标准的通知》（鄂工发【2019】1号）要求，节日慰问物资原则上为符合中国传统节日习惯的用品和职工群众必需的生活用品等。</w:t>
      </w:r>
    </w:p>
    <w:p w:rsidR="000F12F4" w:rsidRPr="00CF6CBA" w:rsidRDefault="004936EC" w:rsidP="00CF6CBA">
      <w:pPr>
        <w:spacing w:line="360" w:lineRule="auto"/>
        <w:ind w:firstLineChars="200" w:firstLine="480"/>
        <w:rPr>
          <w:rFonts w:ascii="宋体" w:hAnsi="宋体" w:cs="仿宋_GB2312"/>
          <w:sz w:val="24"/>
        </w:rPr>
      </w:pPr>
      <w:r w:rsidRPr="00CF6CBA">
        <w:rPr>
          <w:rFonts w:ascii="宋体" w:hAnsi="宋体" w:cs="仿宋_GB2312" w:hint="eastAsia"/>
          <w:sz w:val="24"/>
        </w:rPr>
        <w:t>2.供应商应提供有关商品质量说明，并应当符合该说明的质量要求。质量要求不明确的按照国家标准、行业标准履行；无国家标准、行业标准的，按照通常行业标准或符合采购目的的特定标准履行。</w:t>
      </w:r>
    </w:p>
    <w:p w:rsidR="000F12F4" w:rsidRPr="00CF6CBA" w:rsidRDefault="004936EC" w:rsidP="00CF6CBA">
      <w:pPr>
        <w:spacing w:line="360" w:lineRule="auto"/>
        <w:ind w:firstLineChars="200" w:firstLine="480"/>
        <w:rPr>
          <w:rFonts w:ascii="宋体" w:hAnsi="宋体" w:cs="仿宋_GB2312"/>
          <w:sz w:val="24"/>
        </w:rPr>
      </w:pPr>
      <w:r w:rsidRPr="00CF6CBA">
        <w:rPr>
          <w:rFonts w:ascii="宋体" w:hAnsi="宋体" w:cs="仿宋_GB2312" w:hint="eastAsia"/>
          <w:sz w:val="24"/>
        </w:rPr>
        <w:t>3.供应商不得因市场价格变化等其他原因影响向采购人供货的品种和质量,因市场经济而引起的价格风险由供应商自行承担。</w:t>
      </w:r>
    </w:p>
    <w:p w:rsidR="000F12F4" w:rsidRPr="00CF6CBA" w:rsidRDefault="004936EC" w:rsidP="00CF6CBA">
      <w:pPr>
        <w:spacing w:line="360" w:lineRule="auto"/>
        <w:ind w:firstLineChars="200" w:firstLine="480"/>
        <w:rPr>
          <w:rFonts w:ascii="宋体" w:hAnsi="宋体" w:cs="仿宋_GB2312"/>
          <w:sz w:val="24"/>
        </w:rPr>
      </w:pPr>
      <w:r w:rsidRPr="00CF6CBA">
        <w:rPr>
          <w:rFonts w:ascii="宋体" w:hAnsi="宋体" w:cs="仿宋_GB2312" w:hint="eastAsia"/>
          <w:sz w:val="24"/>
        </w:rPr>
        <w:t>4.供应商应保证所提供的产品是合格安全的产品，一旦发现伪劣假冒产品、以次充好产品或替代产品，供应商承担全部法律责任。</w:t>
      </w:r>
    </w:p>
    <w:p w:rsidR="000F12F4" w:rsidRPr="00CF6CBA" w:rsidRDefault="004936EC" w:rsidP="00CF6CBA">
      <w:pPr>
        <w:spacing w:line="360" w:lineRule="auto"/>
        <w:ind w:firstLineChars="200" w:firstLine="480"/>
        <w:rPr>
          <w:rFonts w:ascii="宋体" w:hAnsi="宋体" w:cs="仿宋_GB2312"/>
          <w:sz w:val="24"/>
        </w:rPr>
      </w:pPr>
      <w:r w:rsidRPr="00CF6CBA">
        <w:rPr>
          <w:rFonts w:ascii="宋体" w:hAnsi="宋体" w:cs="仿宋_GB2312" w:hint="eastAsia"/>
          <w:sz w:val="24"/>
        </w:rPr>
        <w:t>5.供应商所供货物送达延迟或所供货物达不到有关卫生标准造成采购方损失的，供应商应向采购人赔偿问题货物金额的10倍，并承担由此产生的法律责任。</w:t>
      </w:r>
    </w:p>
    <w:p w:rsidR="000F12F4" w:rsidRPr="00CF6CBA" w:rsidRDefault="004936EC" w:rsidP="00CF6CBA">
      <w:pPr>
        <w:spacing w:line="360" w:lineRule="auto"/>
        <w:ind w:firstLineChars="200" w:firstLine="480"/>
        <w:rPr>
          <w:rFonts w:ascii="宋体" w:hAnsi="宋体" w:cs="仿宋_GB2312"/>
          <w:sz w:val="24"/>
        </w:rPr>
      </w:pPr>
      <w:r w:rsidRPr="00CF6CBA">
        <w:rPr>
          <w:rFonts w:ascii="宋体" w:hAnsi="宋体" w:cs="仿宋_GB2312" w:hint="eastAsia"/>
          <w:sz w:val="24"/>
        </w:rPr>
        <w:t>6.供应商不得无故终止供货和延期供货，节日期间能正常供货且能提供售后服务。</w:t>
      </w:r>
    </w:p>
    <w:p w:rsidR="000F12F4" w:rsidRPr="00CF6CBA" w:rsidRDefault="004936EC" w:rsidP="00CF6CBA">
      <w:pPr>
        <w:spacing w:line="360" w:lineRule="auto"/>
        <w:ind w:firstLineChars="200" w:firstLine="480"/>
        <w:rPr>
          <w:rFonts w:ascii="宋体" w:hAnsi="宋体" w:cs="仿宋_GB2312"/>
          <w:sz w:val="24"/>
        </w:rPr>
      </w:pPr>
      <w:r w:rsidRPr="00CF6CBA">
        <w:rPr>
          <w:rFonts w:ascii="宋体" w:hAnsi="宋体" w:cs="仿宋_GB2312" w:hint="eastAsia"/>
          <w:sz w:val="24"/>
        </w:rPr>
        <w:lastRenderedPageBreak/>
        <w:t>7.合理使用期限内，由于供应商提供的商品存在其他质量问题导致采购人投诉或者受到有关政府部门查处的。一切经济责任和法律责任均由供应商负责，采购人有权解除合同并要求供应商进行赔偿。</w:t>
      </w:r>
      <w:r w:rsidR="00CF6CBA" w:rsidRPr="00CF6CBA">
        <w:rPr>
          <w:rFonts w:ascii="宋体" w:hAnsi="宋体" w:cs="仿宋_GB2312" w:hint="eastAsia"/>
          <w:sz w:val="24"/>
        </w:rPr>
        <w:t>（提供承诺函）</w:t>
      </w:r>
    </w:p>
    <w:p w:rsidR="000F12F4" w:rsidRDefault="004936EC" w:rsidP="00CF6CBA">
      <w:pPr>
        <w:spacing w:line="360" w:lineRule="auto"/>
        <w:ind w:firstLineChars="200" w:firstLine="480"/>
        <w:rPr>
          <w:rFonts w:ascii="宋体" w:hAnsi="宋体"/>
          <w:sz w:val="24"/>
        </w:rPr>
      </w:pPr>
      <w:r>
        <w:rPr>
          <w:rFonts w:ascii="宋体" w:hAnsi="宋体" w:cs="仿宋_GB2312" w:hint="eastAsia"/>
          <w:color w:val="000000"/>
          <w:sz w:val="24"/>
        </w:rPr>
        <w:t>8.</w:t>
      </w:r>
      <w:r>
        <w:rPr>
          <w:rFonts w:ascii="宋体" w:hAnsi="宋体" w:cs="仿宋_GB2312" w:hint="eastAsia"/>
          <w:b/>
          <w:color w:val="000000"/>
          <w:sz w:val="24"/>
          <w:lang w:val="zh-CN"/>
        </w:rPr>
        <w:t>所有预包装食品均需有生产日期、质保期。</w:t>
      </w:r>
      <w:r>
        <w:rPr>
          <w:rFonts w:ascii="宋体" w:hAnsi="宋体" w:cs="仿宋_GB2312" w:hint="eastAsia"/>
          <w:color w:val="000000"/>
          <w:sz w:val="24"/>
          <w:lang w:val="zh-CN"/>
        </w:rPr>
        <w:t>外包装必须符合中华人民共和国相关法律法规的规定，用中文标明产品名称、生产厂厂名、规格、等级、采用的产品标准、质量检验合格证明、使用说明、生产日期和安全使用日期或者失效期且在合格有效期内及其他说明等。商品应当使用正规条形码贴于商品外包装上。剩余保质期不少于三分之二，具有产品合格证。</w:t>
      </w:r>
    </w:p>
    <w:p w:rsidR="000F12F4" w:rsidRDefault="000F12F4">
      <w:pPr>
        <w:spacing w:line="360" w:lineRule="auto"/>
        <w:rPr>
          <w:rFonts w:ascii="宋体" w:hAnsi="宋体"/>
          <w:b/>
          <w:sz w:val="24"/>
        </w:rPr>
      </w:pPr>
    </w:p>
    <w:p w:rsidR="000F12F4" w:rsidRDefault="004936EC">
      <w:pPr>
        <w:spacing w:line="440" w:lineRule="exact"/>
        <w:ind w:firstLineChars="200" w:firstLine="482"/>
        <w:rPr>
          <w:rFonts w:ascii="宋体" w:hAnsi="宋体" w:cs="宋体"/>
          <w:b/>
          <w:bCs/>
          <w:sz w:val="24"/>
        </w:rPr>
      </w:pPr>
      <w:r>
        <w:rPr>
          <w:rFonts w:ascii="宋体" w:hAnsi="宋体" w:cs="宋体"/>
          <w:b/>
          <w:bCs/>
          <w:sz w:val="24"/>
        </w:rPr>
        <w:t>五</w:t>
      </w:r>
      <w:r>
        <w:rPr>
          <w:rFonts w:ascii="宋体" w:hAnsi="宋体" w:cs="宋体" w:hint="eastAsia"/>
          <w:b/>
          <w:bCs/>
          <w:sz w:val="24"/>
        </w:rPr>
        <w:t>、报价要求</w:t>
      </w:r>
    </w:p>
    <w:p w:rsidR="000F12F4" w:rsidRDefault="00683E7E">
      <w:pPr>
        <w:tabs>
          <w:tab w:val="left" w:pos="360"/>
        </w:tabs>
        <w:spacing w:line="360" w:lineRule="auto"/>
        <w:ind w:firstLineChars="200" w:firstLine="480"/>
        <w:rPr>
          <w:rFonts w:ascii="宋体" w:hAnsi="宋体" w:cs="仿宋_GB2312"/>
          <w:color w:val="000000"/>
          <w:sz w:val="24"/>
          <w:lang w:val="zh-CN"/>
        </w:rPr>
      </w:pPr>
      <w:r>
        <w:rPr>
          <w:rFonts w:ascii="宋体" w:hAnsi="宋体" w:hint="eastAsia"/>
          <w:sz w:val="24"/>
        </w:rPr>
        <w:t>★</w:t>
      </w:r>
      <w:r w:rsidR="004936EC">
        <w:rPr>
          <w:rFonts w:ascii="宋体" w:hAnsi="宋体" w:cs="仿宋_GB2312" w:hint="eastAsia"/>
          <w:b/>
          <w:color w:val="000000"/>
          <w:sz w:val="24"/>
          <w:lang w:val="zh-CN"/>
        </w:rPr>
        <w:t>1.供应商提供的各套餐内容价格均不得低于400元</w:t>
      </w:r>
      <w:r w:rsidR="004936EC">
        <w:rPr>
          <w:rFonts w:ascii="宋体" w:hAnsi="宋体" w:cs="仿宋_GB2312" w:hint="eastAsia"/>
          <w:b/>
          <w:sz w:val="24"/>
          <w:lang w:val="zh-CN"/>
        </w:rPr>
        <w:t>（提供套餐各产品的大型商超价格截图或京东天猫等知名电商平台官方店的价格截图）。</w:t>
      </w:r>
      <w:r w:rsidR="004936EC">
        <w:rPr>
          <w:rFonts w:ascii="宋体" w:hAnsi="宋体" w:cs="仿宋_GB2312" w:hint="eastAsia"/>
          <w:b/>
          <w:color w:val="000000"/>
          <w:sz w:val="24"/>
          <w:lang w:val="zh-CN"/>
        </w:rPr>
        <w:t>因本项目要求供应商提供三种套餐，考虑到各套餐的价格可能存在差别，</w:t>
      </w:r>
      <w:r w:rsidR="004936EC">
        <w:rPr>
          <w:rFonts w:ascii="宋体" w:hAnsi="宋体" w:cs="仿宋_GB2312" w:hint="eastAsia"/>
          <w:b/>
          <w:sz w:val="24"/>
          <w:lang w:val="zh-CN"/>
        </w:rPr>
        <w:t>要求各供应商明确各套餐的实际价格，按照三种套餐的平均价作为投标报价进行评审。</w:t>
      </w:r>
    </w:p>
    <w:p w:rsidR="000F12F4" w:rsidRDefault="004936EC">
      <w:pPr>
        <w:tabs>
          <w:tab w:val="left" w:pos="360"/>
        </w:tabs>
        <w:spacing w:line="360" w:lineRule="auto"/>
        <w:ind w:firstLineChars="200" w:firstLine="480"/>
        <w:rPr>
          <w:rFonts w:ascii="宋体" w:hAnsi="宋体" w:cs="仿宋_GB2312"/>
          <w:color w:val="000000"/>
          <w:sz w:val="24"/>
          <w:lang w:val="zh-CN"/>
        </w:rPr>
      </w:pPr>
      <w:r>
        <w:rPr>
          <w:rFonts w:ascii="宋体" w:hAnsi="宋体" w:cs="仿宋_GB2312" w:hint="eastAsia"/>
          <w:color w:val="000000"/>
          <w:sz w:val="24"/>
          <w:lang w:val="zh-CN"/>
        </w:rPr>
        <w:t>2</w:t>
      </w:r>
      <w:r>
        <w:rPr>
          <w:rFonts w:ascii="宋体" w:hAnsi="宋体" w:cs="仿宋_GB2312"/>
          <w:color w:val="000000"/>
          <w:sz w:val="24"/>
          <w:lang w:val="zh-CN"/>
        </w:rPr>
        <w:t>.</w:t>
      </w:r>
      <w:r>
        <w:rPr>
          <w:rFonts w:ascii="宋体" w:hAnsi="宋体" w:cs="仿宋_GB2312" w:hint="eastAsia"/>
          <w:color w:val="000000"/>
          <w:sz w:val="24"/>
          <w:lang w:val="zh-CN"/>
        </w:rPr>
        <w:t>报价方式：本项目采取实付率报价。</w:t>
      </w:r>
    </w:p>
    <w:p w:rsidR="000F12F4" w:rsidRDefault="004936EC">
      <w:pPr>
        <w:pStyle w:val="afd"/>
        <w:tabs>
          <w:tab w:val="left" w:pos="360"/>
        </w:tabs>
        <w:spacing w:line="360" w:lineRule="auto"/>
        <w:ind w:firstLineChars="200" w:firstLine="480"/>
        <w:rPr>
          <w:rFonts w:ascii="宋体" w:hAnsi="宋体" w:cs="仿宋_GB2312"/>
          <w:color w:val="000000"/>
          <w:sz w:val="24"/>
          <w:szCs w:val="24"/>
          <w:lang w:val="zh-CN"/>
        </w:rPr>
      </w:pPr>
      <w:r>
        <w:rPr>
          <w:rFonts w:ascii="宋体" w:hAnsi="宋体" w:cs="仿宋_GB2312" w:hint="eastAsia"/>
          <w:color w:val="000000"/>
          <w:sz w:val="24"/>
          <w:szCs w:val="24"/>
          <w:lang w:val="zh-CN"/>
        </w:rPr>
        <w:t>即：供应商应在满足磋商文件各项要求的前提下报出所供物资的实付率，实付率的计算方式为：</w:t>
      </w:r>
      <w:r>
        <w:rPr>
          <w:rFonts w:ascii="宋体" w:hAnsi="宋体" w:cs="仿宋_GB2312" w:hint="eastAsia"/>
          <w:b/>
          <w:sz w:val="24"/>
          <w:szCs w:val="24"/>
          <w:lang w:val="zh-CN"/>
        </w:rPr>
        <w:t>投标实付率=结算单价/套餐平均价。</w:t>
      </w:r>
      <w:r>
        <w:rPr>
          <w:rFonts w:ascii="宋体" w:hAnsi="宋体" w:cs="仿宋_GB2312" w:hint="eastAsia"/>
          <w:color w:val="000000"/>
          <w:sz w:val="24"/>
          <w:szCs w:val="24"/>
          <w:lang w:val="zh-CN"/>
        </w:rPr>
        <w:t>（例：供应商三种套餐价格分别为</w:t>
      </w:r>
      <w:r>
        <w:rPr>
          <w:rFonts w:ascii="宋体" w:eastAsiaTheme="minorEastAsia" w:hAnsi="宋体" w:cs="仿宋_GB2312"/>
          <w:color w:val="000000"/>
          <w:sz w:val="24"/>
          <w:szCs w:val="24"/>
          <w:lang w:val="zh-CN"/>
        </w:rPr>
        <w:t>4</w:t>
      </w:r>
      <w:r>
        <w:rPr>
          <w:rFonts w:ascii="宋体" w:eastAsiaTheme="minorEastAsia" w:hAnsi="宋体" w:cs="仿宋_GB2312" w:hint="eastAsia"/>
          <w:color w:val="000000"/>
          <w:sz w:val="24"/>
          <w:szCs w:val="24"/>
        </w:rPr>
        <w:t>8</w:t>
      </w:r>
      <w:r>
        <w:rPr>
          <w:rFonts w:ascii="宋体" w:eastAsiaTheme="minorEastAsia" w:hAnsi="宋体" w:cs="仿宋_GB2312"/>
          <w:color w:val="000000"/>
          <w:sz w:val="24"/>
          <w:szCs w:val="24"/>
          <w:lang w:val="zh-CN"/>
        </w:rPr>
        <w:t>0</w:t>
      </w:r>
      <w:r>
        <w:rPr>
          <w:rFonts w:ascii="宋体" w:hAnsi="宋体" w:cs="仿宋_GB2312" w:hint="eastAsia"/>
          <w:color w:val="000000"/>
          <w:sz w:val="24"/>
          <w:szCs w:val="24"/>
          <w:lang w:val="zh-CN"/>
        </w:rPr>
        <w:t>元、</w:t>
      </w:r>
      <w:r>
        <w:rPr>
          <w:rFonts w:ascii="宋体" w:eastAsia="宋体" w:hAnsi="宋体" w:cs="仿宋_GB2312" w:hint="eastAsia"/>
          <w:color w:val="000000"/>
          <w:sz w:val="24"/>
          <w:szCs w:val="24"/>
        </w:rPr>
        <w:t>50</w:t>
      </w:r>
      <w:r>
        <w:rPr>
          <w:rFonts w:ascii="宋体" w:eastAsiaTheme="minorEastAsia" w:hAnsi="宋体" w:cs="仿宋_GB2312"/>
          <w:color w:val="000000"/>
          <w:sz w:val="24"/>
          <w:szCs w:val="24"/>
          <w:lang w:val="zh-CN"/>
        </w:rPr>
        <w:t>0</w:t>
      </w:r>
      <w:r>
        <w:rPr>
          <w:rFonts w:ascii="宋体" w:hAnsi="宋体" w:cs="仿宋_GB2312" w:hint="eastAsia"/>
          <w:color w:val="000000"/>
          <w:sz w:val="24"/>
          <w:szCs w:val="24"/>
          <w:lang w:val="zh-CN"/>
        </w:rPr>
        <w:t>元、</w:t>
      </w:r>
      <w:r>
        <w:rPr>
          <w:rFonts w:ascii="宋体" w:eastAsia="宋体" w:hAnsi="宋体" w:cs="仿宋_GB2312" w:hint="eastAsia"/>
          <w:color w:val="000000"/>
          <w:sz w:val="24"/>
          <w:szCs w:val="24"/>
        </w:rPr>
        <w:t>52</w:t>
      </w:r>
      <w:r>
        <w:rPr>
          <w:rFonts w:ascii="宋体" w:hAnsi="宋体" w:cs="仿宋_GB2312" w:hint="eastAsia"/>
          <w:color w:val="000000"/>
          <w:sz w:val="24"/>
          <w:szCs w:val="24"/>
          <w:lang w:val="zh-CN"/>
        </w:rPr>
        <w:t>0元，套餐平均价则为（</w:t>
      </w:r>
      <w:r>
        <w:rPr>
          <w:rFonts w:ascii="宋体" w:eastAsia="宋体" w:hAnsi="宋体" w:cs="仿宋_GB2312" w:hint="eastAsia"/>
          <w:color w:val="000000"/>
          <w:sz w:val="24"/>
          <w:szCs w:val="24"/>
        </w:rPr>
        <w:t>48</w:t>
      </w:r>
      <w:r>
        <w:rPr>
          <w:rFonts w:ascii="宋体" w:hAnsi="宋体" w:cs="仿宋_GB2312" w:hint="eastAsia"/>
          <w:color w:val="000000"/>
          <w:sz w:val="24"/>
          <w:szCs w:val="24"/>
          <w:lang w:val="zh-CN"/>
        </w:rPr>
        <w:t>0+500+5</w:t>
      </w:r>
      <w:r>
        <w:rPr>
          <w:rFonts w:ascii="宋体" w:eastAsia="宋体" w:hAnsi="宋体" w:cs="仿宋_GB2312" w:hint="eastAsia"/>
          <w:color w:val="000000"/>
          <w:sz w:val="24"/>
          <w:szCs w:val="24"/>
        </w:rPr>
        <w:t>2</w:t>
      </w:r>
      <w:r>
        <w:rPr>
          <w:rFonts w:ascii="宋体" w:hAnsi="宋体" w:cs="仿宋_GB2312" w:hint="eastAsia"/>
          <w:color w:val="000000"/>
          <w:sz w:val="24"/>
          <w:szCs w:val="24"/>
          <w:lang w:val="zh-CN"/>
        </w:rPr>
        <w:t>0）/3=500元，投标报价实付率=400/500=80%）</w:t>
      </w:r>
    </w:p>
    <w:p w:rsidR="000F12F4" w:rsidRDefault="004936EC">
      <w:pPr>
        <w:pStyle w:val="afd"/>
        <w:tabs>
          <w:tab w:val="left" w:pos="360"/>
        </w:tabs>
        <w:spacing w:line="360" w:lineRule="auto"/>
        <w:ind w:firstLineChars="200" w:firstLine="480"/>
        <w:rPr>
          <w:rFonts w:ascii="宋体" w:hAnsi="宋体" w:cs="仿宋_GB2312"/>
          <w:color w:val="000000"/>
          <w:sz w:val="24"/>
          <w:szCs w:val="24"/>
          <w:lang w:val="zh-CN"/>
        </w:rPr>
      </w:pPr>
      <w:r>
        <w:rPr>
          <w:rFonts w:ascii="宋体" w:hAnsi="宋体" w:cs="仿宋_GB2312" w:hint="eastAsia"/>
          <w:color w:val="000000"/>
          <w:sz w:val="24"/>
          <w:szCs w:val="24"/>
          <w:lang w:val="zh-CN"/>
        </w:rPr>
        <w:t>3.结算方式：</w:t>
      </w:r>
      <w:r>
        <w:rPr>
          <w:rFonts w:ascii="宋体" w:hAnsi="宋体" w:cs="仿宋_GB2312" w:hint="eastAsia"/>
          <w:b/>
          <w:color w:val="000000"/>
          <w:sz w:val="24"/>
          <w:szCs w:val="24"/>
          <w:lang w:val="zh-CN"/>
        </w:rPr>
        <w:t>采购人按照单价400元据实结算。本项目合同总价为400元*实际人数。</w:t>
      </w:r>
    </w:p>
    <w:p w:rsidR="000F12F4" w:rsidRDefault="004936EC">
      <w:pPr>
        <w:pStyle w:val="afd"/>
        <w:tabs>
          <w:tab w:val="left" w:pos="360"/>
        </w:tabs>
        <w:spacing w:line="360" w:lineRule="auto"/>
        <w:ind w:firstLineChars="200" w:firstLine="480"/>
        <w:rPr>
          <w:rFonts w:ascii="宋体" w:hAnsi="宋体" w:cs="仿宋_GB2312"/>
          <w:color w:val="000000"/>
          <w:sz w:val="24"/>
          <w:szCs w:val="24"/>
          <w:lang w:val="zh-CN"/>
        </w:rPr>
      </w:pPr>
      <w:r>
        <w:rPr>
          <w:rFonts w:ascii="宋体" w:hAnsi="宋体" w:cs="仿宋_GB2312" w:hint="eastAsia"/>
          <w:color w:val="000000"/>
          <w:sz w:val="24"/>
          <w:szCs w:val="24"/>
          <w:lang w:val="zh-CN"/>
        </w:rPr>
        <w:t>4.供应商的报价应包含全部产品、运送、储存、服务、税费等相关的费用，若有缺失视为供应商免费提供。采购人不再为此项目支付任何费用。</w:t>
      </w:r>
    </w:p>
    <w:p w:rsidR="000F12F4" w:rsidRDefault="004936EC">
      <w:pPr>
        <w:spacing w:line="440" w:lineRule="exact"/>
        <w:ind w:firstLineChars="200" w:firstLine="482"/>
        <w:rPr>
          <w:rFonts w:ascii="宋体" w:hAnsi="宋体" w:cs="仿宋_GB2312"/>
          <w:b/>
          <w:color w:val="000000"/>
          <w:sz w:val="24"/>
          <w:lang w:val="zh-CN"/>
        </w:rPr>
      </w:pPr>
      <w:r>
        <w:rPr>
          <w:rFonts w:ascii="宋体" w:hAnsi="宋体" w:cs="仿宋_GB2312" w:hint="eastAsia"/>
          <w:b/>
          <w:color w:val="000000"/>
          <w:sz w:val="24"/>
          <w:lang w:val="zh-CN"/>
        </w:rPr>
        <w:t>5.本项目成交后的运行期间内，采购人职工数量如超过5</w:t>
      </w:r>
      <w:r w:rsidR="0026395F">
        <w:rPr>
          <w:rFonts w:ascii="宋体" w:hAnsi="宋体" w:cs="仿宋_GB2312"/>
          <w:b/>
          <w:color w:val="000000"/>
          <w:sz w:val="24"/>
          <w:lang w:val="zh-CN"/>
        </w:rPr>
        <w:t>8</w:t>
      </w:r>
      <w:r>
        <w:rPr>
          <w:rFonts w:ascii="宋体" w:hAnsi="宋体" w:cs="仿宋_GB2312" w:hint="eastAsia"/>
          <w:b/>
          <w:color w:val="000000"/>
          <w:sz w:val="24"/>
          <w:lang w:val="zh-CN"/>
        </w:rPr>
        <w:t>0人，采购人需与中标供应商签订补充协议，超出部分人数仍以单价400元/人进行结算，补充协议的金额不得超过原采购合同金额的10%</w:t>
      </w:r>
      <w:r>
        <w:rPr>
          <w:rFonts w:ascii="宋体" w:hAnsi="宋体" w:cs="仿宋_GB2312"/>
          <w:b/>
          <w:color w:val="000000"/>
          <w:sz w:val="24"/>
          <w:lang w:val="zh-CN"/>
        </w:rPr>
        <w:t xml:space="preserve"> </w:t>
      </w:r>
      <w:r>
        <w:rPr>
          <w:rFonts w:ascii="宋体" w:hAnsi="宋体" w:cs="仿宋_GB2312" w:hint="eastAsia"/>
          <w:b/>
          <w:color w:val="000000"/>
          <w:sz w:val="24"/>
          <w:lang w:val="zh-CN"/>
        </w:rPr>
        <w:t>。</w:t>
      </w:r>
    </w:p>
    <w:p w:rsidR="000F12F4" w:rsidRDefault="000F12F4">
      <w:pPr>
        <w:spacing w:line="440" w:lineRule="exact"/>
        <w:ind w:firstLineChars="200" w:firstLine="482"/>
        <w:rPr>
          <w:rFonts w:ascii="宋体" w:hAnsi="宋体" w:cs="仿宋_GB2312"/>
          <w:b/>
          <w:color w:val="000000"/>
          <w:sz w:val="24"/>
          <w:lang w:val="zh-CN"/>
        </w:rPr>
      </w:pPr>
    </w:p>
    <w:p w:rsidR="000F12F4" w:rsidRDefault="004936EC">
      <w:pPr>
        <w:spacing w:line="440" w:lineRule="exact"/>
        <w:ind w:firstLineChars="200" w:firstLine="482"/>
        <w:rPr>
          <w:rFonts w:ascii="宋体" w:hAnsi="宋体" w:cs="仿宋_GB2312"/>
          <w:b/>
          <w:color w:val="000000"/>
          <w:sz w:val="24"/>
          <w:lang w:val="zh-CN"/>
        </w:rPr>
      </w:pPr>
      <w:r>
        <w:rPr>
          <w:rFonts w:ascii="宋体" w:hAnsi="宋体" w:cs="仿宋_GB2312"/>
          <w:b/>
          <w:color w:val="000000"/>
          <w:sz w:val="24"/>
          <w:lang w:val="zh-CN"/>
        </w:rPr>
        <w:t>六</w:t>
      </w:r>
      <w:r>
        <w:rPr>
          <w:rFonts w:ascii="宋体" w:hAnsi="宋体" w:cs="仿宋_GB2312" w:hint="eastAsia"/>
          <w:b/>
          <w:color w:val="000000"/>
          <w:sz w:val="24"/>
          <w:lang w:val="zh-CN"/>
        </w:rPr>
        <w:t>、商务要求</w:t>
      </w:r>
    </w:p>
    <w:p w:rsidR="000F12F4" w:rsidRDefault="004936EC">
      <w:pPr>
        <w:pStyle w:val="afd"/>
        <w:tabs>
          <w:tab w:val="left" w:pos="360"/>
        </w:tabs>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1.</w:t>
      </w:r>
      <w:r w:rsidR="00F86952">
        <w:rPr>
          <w:rFonts w:asciiTheme="minorEastAsia" w:eastAsiaTheme="minorEastAsia" w:hAnsiTheme="minorEastAsia" w:cs="仿宋_GB2312" w:hint="eastAsia"/>
          <w:color w:val="000000"/>
          <w:sz w:val="24"/>
          <w:szCs w:val="24"/>
        </w:rPr>
        <w:t>服务</w:t>
      </w:r>
      <w:r w:rsidR="005818A3">
        <w:rPr>
          <w:rFonts w:asciiTheme="minorEastAsia" w:eastAsiaTheme="minorEastAsia" w:hAnsiTheme="minorEastAsia" w:cs="仿宋_GB2312" w:hint="eastAsia"/>
          <w:color w:val="000000"/>
          <w:sz w:val="24"/>
          <w:szCs w:val="24"/>
        </w:rPr>
        <w:t>期</w:t>
      </w:r>
      <w:r>
        <w:rPr>
          <w:rFonts w:ascii="宋体" w:hAnsi="宋体" w:cs="仿宋_GB2312" w:hint="eastAsia"/>
          <w:color w:val="000000"/>
          <w:sz w:val="24"/>
          <w:szCs w:val="24"/>
        </w:rPr>
        <w:t>：</w:t>
      </w:r>
      <w:r w:rsidR="00F86952">
        <w:rPr>
          <w:rFonts w:ascii="宋体" w:hAnsi="宋体" w:hint="eastAsia"/>
          <w:sz w:val="24"/>
        </w:rPr>
        <w:t>根据采购人要求</w:t>
      </w:r>
      <w:r w:rsidR="005C40EB">
        <w:rPr>
          <w:rFonts w:ascii="宋体" w:hAnsi="宋体" w:hint="eastAsia"/>
          <w:sz w:val="24"/>
        </w:rPr>
        <w:t>直至</w:t>
      </w:r>
      <w:r w:rsidR="00ED1B50" w:rsidRPr="005462DB">
        <w:rPr>
          <w:rFonts w:ascii="宋体" w:hAnsi="宋体" w:hint="eastAsia"/>
          <w:sz w:val="24"/>
        </w:rPr>
        <w:t>完成全部</w:t>
      </w:r>
      <w:r w:rsidR="00ED1B50">
        <w:rPr>
          <w:rFonts w:ascii="宋体" w:hAnsi="宋体" w:hint="eastAsia"/>
          <w:sz w:val="24"/>
        </w:rPr>
        <w:t>物资</w:t>
      </w:r>
      <w:r w:rsidR="00ED1B50" w:rsidRPr="005462DB">
        <w:rPr>
          <w:rFonts w:ascii="宋体" w:hAnsi="宋体" w:hint="eastAsia"/>
          <w:sz w:val="24"/>
        </w:rPr>
        <w:t>交付及配送</w:t>
      </w:r>
      <w:r w:rsidR="00ED1B50">
        <w:rPr>
          <w:rFonts w:asciiTheme="minorEastAsia" w:eastAsiaTheme="minorEastAsia" w:hAnsiTheme="minorEastAsia" w:hint="eastAsia"/>
          <w:sz w:val="24"/>
        </w:rPr>
        <w:t>。</w:t>
      </w:r>
    </w:p>
    <w:p w:rsidR="000F12F4" w:rsidRDefault="004936EC">
      <w:pPr>
        <w:pStyle w:val="afd"/>
        <w:tabs>
          <w:tab w:val="left" w:pos="360"/>
        </w:tabs>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2.质保期：按国家食品卫生安全和产品“三包”规定标准执行，剩余保质期不少于三分之二。</w:t>
      </w:r>
    </w:p>
    <w:p w:rsidR="000F12F4" w:rsidRDefault="004936EC">
      <w:pPr>
        <w:pStyle w:val="afd"/>
        <w:tabs>
          <w:tab w:val="left" w:pos="360"/>
        </w:tabs>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lastRenderedPageBreak/>
        <w:t>3.提货方式：按照采购人要求提供</w:t>
      </w:r>
      <w:r w:rsidRPr="00F86952">
        <w:rPr>
          <w:rFonts w:ascii="宋体" w:hAnsi="宋体" w:cs="仿宋_GB2312" w:hint="eastAsia"/>
          <w:bCs/>
          <w:color w:val="000000"/>
          <w:sz w:val="24"/>
          <w:szCs w:val="24"/>
        </w:rPr>
        <w:t>线上预定、线下供货，支持送货上门服务</w:t>
      </w:r>
      <w:r w:rsidRPr="00F86952">
        <w:rPr>
          <w:rFonts w:ascii="宋体" w:hAnsi="宋体" w:cs="仿宋_GB2312" w:hint="eastAsia"/>
          <w:color w:val="000000"/>
          <w:sz w:val="24"/>
          <w:szCs w:val="24"/>
        </w:rPr>
        <w:t>。</w:t>
      </w:r>
    </w:p>
    <w:p w:rsidR="000F12F4" w:rsidRDefault="004936EC">
      <w:pPr>
        <w:pStyle w:val="afd"/>
        <w:tabs>
          <w:tab w:val="left" w:pos="360"/>
        </w:tabs>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4.供应商配送的货物应在出厂时就有完整的包装，不得提供散称的货物。</w:t>
      </w:r>
    </w:p>
    <w:p w:rsidR="000F12F4" w:rsidRDefault="004936EC">
      <w:pPr>
        <w:pStyle w:val="afd"/>
        <w:tabs>
          <w:tab w:val="left" w:pos="360"/>
        </w:tabs>
        <w:spacing w:line="360" w:lineRule="auto"/>
        <w:ind w:firstLineChars="200" w:firstLine="480"/>
        <w:rPr>
          <w:rFonts w:ascii="宋体" w:hAnsi="宋体" w:cs="仿宋_GB2312"/>
          <w:sz w:val="24"/>
          <w:szCs w:val="24"/>
        </w:rPr>
      </w:pPr>
      <w:r>
        <w:rPr>
          <w:rFonts w:ascii="宋体" w:hAnsi="宋体" w:cs="仿宋_GB2312" w:hint="eastAsia"/>
          <w:color w:val="000000"/>
          <w:sz w:val="24"/>
          <w:szCs w:val="24"/>
        </w:rPr>
        <w:t>5.采购人对物资品种和数量有最终决定权，中标供应商须按采购人要求在指定时间内向采购人供</w:t>
      </w:r>
      <w:r>
        <w:rPr>
          <w:rFonts w:ascii="宋体" w:hAnsi="宋体" w:cs="仿宋_GB2312" w:hint="eastAsia"/>
          <w:sz w:val="24"/>
          <w:szCs w:val="24"/>
        </w:rPr>
        <w:t>货。</w:t>
      </w:r>
    </w:p>
    <w:p w:rsidR="000F12F4" w:rsidRDefault="004936EC">
      <w:pPr>
        <w:spacing w:line="440" w:lineRule="exact"/>
        <w:ind w:firstLineChars="200" w:firstLine="480"/>
        <w:rPr>
          <w:rFonts w:ascii="宋体" w:hAnsi="宋体" w:cs="仿宋_GB2312"/>
          <w:sz w:val="24"/>
        </w:rPr>
      </w:pPr>
      <w:r>
        <w:rPr>
          <w:rFonts w:ascii="宋体" w:hAnsi="宋体" w:cs="仿宋_GB2312" w:hint="eastAsia"/>
          <w:sz w:val="24"/>
        </w:rPr>
        <w:t>6.</w:t>
      </w:r>
      <w:r w:rsidRPr="00ED1B50">
        <w:rPr>
          <w:rFonts w:ascii="宋体" w:hAnsi="宋体" w:cs="仿宋_GB2312" w:hint="eastAsia"/>
          <w:sz w:val="24"/>
        </w:rPr>
        <w:t>付款方式：</w:t>
      </w:r>
      <w:r w:rsidR="00550198" w:rsidRPr="00ED1B50">
        <w:rPr>
          <w:rFonts w:ascii="宋体" w:hAnsi="宋体" w:cs="宋体" w:hint="eastAsia"/>
          <w:color w:val="000000"/>
          <w:sz w:val="24"/>
          <w:lang w:val="zh-CN"/>
        </w:rPr>
        <w:t>根据实际采购的数量据实结算</w:t>
      </w:r>
      <w:r w:rsidRPr="00ED1B50">
        <w:rPr>
          <w:rFonts w:ascii="宋体" w:hAnsi="宋体" w:cs="仿宋_GB2312" w:hint="eastAsia"/>
          <w:sz w:val="24"/>
        </w:rPr>
        <w:t>。</w:t>
      </w:r>
    </w:p>
    <w:p w:rsidR="000F12F4" w:rsidRDefault="000F12F4">
      <w:pPr>
        <w:spacing w:line="440" w:lineRule="exact"/>
        <w:ind w:firstLineChars="200" w:firstLine="480"/>
        <w:rPr>
          <w:rFonts w:ascii="宋体" w:hAnsi="宋体" w:cs="仿宋_GB2312"/>
          <w:sz w:val="24"/>
        </w:rPr>
      </w:pPr>
    </w:p>
    <w:p w:rsidR="000F12F4" w:rsidRDefault="004936EC">
      <w:pPr>
        <w:spacing w:line="440" w:lineRule="exact"/>
        <w:ind w:firstLineChars="200" w:firstLine="482"/>
        <w:rPr>
          <w:rFonts w:ascii="宋体" w:hAnsi="宋体" w:cs="仿宋_GB2312"/>
          <w:b/>
          <w:sz w:val="24"/>
        </w:rPr>
      </w:pPr>
      <w:r>
        <w:rPr>
          <w:rFonts w:ascii="宋体" w:hAnsi="宋体" w:cs="仿宋_GB2312"/>
          <w:b/>
          <w:sz w:val="24"/>
        </w:rPr>
        <w:t>七</w:t>
      </w:r>
      <w:r>
        <w:rPr>
          <w:rFonts w:ascii="宋体" w:hAnsi="宋体" w:cs="仿宋_GB2312" w:hint="eastAsia"/>
          <w:b/>
          <w:sz w:val="24"/>
        </w:rPr>
        <w:t>、</w:t>
      </w:r>
      <w:r>
        <w:rPr>
          <w:rFonts w:ascii="宋体" w:hAnsi="宋体" w:cs="仿宋_GB2312"/>
          <w:b/>
          <w:sz w:val="24"/>
        </w:rPr>
        <w:t>投标样品要求</w:t>
      </w:r>
    </w:p>
    <w:p w:rsidR="000F12F4" w:rsidRDefault="004936EC">
      <w:pPr>
        <w:pStyle w:val="afd"/>
        <w:tabs>
          <w:tab w:val="left" w:pos="360"/>
        </w:tabs>
        <w:spacing w:line="360" w:lineRule="auto"/>
        <w:ind w:firstLineChars="200" w:firstLine="480"/>
        <w:rPr>
          <w:rFonts w:ascii="宋体" w:hAnsi="宋体" w:cs="仿宋_GB2312"/>
          <w:sz w:val="24"/>
          <w:szCs w:val="24"/>
        </w:rPr>
      </w:pPr>
      <w:r>
        <w:rPr>
          <w:rFonts w:ascii="宋体" w:hAnsi="宋体" w:cs="仿宋_GB2312" w:hint="eastAsia"/>
          <w:sz w:val="24"/>
          <w:szCs w:val="24"/>
        </w:rPr>
        <w:t>1.中标供应商须提供所有供货产品作为样品，所提供的样品内容及品质须和本磋商文件的“采购内容”中一致。（供应商需提供采购清单中三种套餐所有产品样品各一份。）并保证如若中标，供货内容及品质与样品保持一致。样品均需用完整、干净的包装盒包装后密封，密封盒上需清楚的标注出供应商名称、投标项目编号及套餐号，每件样品须贴标签，标签上写明供应商名称、样品名称。未贴标签或标签不符合要求而造成样品遗漏或缺失，并由此产生的后果责任由供应商承担。</w:t>
      </w:r>
    </w:p>
    <w:p w:rsidR="000F12F4" w:rsidRDefault="004936EC">
      <w:pPr>
        <w:pStyle w:val="afd"/>
        <w:tabs>
          <w:tab w:val="left" w:pos="360"/>
        </w:tabs>
        <w:spacing w:line="360" w:lineRule="auto"/>
        <w:ind w:firstLineChars="200" w:firstLine="480"/>
        <w:rPr>
          <w:rFonts w:ascii="宋体" w:eastAsiaTheme="minorEastAsia" w:hAnsi="宋体" w:cs="仿宋_GB2312"/>
          <w:sz w:val="24"/>
          <w:szCs w:val="24"/>
        </w:rPr>
      </w:pPr>
      <w:r>
        <w:rPr>
          <w:rFonts w:ascii="宋体" w:eastAsiaTheme="minorEastAsia" w:hAnsi="宋体" w:cs="仿宋_GB2312" w:hint="eastAsia"/>
          <w:sz w:val="24"/>
          <w:szCs w:val="24"/>
        </w:rPr>
        <w:t>2</w:t>
      </w:r>
      <w:r>
        <w:rPr>
          <w:rFonts w:ascii="宋体" w:eastAsiaTheme="minorEastAsia" w:hAnsi="宋体" w:cs="仿宋_GB2312"/>
          <w:sz w:val="24"/>
          <w:szCs w:val="24"/>
        </w:rPr>
        <w:t>.</w:t>
      </w:r>
      <w:r>
        <w:rPr>
          <w:rFonts w:ascii="宋体" w:eastAsiaTheme="minorEastAsia" w:hAnsi="宋体" w:cs="仿宋_GB2312" w:hint="eastAsia"/>
          <w:sz w:val="24"/>
          <w:szCs w:val="24"/>
        </w:rPr>
        <w:t>对采用密封包装的货物可能启封检验及试吃，供应商应充分考虑以上成本，自行承担由此产生的费用。</w:t>
      </w:r>
    </w:p>
    <w:p w:rsidR="000F12F4" w:rsidRDefault="004936EC">
      <w:pPr>
        <w:pStyle w:val="afd"/>
        <w:tabs>
          <w:tab w:val="left" w:pos="360"/>
        </w:tabs>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3</w:t>
      </w:r>
      <w:r>
        <w:rPr>
          <w:rFonts w:ascii="宋体" w:hAnsi="宋体" w:cs="仿宋_GB2312" w:hint="eastAsia"/>
          <w:color w:val="000000"/>
          <w:sz w:val="24"/>
          <w:szCs w:val="24"/>
        </w:rPr>
        <w:t>.保质保鲜措施自行负责，如因包装问题导致口味有异，供应商自行承担。</w:t>
      </w:r>
    </w:p>
    <w:p w:rsidR="000F12F4" w:rsidRDefault="004936EC">
      <w:pPr>
        <w:pStyle w:val="afd"/>
        <w:tabs>
          <w:tab w:val="left" w:pos="360"/>
        </w:tabs>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4</w:t>
      </w:r>
      <w:r>
        <w:rPr>
          <w:rFonts w:ascii="宋体" w:hAnsi="宋体" w:cs="仿宋_GB2312" w:hint="eastAsia"/>
          <w:color w:val="000000"/>
          <w:sz w:val="24"/>
          <w:szCs w:val="24"/>
        </w:rPr>
        <w:t>.投标样品递交截止时间与开标时间一致。</w:t>
      </w:r>
    </w:p>
    <w:p w:rsidR="000F12F4" w:rsidRDefault="004936EC">
      <w:pPr>
        <w:pStyle w:val="afd"/>
        <w:tabs>
          <w:tab w:val="left" w:pos="360"/>
        </w:tabs>
        <w:spacing w:line="360" w:lineRule="auto"/>
        <w:ind w:firstLineChars="200" w:firstLine="480"/>
        <w:rPr>
          <w:rFonts w:ascii="宋体" w:hAnsi="宋体" w:cs="仿宋_GB2312"/>
          <w:color w:val="000000"/>
          <w:sz w:val="24"/>
          <w:szCs w:val="24"/>
        </w:rPr>
      </w:pPr>
      <w:r>
        <w:rPr>
          <w:rFonts w:ascii="宋体" w:hAnsi="宋体" w:cs="仿宋_GB2312"/>
          <w:color w:val="000000"/>
          <w:sz w:val="24"/>
          <w:szCs w:val="24"/>
        </w:rPr>
        <w:t>5</w:t>
      </w:r>
      <w:r>
        <w:rPr>
          <w:rFonts w:ascii="宋体" w:hAnsi="宋体" w:cs="仿宋_GB2312" w:hint="eastAsia"/>
          <w:color w:val="000000"/>
          <w:sz w:val="24"/>
          <w:szCs w:val="24"/>
        </w:rPr>
        <w:t>.投标样品递交地点：武汉市江岸区发展大道486-488号元辰世纪19楼1902室。</w:t>
      </w:r>
    </w:p>
    <w:p w:rsidR="000F12F4" w:rsidRDefault="004936EC">
      <w:pPr>
        <w:spacing w:line="440" w:lineRule="exact"/>
        <w:ind w:firstLineChars="200" w:firstLine="480"/>
        <w:rPr>
          <w:rFonts w:ascii="宋体" w:hAnsi="宋体" w:cs="宋体"/>
          <w:bCs/>
          <w:sz w:val="24"/>
        </w:rPr>
      </w:pPr>
      <w:r>
        <w:rPr>
          <w:rFonts w:ascii="宋体" w:hAnsi="宋体" w:cs="仿宋_GB2312"/>
          <w:bCs/>
          <w:color w:val="000000"/>
          <w:sz w:val="24"/>
        </w:rPr>
        <w:t>6</w:t>
      </w:r>
      <w:r>
        <w:rPr>
          <w:rFonts w:ascii="宋体" w:hAnsi="宋体" w:cs="仿宋_GB2312" w:hint="eastAsia"/>
          <w:bCs/>
          <w:color w:val="000000"/>
          <w:sz w:val="24"/>
        </w:rPr>
        <w:t>.供应商的投标样品在接到采购代理机构通知后</w:t>
      </w:r>
      <w:r>
        <w:rPr>
          <w:rFonts w:ascii="宋体" w:hAnsi="宋体" w:cs="仿宋_GB2312" w:hint="eastAsia"/>
          <w:b/>
          <w:bCs/>
          <w:color w:val="000000"/>
          <w:sz w:val="24"/>
        </w:rPr>
        <w:t>当日内自行取回</w:t>
      </w:r>
      <w:r>
        <w:rPr>
          <w:rFonts w:ascii="宋体" w:hAnsi="宋体" w:cs="仿宋_GB2312" w:hint="eastAsia"/>
          <w:bCs/>
          <w:color w:val="000000"/>
          <w:sz w:val="24"/>
        </w:rPr>
        <w:t>，逾期不取的样品将由采购代理机构代为处理。</w:t>
      </w:r>
    </w:p>
    <w:p w:rsidR="000F12F4" w:rsidRDefault="004936EC">
      <w:pPr>
        <w:pStyle w:val="10"/>
        <w:numPr>
          <w:ilvl w:val="0"/>
          <w:numId w:val="4"/>
        </w:numPr>
        <w:jc w:val="center"/>
        <w:rPr>
          <w:rFonts w:ascii="宋体" w:hAnsi="宋体"/>
          <w:b w:val="0"/>
          <w:color w:val="000000"/>
          <w:kern w:val="0"/>
          <w:szCs w:val="21"/>
        </w:rPr>
      </w:pPr>
      <w:r>
        <w:rPr>
          <w:rFonts w:ascii="宋体" w:hAnsi="宋体"/>
          <w:color w:val="000000"/>
          <w:szCs w:val="21"/>
        </w:rPr>
        <w:br w:type="page"/>
      </w:r>
      <w:r>
        <w:rPr>
          <w:rFonts w:ascii="宋体" w:hAnsi="宋体"/>
          <w:color w:val="000000"/>
          <w:sz w:val="36"/>
          <w:szCs w:val="36"/>
        </w:rPr>
        <w:lastRenderedPageBreak/>
        <w:t xml:space="preserve"> </w:t>
      </w:r>
      <w:bookmarkStart w:id="108" w:name="_Toc318643471"/>
      <w:bookmarkStart w:id="109" w:name="_Toc211783328"/>
      <w:bookmarkStart w:id="110" w:name="_Toc144888627"/>
      <w:r>
        <w:rPr>
          <w:rFonts w:ascii="宋体" w:hAnsi="宋体" w:hint="eastAsia"/>
          <w:color w:val="000000"/>
          <w:sz w:val="36"/>
          <w:szCs w:val="36"/>
        </w:rPr>
        <w:t>合同书</w:t>
      </w:r>
      <w:bookmarkEnd w:id="108"/>
      <w:bookmarkEnd w:id="109"/>
      <w:bookmarkEnd w:id="110"/>
    </w:p>
    <w:p w:rsidR="000F12F4" w:rsidRDefault="004936EC">
      <w:pPr>
        <w:spacing w:line="360" w:lineRule="auto"/>
        <w:ind w:firstLine="420"/>
        <w:jc w:val="center"/>
        <w:rPr>
          <w:rFonts w:ascii="宋体" w:hAnsi="宋体" w:cs="宋体"/>
          <w:snapToGrid w:val="0"/>
          <w:color w:val="000000"/>
          <w:kern w:val="0"/>
          <w:szCs w:val="21"/>
          <w:lang w:val="zh-CN"/>
        </w:rPr>
      </w:pPr>
      <w:r>
        <w:rPr>
          <w:rFonts w:ascii="宋体" w:hAnsi="宋体" w:cs="宋体" w:hint="eastAsia"/>
          <w:color w:val="000000"/>
          <w:szCs w:val="21"/>
        </w:rPr>
        <w:t>（此合同书仅供签订正式合同时参考用，正式合同书应包括此参考格式之内容。）</w:t>
      </w:r>
    </w:p>
    <w:p w:rsidR="000F12F4" w:rsidRDefault="004936EC">
      <w:pPr>
        <w:ind w:firstLineChars="200" w:firstLine="420"/>
      </w:pPr>
      <w:r>
        <w:rPr>
          <w:rFonts w:hint="eastAsia"/>
        </w:rPr>
        <w:t>根据</w:t>
      </w:r>
      <w:r>
        <w:t>《中华人民共和国政府采购法》和《中华人民共和国</w:t>
      </w:r>
      <w:r>
        <w:rPr>
          <w:rFonts w:hint="eastAsia"/>
        </w:rPr>
        <w:t>民法典</w:t>
      </w:r>
      <w:r>
        <w:t>》，采购人和中标人（成交供应商）之间的权力和义务，应当按照平等、自愿的原则，依据</w:t>
      </w:r>
      <w:r>
        <w:rPr>
          <w:rFonts w:hint="eastAsia"/>
        </w:rPr>
        <w:t>磋商</w:t>
      </w:r>
      <w:r>
        <w:t>文件要求和</w:t>
      </w:r>
      <w:r>
        <w:rPr>
          <w:rFonts w:hint="eastAsia"/>
        </w:rPr>
        <w:t>响应</w:t>
      </w:r>
      <w:r>
        <w:t>文件，签订</w:t>
      </w:r>
      <w:r>
        <w:rPr>
          <w:rFonts w:hint="eastAsia"/>
        </w:rPr>
        <w:t>服务合同。</w:t>
      </w:r>
    </w:p>
    <w:p w:rsidR="00683E7E" w:rsidRDefault="00683E7E" w:rsidP="00683E7E">
      <w:pPr>
        <w:spacing w:line="360" w:lineRule="auto"/>
        <w:jc w:val="center"/>
        <w:rPr>
          <w:rFonts w:asciiTheme="minorEastAsia" w:hAnsiTheme="minorEastAsia"/>
          <w:b/>
          <w:sz w:val="24"/>
        </w:rPr>
      </w:pPr>
      <w:r>
        <w:rPr>
          <w:rFonts w:asciiTheme="minorEastAsia" w:hAnsiTheme="minorEastAsia" w:hint="eastAsia"/>
          <w:b/>
          <w:sz w:val="24"/>
        </w:rPr>
        <w:t>合同书</w:t>
      </w:r>
    </w:p>
    <w:p w:rsidR="00683E7E" w:rsidRDefault="00683E7E" w:rsidP="00683E7E">
      <w:pPr>
        <w:spacing w:line="360" w:lineRule="auto"/>
        <w:jc w:val="left"/>
        <w:rPr>
          <w:rFonts w:asciiTheme="minorEastAsia" w:hAnsiTheme="minorEastAsia"/>
          <w:sz w:val="24"/>
        </w:rPr>
      </w:pPr>
      <w:r>
        <w:rPr>
          <w:rFonts w:asciiTheme="minorEastAsia" w:hAnsiTheme="minorEastAsia" w:hint="eastAsia"/>
          <w:sz w:val="24"/>
        </w:rPr>
        <w:t>项目名称：</w:t>
      </w:r>
    </w:p>
    <w:p w:rsidR="00683E7E" w:rsidRDefault="00683E7E" w:rsidP="00683E7E">
      <w:pPr>
        <w:spacing w:line="360" w:lineRule="auto"/>
        <w:jc w:val="left"/>
        <w:rPr>
          <w:rFonts w:asciiTheme="minorEastAsia" w:hAnsiTheme="minorEastAsia"/>
          <w:sz w:val="24"/>
        </w:rPr>
      </w:pPr>
      <w:r>
        <w:rPr>
          <w:rFonts w:asciiTheme="minorEastAsia" w:hAnsiTheme="minorEastAsia" w:hint="eastAsia"/>
          <w:sz w:val="24"/>
        </w:rPr>
        <w:t>合同编号：</w:t>
      </w:r>
    </w:p>
    <w:p w:rsidR="00683E7E" w:rsidRDefault="00683E7E" w:rsidP="00683E7E">
      <w:pPr>
        <w:spacing w:line="360" w:lineRule="auto"/>
        <w:jc w:val="left"/>
        <w:rPr>
          <w:rFonts w:asciiTheme="minorEastAsia" w:hAnsiTheme="minorEastAsia"/>
          <w:sz w:val="24"/>
        </w:rPr>
      </w:pPr>
      <w:r>
        <w:rPr>
          <w:rFonts w:asciiTheme="minorEastAsia" w:hAnsiTheme="minorEastAsia" w:hint="eastAsia"/>
          <w:sz w:val="24"/>
        </w:rPr>
        <w:t>签订日期：</w:t>
      </w:r>
    </w:p>
    <w:p w:rsidR="00683E7E" w:rsidRDefault="00683E7E" w:rsidP="00683E7E">
      <w:pPr>
        <w:spacing w:line="360" w:lineRule="auto"/>
        <w:jc w:val="left"/>
        <w:rPr>
          <w:rFonts w:asciiTheme="minorEastAsia" w:hAnsiTheme="minorEastAsia"/>
          <w:sz w:val="24"/>
        </w:rPr>
      </w:pPr>
      <w:r>
        <w:rPr>
          <w:rFonts w:asciiTheme="minorEastAsia" w:hAnsiTheme="minorEastAsia" w:hint="eastAsia"/>
          <w:sz w:val="24"/>
        </w:rPr>
        <w:t xml:space="preserve">签订合同地点：  </w:t>
      </w:r>
    </w:p>
    <w:p w:rsidR="00683E7E" w:rsidRDefault="00683E7E" w:rsidP="00683E7E">
      <w:pPr>
        <w:spacing w:line="360" w:lineRule="auto"/>
        <w:jc w:val="left"/>
        <w:rPr>
          <w:rFonts w:asciiTheme="minorEastAsia" w:hAnsiTheme="minorEastAsia"/>
          <w:sz w:val="24"/>
        </w:rPr>
      </w:pPr>
      <w:r>
        <w:rPr>
          <w:rFonts w:asciiTheme="minorEastAsia" w:hAnsiTheme="minorEastAsia" w:hint="eastAsia"/>
          <w:sz w:val="24"/>
        </w:rPr>
        <w:t xml:space="preserve">          本合同由               (以下简称“需方”)与                  (以下简称“供方”)签订。  </w:t>
      </w:r>
    </w:p>
    <w:p w:rsidR="00683E7E" w:rsidRDefault="00683E7E" w:rsidP="00683E7E">
      <w:pPr>
        <w:spacing w:before="68" w:line="221" w:lineRule="auto"/>
        <w:ind w:left="2"/>
        <w:rPr>
          <w:rFonts w:ascii="宋体" w:hAnsi="宋体" w:cs="宋体"/>
          <w:sz w:val="24"/>
        </w:rPr>
      </w:pPr>
      <w:r>
        <w:rPr>
          <w:rFonts w:ascii="宋体" w:hAnsi="宋体" w:cs="宋体"/>
          <w:spacing w:val="-4"/>
          <w:sz w:val="24"/>
          <w14:textOutline w14:w="3835" w14:cap="flat" w14:cmpd="sng" w14:algn="ctr">
            <w14:solidFill>
              <w14:srgbClr w14:val="000000"/>
            </w14:solidFill>
            <w14:prstDash w14:val="solid"/>
            <w14:miter w14:lim="0"/>
          </w14:textOutline>
        </w:rPr>
        <w:t>经双</w:t>
      </w:r>
      <w:r>
        <w:rPr>
          <w:rFonts w:ascii="宋体" w:hAnsi="宋体" w:cs="宋体"/>
          <w:spacing w:val="-2"/>
          <w:sz w:val="24"/>
          <w14:textOutline w14:w="3835" w14:cap="flat" w14:cmpd="sng" w14:algn="ctr">
            <w14:solidFill>
              <w14:srgbClr w14:val="000000"/>
            </w14:solidFill>
            <w14:prstDash w14:val="solid"/>
            <w14:miter w14:lim="0"/>
          </w14:textOutline>
        </w:rPr>
        <w:t>方协商，同意按下列条文执行：</w:t>
      </w:r>
    </w:p>
    <w:p w:rsidR="00683E7E" w:rsidRDefault="00683E7E" w:rsidP="00683E7E">
      <w:pPr>
        <w:spacing w:line="360" w:lineRule="auto"/>
        <w:jc w:val="left"/>
        <w:rPr>
          <w:rFonts w:asciiTheme="minorEastAsia" w:hAnsiTheme="minorEastAsia"/>
          <w:sz w:val="24"/>
        </w:rPr>
      </w:pPr>
      <w:r>
        <w:rPr>
          <w:rFonts w:asciiTheme="minorEastAsia" w:hAnsiTheme="minorEastAsia"/>
          <w:sz w:val="24"/>
        </w:rPr>
        <w:t>1.本合同供、需双方必须遵守国家颁布的“</w:t>
      </w:r>
      <w:r w:rsidRPr="00683E7E">
        <w:rPr>
          <w:rFonts w:asciiTheme="minorEastAsia" w:hAnsiTheme="minorEastAsia" w:hint="eastAsia"/>
          <w:sz w:val="24"/>
        </w:rPr>
        <w:t>中华人民共和国民法典</w:t>
      </w:r>
      <w:r>
        <w:rPr>
          <w:rFonts w:asciiTheme="minorEastAsia" w:hAnsiTheme="minorEastAsia"/>
          <w:sz w:val="24"/>
        </w:rPr>
        <w:t xml:space="preserve">”，并各自履行应负的全部责任和义务。    </w:t>
      </w:r>
    </w:p>
    <w:p w:rsidR="00683E7E" w:rsidRDefault="00683E7E" w:rsidP="00683E7E">
      <w:pPr>
        <w:spacing w:line="360" w:lineRule="auto"/>
        <w:jc w:val="left"/>
        <w:rPr>
          <w:rFonts w:asciiTheme="minorEastAsia" w:hAnsiTheme="minorEastAsia"/>
          <w:sz w:val="24"/>
        </w:rPr>
      </w:pPr>
      <w:r>
        <w:rPr>
          <w:rFonts w:asciiTheme="minorEastAsia" w:hAnsiTheme="minorEastAsia"/>
          <w:sz w:val="24"/>
        </w:rPr>
        <w:t>2.需方保证按合同条款规定的时间和方式付给供方到期应付的货款，并承担应负的责任和义务。</w:t>
      </w:r>
    </w:p>
    <w:p w:rsidR="00683E7E" w:rsidRDefault="00683E7E" w:rsidP="00683E7E">
      <w:pPr>
        <w:spacing w:line="360" w:lineRule="auto"/>
        <w:jc w:val="left"/>
        <w:rPr>
          <w:rFonts w:ascii="宋体" w:hAnsi="宋体" w:cs="宋体"/>
        </w:rPr>
      </w:pPr>
      <w:r>
        <w:rPr>
          <w:rFonts w:asciiTheme="minorEastAsia" w:hAnsiTheme="minorEastAsia"/>
          <w:sz w:val="24"/>
        </w:rPr>
        <w:t>3.供方保证全部按合同条款规定的内容和</w:t>
      </w:r>
      <w:r w:rsidR="005C40EB">
        <w:rPr>
          <w:rFonts w:asciiTheme="minorEastAsia" w:hAnsiTheme="minorEastAsia" w:hint="eastAsia"/>
          <w:sz w:val="24"/>
        </w:rPr>
        <w:t>服务</w:t>
      </w:r>
      <w:r>
        <w:rPr>
          <w:rFonts w:asciiTheme="minorEastAsia" w:hAnsiTheme="minorEastAsia"/>
          <w:sz w:val="24"/>
        </w:rPr>
        <w:t>期向需方提供合格的   (工程/货物/服务)    ，并承 担应负的责任和义务。</w:t>
      </w:r>
    </w:p>
    <w:p w:rsidR="00683E7E" w:rsidRDefault="00683E7E" w:rsidP="00683E7E">
      <w:pPr>
        <w:spacing w:before="133" w:line="221" w:lineRule="auto"/>
        <w:rPr>
          <w:rFonts w:ascii="宋体" w:hAnsi="宋体" w:cs="宋体"/>
          <w:sz w:val="24"/>
        </w:rPr>
      </w:pPr>
      <w:r>
        <w:rPr>
          <w:rFonts w:ascii="宋体" w:hAnsi="宋体" w:cs="宋体"/>
          <w:spacing w:val="-1"/>
          <w:sz w:val="24"/>
          <w14:textOutline w14:w="3835" w14:cap="flat" w14:cmpd="sng" w14:algn="ctr">
            <w14:solidFill>
              <w14:srgbClr w14:val="000000"/>
            </w14:solidFill>
            <w14:prstDash w14:val="solid"/>
            <w14:miter w14:lim="0"/>
          </w14:textOutline>
        </w:rPr>
        <w:t>4.</w:t>
      </w:r>
      <w:r>
        <w:rPr>
          <w:rFonts w:ascii="宋体" w:hAnsi="宋体" w:cs="宋体"/>
          <w:sz w:val="24"/>
        </w:rPr>
        <w:t xml:space="preserve">  </w:t>
      </w:r>
      <w:r>
        <w:rPr>
          <w:rFonts w:ascii="宋体" w:hAnsi="宋体" w:cs="宋体"/>
          <w:sz w:val="24"/>
          <w14:textOutline w14:w="3835" w14:cap="flat" w14:cmpd="sng" w14:algn="ctr">
            <w14:solidFill>
              <w14:srgbClr w14:val="000000"/>
            </w14:solidFill>
            <w14:prstDash w14:val="solid"/>
            <w14:miter w14:lim="0"/>
          </w14:textOutline>
        </w:rPr>
        <w:t>合同文件</w:t>
      </w:r>
    </w:p>
    <w:p w:rsidR="00683E7E" w:rsidRDefault="00683E7E" w:rsidP="00683E7E">
      <w:pPr>
        <w:spacing w:before="157" w:line="220" w:lineRule="auto"/>
        <w:ind w:left="7"/>
        <w:rPr>
          <w:rFonts w:ascii="宋体" w:hAnsi="宋体" w:cs="宋体"/>
          <w:sz w:val="24"/>
        </w:rPr>
      </w:pPr>
      <w:r>
        <w:rPr>
          <w:rFonts w:ascii="宋体" w:hAnsi="宋体" w:cs="宋体"/>
          <w:spacing w:val="-2"/>
          <w:sz w:val="24"/>
        </w:rPr>
        <w:t>下列文件为本合同不可</w:t>
      </w:r>
      <w:r>
        <w:rPr>
          <w:rFonts w:ascii="宋体" w:hAnsi="宋体" w:cs="宋体"/>
          <w:spacing w:val="-1"/>
          <w:sz w:val="24"/>
        </w:rPr>
        <w:t>分割的部分。</w:t>
      </w:r>
    </w:p>
    <w:p w:rsidR="00683E7E" w:rsidRDefault="00683E7E" w:rsidP="00683E7E">
      <w:pPr>
        <w:spacing w:before="158" w:line="220" w:lineRule="auto"/>
        <w:rPr>
          <w:rFonts w:ascii="宋体" w:hAnsi="宋体" w:cs="宋体"/>
          <w:sz w:val="24"/>
        </w:rPr>
      </w:pPr>
      <w:r>
        <w:rPr>
          <w:rFonts w:ascii="宋体" w:hAnsi="宋体" w:cs="宋体"/>
          <w:spacing w:val="-1"/>
          <w:sz w:val="24"/>
        </w:rPr>
        <w:t>4.1 本</w:t>
      </w:r>
      <w:r>
        <w:rPr>
          <w:rFonts w:ascii="宋体" w:hAnsi="宋体" w:cs="宋体"/>
          <w:sz w:val="24"/>
        </w:rPr>
        <w:t>竞争性谈判采购文件；</w:t>
      </w:r>
    </w:p>
    <w:p w:rsidR="00683E7E" w:rsidRDefault="00683E7E" w:rsidP="00683E7E">
      <w:pPr>
        <w:spacing w:before="158" w:line="220" w:lineRule="auto"/>
        <w:rPr>
          <w:rFonts w:ascii="宋体" w:hAnsi="宋体" w:cs="宋体"/>
          <w:sz w:val="24"/>
        </w:rPr>
      </w:pPr>
      <w:r>
        <w:rPr>
          <w:rFonts w:ascii="宋体" w:hAnsi="宋体" w:cs="宋体"/>
          <w:spacing w:val="-1"/>
          <w:sz w:val="24"/>
        </w:rPr>
        <w:t>4.2</w:t>
      </w:r>
      <w:r>
        <w:rPr>
          <w:rFonts w:ascii="宋体" w:hAnsi="宋体" w:cs="宋体"/>
          <w:sz w:val="24"/>
        </w:rPr>
        <w:t xml:space="preserve"> 供方成交的竞争性谈判响应文件；</w:t>
      </w:r>
    </w:p>
    <w:p w:rsidR="00683E7E" w:rsidRDefault="00683E7E" w:rsidP="00683E7E">
      <w:pPr>
        <w:spacing w:before="160" w:line="220" w:lineRule="auto"/>
        <w:rPr>
          <w:rFonts w:ascii="宋体" w:hAnsi="宋体" w:cs="宋体"/>
          <w:sz w:val="24"/>
        </w:rPr>
      </w:pPr>
      <w:r>
        <w:rPr>
          <w:rFonts w:ascii="宋体" w:hAnsi="宋体" w:cs="宋体"/>
          <w:spacing w:val="-1"/>
          <w:sz w:val="24"/>
        </w:rPr>
        <w:t xml:space="preserve">4.3 </w:t>
      </w:r>
      <w:r>
        <w:rPr>
          <w:rFonts w:ascii="宋体" w:hAnsi="宋体" w:cs="宋体"/>
          <w:sz w:val="24"/>
        </w:rPr>
        <w:t>合同书；</w:t>
      </w:r>
    </w:p>
    <w:p w:rsidR="00683E7E" w:rsidRDefault="00683E7E" w:rsidP="00683E7E">
      <w:pPr>
        <w:spacing w:before="157" w:line="221" w:lineRule="auto"/>
        <w:rPr>
          <w:rFonts w:ascii="宋体" w:hAnsi="宋体" w:cs="宋体"/>
          <w:sz w:val="24"/>
        </w:rPr>
      </w:pPr>
      <w:r>
        <w:rPr>
          <w:rFonts w:ascii="宋体" w:hAnsi="宋体" w:cs="宋体"/>
          <w:spacing w:val="-5"/>
          <w:sz w:val="24"/>
        </w:rPr>
        <w:t>4</w:t>
      </w:r>
      <w:r>
        <w:rPr>
          <w:rFonts w:ascii="宋体" w:hAnsi="宋体" w:cs="宋体"/>
          <w:spacing w:val="-3"/>
          <w:sz w:val="24"/>
        </w:rPr>
        <w:t>.4 合同条款；</w:t>
      </w:r>
    </w:p>
    <w:p w:rsidR="00683E7E" w:rsidRDefault="00683E7E" w:rsidP="00683E7E">
      <w:pPr>
        <w:spacing w:before="157" w:line="220" w:lineRule="auto"/>
        <w:rPr>
          <w:rFonts w:ascii="宋体" w:hAnsi="宋体" w:cs="宋体"/>
          <w:sz w:val="24"/>
        </w:rPr>
      </w:pPr>
      <w:r>
        <w:rPr>
          <w:rFonts w:ascii="宋体" w:hAnsi="宋体" w:cs="宋体"/>
          <w:spacing w:val="-8"/>
          <w:sz w:val="24"/>
        </w:rPr>
        <w:t xml:space="preserve">4.5 </w:t>
      </w:r>
      <w:r>
        <w:rPr>
          <w:rFonts w:ascii="宋体" w:hAnsi="宋体" w:cs="宋体"/>
          <w:spacing w:val="-8"/>
          <w:sz w:val="24"/>
          <w:u w:val="single"/>
        </w:rPr>
        <w:t xml:space="preserve"> </w:t>
      </w:r>
      <w:r>
        <w:rPr>
          <w:rFonts w:ascii="宋体" w:hAnsi="宋体" w:cs="宋体"/>
          <w:spacing w:val="-6"/>
          <w:sz w:val="24"/>
          <w:u w:val="single"/>
        </w:rPr>
        <w:t xml:space="preserve"> </w:t>
      </w:r>
      <w:r>
        <w:rPr>
          <w:rFonts w:ascii="宋体" w:hAnsi="宋体" w:cs="宋体"/>
          <w:spacing w:val="-4"/>
          <w:sz w:val="24"/>
          <w:u w:val="single"/>
        </w:rPr>
        <w:t xml:space="preserve"> (采购代理机构)   </w:t>
      </w:r>
      <w:r>
        <w:rPr>
          <w:rFonts w:ascii="宋体" w:hAnsi="宋体" w:cs="宋体"/>
          <w:spacing w:val="-4"/>
          <w:sz w:val="24"/>
        </w:rPr>
        <w:t xml:space="preserve"> 发出的成交通知书；</w:t>
      </w:r>
    </w:p>
    <w:p w:rsidR="00683E7E" w:rsidRDefault="00683E7E" w:rsidP="00683E7E">
      <w:pPr>
        <w:spacing w:before="158" w:line="220" w:lineRule="auto"/>
        <w:rPr>
          <w:rFonts w:ascii="宋体" w:hAnsi="宋体" w:cs="宋体"/>
          <w:sz w:val="24"/>
        </w:rPr>
      </w:pPr>
      <w:r>
        <w:rPr>
          <w:rFonts w:ascii="宋体" w:hAnsi="宋体" w:cs="宋体"/>
          <w:spacing w:val="-6"/>
          <w:sz w:val="24"/>
        </w:rPr>
        <w:t>4</w:t>
      </w:r>
      <w:r>
        <w:rPr>
          <w:rFonts w:ascii="宋体" w:hAnsi="宋体" w:cs="宋体"/>
          <w:spacing w:val="-4"/>
          <w:sz w:val="24"/>
        </w:rPr>
        <w:t>.6 附件：</w:t>
      </w:r>
    </w:p>
    <w:p w:rsidR="00683E7E" w:rsidRDefault="00683E7E" w:rsidP="00683E7E">
      <w:pPr>
        <w:spacing w:before="158" w:line="220" w:lineRule="auto"/>
        <w:rPr>
          <w:rFonts w:ascii="宋体" w:hAnsi="宋体" w:cs="宋体"/>
          <w:sz w:val="24"/>
        </w:rPr>
      </w:pPr>
      <w:r>
        <w:rPr>
          <w:rFonts w:ascii="宋体" w:hAnsi="宋体" w:cs="宋体"/>
          <w:spacing w:val="-1"/>
          <w:sz w:val="24"/>
        </w:rPr>
        <w:t>4.6</w:t>
      </w:r>
      <w:r>
        <w:rPr>
          <w:rFonts w:ascii="宋体" w:hAnsi="宋体" w:cs="宋体"/>
          <w:sz w:val="24"/>
        </w:rPr>
        <w:t>.1 采购方在采购期间发布的所有补充通知；</w:t>
      </w:r>
    </w:p>
    <w:p w:rsidR="00683E7E" w:rsidRDefault="00683E7E" w:rsidP="00683E7E">
      <w:pPr>
        <w:spacing w:before="160" w:line="220" w:lineRule="auto"/>
        <w:rPr>
          <w:rFonts w:ascii="宋体" w:hAnsi="宋体" w:cs="宋体"/>
          <w:sz w:val="24"/>
        </w:rPr>
      </w:pPr>
      <w:r>
        <w:rPr>
          <w:rFonts w:ascii="宋体" w:hAnsi="宋体" w:cs="宋体"/>
          <w:spacing w:val="-2"/>
          <w:sz w:val="24"/>
        </w:rPr>
        <w:t>4.6.2</w:t>
      </w:r>
      <w:r>
        <w:rPr>
          <w:rFonts w:ascii="宋体" w:hAnsi="宋体" w:cs="宋体"/>
          <w:spacing w:val="-1"/>
          <w:sz w:val="24"/>
        </w:rPr>
        <w:t xml:space="preserve"> 供方在谈判期内补充的所有书面文件；</w:t>
      </w:r>
    </w:p>
    <w:p w:rsidR="00683E7E" w:rsidRDefault="00683E7E" w:rsidP="00683E7E">
      <w:pPr>
        <w:spacing w:before="158" w:line="220" w:lineRule="auto"/>
        <w:rPr>
          <w:rFonts w:ascii="宋体" w:hAnsi="宋体" w:cs="宋体"/>
          <w:sz w:val="24"/>
        </w:rPr>
      </w:pPr>
      <w:r>
        <w:rPr>
          <w:rFonts w:ascii="宋体" w:hAnsi="宋体" w:cs="宋体"/>
          <w:spacing w:val="-1"/>
          <w:sz w:val="24"/>
        </w:rPr>
        <w:lastRenderedPageBreak/>
        <w:t>4.6.3 供方在谈判时随同竞争性谈判响应文件一起递送</w:t>
      </w:r>
      <w:r>
        <w:rPr>
          <w:rFonts w:ascii="宋体" w:hAnsi="宋体" w:cs="宋体"/>
          <w:sz w:val="24"/>
        </w:rPr>
        <w:t>的资料及附图；</w:t>
      </w:r>
    </w:p>
    <w:p w:rsidR="00683E7E" w:rsidRDefault="00683E7E" w:rsidP="00683E7E">
      <w:pPr>
        <w:spacing w:before="157" w:line="220" w:lineRule="auto"/>
        <w:rPr>
          <w:rFonts w:ascii="宋体" w:hAnsi="宋体" w:cs="宋体"/>
          <w:sz w:val="24"/>
        </w:rPr>
      </w:pPr>
      <w:r>
        <w:rPr>
          <w:rFonts w:ascii="宋体" w:hAnsi="宋体" w:cs="宋体"/>
          <w:spacing w:val="-4"/>
          <w:sz w:val="24"/>
        </w:rPr>
        <w:t xml:space="preserve">4.6.4 在商洽本合同时， </w:t>
      </w:r>
      <w:r>
        <w:rPr>
          <w:rFonts w:ascii="宋体" w:hAnsi="宋体" w:cs="宋体"/>
          <w:spacing w:val="-3"/>
          <w:sz w:val="24"/>
        </w:rPr>
        <w:t>双</w:t>
      </w:r>
      <w:r>
        <w:rPr>
          <w:rFonts w:ascii="宋体" w:hAnsi="宋体" w:cs="宋体"/>
          <w:spacing w:val="-2"/>
          <w:sz w:val="24"/>
        </w:rPr>
        <w:t>方澄清、确认并共同签字的补充文件、技术协议。</w:t>
      </w:r>
    </w:p>
    <w:p w:rsidR="00683E7E" w:rsidRDefault="00683E7E" w:rsidP="00683E7E">
      <w:pPr>
        <w:spacing w:line="243" w:lineRule="auto"/>
        <w:rPr>
          <w:rFonts w:ascii="宋体" w:hAnsi="宋体"/>
          <w:sz w:val="24"/>
        </w:rPr>
      </w:pPr>
    </w:p>
    <w:p w:rsidR="00683E7E" w:rsidRDefault="00683E7E" w:rsidP="00683E7E">
      <w:pPr>
        <w:spacing w:before="69" w:line="186" w:lineRule="auto"/>
        <w:ind w:left="5"/>
        <w:rPr>
          <w:rFonts w:ascii="宋体" w:hAnsi="宋体" w:cs="宋体"/>
          <w:sz w:val="24"/>
        </w:rPr>
      </w:pPr>
      <w:r>
        <w:rPr>
          <w:rFonts w:ascii="宋体" w:hAnsi="宋体" w:cs="宋体"/>
          <w:spacing w:val="-1"/>
          <w:sz w:val="24"/>
          <w14:textOutline w14:w="3835" w14:cap="flat" w14:cmpd="sng" w14:algn="ctr">
            <w14:solidFill>
              <w14:srgbClr w14:val="000000"/>
            </w14:solidFill>
            <w14:prstDash w14:val="solid"/>
            <w14:miter w14:lim="0"/>
          </w14:textOutline>
        </w:rPr>
        <w:t>5.</w:t>
      </w:r>
      <w:r>
        <w:rPr>
          <w:rFonts w:ascii="宋体" w:hAnsi="宋体" w:cs="宋体"/>
          <w:spacing w:val="-1"/>
          <w:sz w:val="24"/>
        </w:rPr>
        <w:t xml:space="preserve">  </w:t>
      </w:r>
      <w:r>
        <w:rPr>
          <w:rFonts w:ascii="宋体" w:hAnsi="宋体" w:cs="宋体"/>
          <w:sz w:val="24"/>
          <w14:textOutline w14:w="3835" w14:cap="flat" w14:cmpd="sng" w14:algn="ctr">
            <w14:solidFill>
              <w14:srgbClr w14:val="000000"/>
            </w14:solidFill>
            <w14:prstDash w14:val="solid"/>
            <w14:miter w14:lim="0"/>
          </w14:textOutline>
        </w:rPr>
        <w:t>合同范围和条件</w:t>
      </w:r>
    </w:p>
    <w:p w:rsidR="00683E7E" w:rsidRDefault="00683E7E" w:rsidP="00683E7E">
      <w:pPr>
        <w:spacing w:before="42" w:line="220" w:lineRule="auto"/>
        <w:ind w:left="421"/>
        <w:rPr>
          <w:rFonts w:ascii="宋体" w:hAnsi="宋体" w:cs="宋体"/>
          <w:sz w:val="24"/>
        </w:rPr>
      </w:pPr>
      <w:r>
        <w:rPr>
          <w:rFonts w:ascii="宋体" w:hAnsi="宋体" w:cs="宋体"/>
          <w:spacing w:val="-1"/>
          <w:sz w:val="24"/>
        </w:rPr>
        <w:t>本合同的</w:t>
      </w:r>
      <w:r>
        <w:rPr>
          <w:rFonts w:ascii="宋体" w:hAnsi="宋体" w:cs="宋体"/>
          <w:sz w:val="24"/>
        </w:rPr>
        <w:t>范围和条件应与上述规定的合同文件内容相一致。</w:t>
      </w:r>
    </w:p>
    <w:p w:rsidR="00683E7E" w:rsidRDefault="00683E7E" w:rsidP="00683E7E">
      <w:pPr>
        <w:spacing w:line="243" w:lineRule="auto"/>
        <w:rPr>
          <w:rFonts w:ascii="宋体" w:hAnsi="宋体"/>
          <w:sz w:val="24"/>
        </w:rPr>
      </w:pPr>
    </w:p>
    <w:p w:rsidR="00683E7E" w:rsidRDefault="00683E7E" w:rsidP="00683E7E">
      <w:pPr>
        <w:spacing w:before="69" w:line="220" w:lineRule="auto"/>
        <w:ind w:left="2"/>
        <w:rPr>
          <w:rFonts w:ascii="宋体" w:hAnsi="宋体" w:cs="宋体"/>
          <w:sz w:val="24"/>
        </w:rPr>
      </w:pPr>
      <w:r>
        <w:rPr>
          <w:rFonts w:ascii="宋体" w:hAnsi="宋体" w:cs="宋体"/>
          <w:spacing w:val="-1"/>
          <w:sz w:val="24"/>
          <w14:textOutline w14:w="3835" w14:cap="flat" w14:cmpd="sng" w14:algn="ctr">
            <w14:solidFill>
              <w14:srgbClr w14:val="000000"/>
            </w14:solidFill>
            <w14:prstDash w14:val="solid"/>
            <w14:miter w14:lim="0"/>
          </w14:textOutline>
        </w:rPr>
        <w:t>6.</w:t>
      </w:r>
      <w:r>
        <w:rPr>
          <w:rFonts w:ascii="宋体" w:hAnsi="宋体" w:cs="宋体"/>
          <w:spacing w:val="-1"/>
          <w:sz w:val="24"/>
        </w:rPr>
        <w:t xml:space="preserve"> </w:t>
      </w:r>
      <w:r>
        <w:rPr>
          <w:rFonts w:ascii="宋体" w:hAnsi="宋体" w:cs="宋体"/>
          <w:sz w:val="24"/>
        </w:rPr>
        <w:t xml:space="preserve"> </w:t>
      </w:r>
      <w:r>
        <w:rPr>
          <w:rFonts w:ascii="宋体" w:hAnsi="宋体" w:cs="宋体"/>
          <w:sz w:val="24"/>
          <w14:textOutline w14:w="3835" w14:cap="flat" w14:cmpd="sng" w14:algn="ctr">
            <w14:solidFill>
              <w14:srgbClr w14:val="000000"/>
            </w14:solidFill>
            <w14:prstDash w14:val="solid"/>
            <w14:miter w14:lim="0"/>
          </w14:textOutline>
        </w:rPr>
        <w:t>货物及数量</w:t>
      </w:r>
    </w:p>
    <w:p w:rsidR="00683E7E" w:rsidRDefault="00683E7E" w:rsidP="00683E7E">
      <w:pPr>
        <w:spacing w:before="159" w:line="369" w:lineRule="auto"/>
        <w:ind w:left="364" w:right="2" w:firstLine="416"/>
        <w:rPr>
          <w:rFonts w:ascii="宋体" w:hAnsi="宋体" w:cs="宋体"/>
          <w:sz w:val="24"/>
        </w:rPr>
      </w:pPr>
      <w:r>
        <w:rPr>
          <w:rFonts w:ascii="宋体" w:hAnsi="宋体" w:cs="宋体"/>
          <w:spacing w:val="-2"/>
          <w:sz w:val="24"/>
        </w:rPr>
        <w:t>本合同所提供的</w:t>
      </w:r>
      <w:r>
        <w:rPr>
          <w:rFonts w:ascii="宋体" w:hAnsi="宋体" w:cs="宋体"/>
          <w:spacing w:val="-2"/>
          <w:sz w:val="24"/>
          <w:u w:val="single"/>
        </w:rPr>
        <w:t xml:space="preserve"> </w:t>
      </w:r>
      <w:r>
        <w:rPr>
          <w:rFonts w:ascii="宋体" w:hAnsi="宋体" w:cs="宋体"/>
          <w:spacing w:val="-1"/>
          <w:sz w:val="24"/>
          <w:u w:val="single"/>
        </w:rPr>
        <w:t xml:space="preserve">  (工程/货物/服务)   </w:t>
      </w:r>
      <w:r>
        <w:rPr>
          <w:rFonts w:ascii="宋体" w:hAnsi="宋体" w:cs="宋体"/>
          <w:spacing w:val="-1"/>
          <w:sz w:val="24"/>
        </w:rPr>
        <w:t xml:space="preserve"> 及数量详见竞争性谈判采购文件的要求及供方竞</w:t>
      </w:r>
      <w:r>
        <w:rPr>
          <w:rFonts w:ascii="宋体" w:hAnsi="宋体" w:cs="宋体"/>
          <w:sz w:val="24"/>
        </w:rPr>
        <w:t xml:space="preserve"> </w:t>
      </w:r>
      <w:r>
        <w:rPr>
          <w:rFonts w:ascii="宋体" w:hAnsi="宋体" w:cs="宋体"/>
          <w:spacing w:val="-2"/>
          <w:sz w:val="24"/>
        </w:rPr>
        <w:t>争性谈判响应文件中的承诺</w:t>
      </w:r>
      <w:r>
        <w:rPr>
          <w:rFonts w:ascii="宋体" w:hAnsi="宋体" w:cs="宋体"/>
          <w:spacing w:val="-1"/>
          <w:sz w:val="24"/>
        </w:rPr>
        <w:t>。</w:t>
      </w:r>
    </w:p>
    <w:p w:rsidR="00683E7E" w:rsidRDefault="00683E7E" w:rsidP="00683E7E">
      <w:pPr>
        <w:spacing w:before="133" w:line="221" w:lineRule="auto"/>
        <w:ind w:left="5"/>
        <w:rPr>
          <w:rFonts w:ascii="宋体" w:hAnsi="宋体" w:cs="宋体"/>
          <w:sz w:val="24"/>
        </w:rPr>
      </w:pPr>
      <w:r>
        <w:rPr>
          <w:rFonts w:ascii="宋体" w:hAnsi="宋体" w:cs="宋体"/>
          <w:spacing w:val="-1"/>
          <w:sz w:val="24"/>
          <w14:textOutline w14:w="3835" w14:cap="flat" w14:cmpd="sng" w14:algn="ctr">
            <w14:solidFill>
              <w14:srgbClr w14:val="000000"/>
            </w14:solidFill>
            <w14:prstDash w14:val="solid"/>
            <w14:miter w14:lim="0"/>
          </w14:textOutline>
        </w:rPr>
        <w:t>7.</w:t>
      </w:r>
      <w:r>
        <w:rPr>
          <w:rFonts w:ascii="宋体" w:hAnsi="宋体" w:cs="宋体"/>
          <w:spacing w:val="-1"/>
          <w:sz w:val="24"/>
        </w:rPr>
        <w:t xml:space="preserve">  </w:t>
      </w:r>
      <w:r>
        <w:rPr>
          <w:rFonts w:ascii="宋体" w:hAnsi="宋体" w:cs="宋体"/>
          <w:spacing w:val="-1"/>
          <w:sz w:val="24"/>
          <w14:textOutline w14:w="3835" w14:cap="flat" w14:cmpd="sng" w14:algn="ctr">
            <w14:solidFill>
              <w14:srgbClr w14:val="000000"/>
            </w14:solidFill>
            <w14:prstDash w14:val="solid"/>
            <w14:miter w14:lim="0"/>
          </w14:textOutline>
        </w:rPr>
        <w:t>付款条件</w:t>
      </w:r>
    </w:p>
    <w:p w:rsidR="00683E7E" w:rsidRDefault="00683E7E" w:rsidP="00683E7E">
      <w:pPr>
        <w:spacing w:line="267" w:lineRule="auto"/>
        <w:rPr>
          <w:rFonts w:ascii="宋体" w:hAnsi="宋体"/>
          <w:sz w:val="24"/>
        </w:rPr>
      </w:pPr>
    </w:p>
    <w:p w:rsidR="00683E7E" w:rsidRDefault="00683E7E" w:rsidP="00683E7E">
      <w:pPr>
        <w:spacing w:line="268" w:lineRule="auto"/>
        <w:rPr>
          <w:rFonts w:ascii="宋体" w:hAnsi="宋体"/>
          <w:sz w:val="24"/>
        </w:rPr>
      </w:pPr>
    </w:p>
    <w:p w:rsidR="00683E7E" w:rsidRDefault="00683E7E" w:rsidP="00683E7E">
      <w:pPr>
        <w:spacing w:line="268" w:lineRule="auto"/>
        <w:rPr>
          <w:rFonts w:ascii="宋体" w:hAnsi="宋体"/>
          <w:sz w:val="24"/>
        </w:rPr>
      </w:pPr>
    </w:p>
    <w:p w:rsidR="00683E7E" w:rsidRDefault="00683E7E" w:rsidP="00683E7E">
      <w:pPr>
        <w:spacing w:before="68" w:line="221" w:lineRule="auto"/>
        <w:ind w:left="1"/>
        <w:rPr>
          <w:rFonts w:ascii="宋体" w:hAnsi="宋体" w:cs="宋体"/>
          <w:sz w:val="24"/>
        </w:rPr>
      </w:pPr>
      <w:r>
        <w:rPr>
          <w:rFonts w:ascii="宋体" w:hAnsi="宋体" w:cs="宋体"/>
          <w:spacing w:val="-1"/>
          <w:sz w:val="24"/>
          <w14:textOutline w14:w="3835" w14:cap="flat" w14:cmpd="sng" w14:algn="ctr">
            <w14:solidFill>
              <w14:srgbClr w14:val="000000"/>
            </w14:solidFill>
            <w14:prstDash w14:val="solid"/>
            <w14:miter w14:lim="0"/>
          </w14:textOutline>
        </w:rPr>
        <w:t>8.</w:t>
      </w:r>
      <w:r>
        <w:rPr>
          <w:rFonts w:ascii="宋体" w:hAnsi="宋体" w:cs="宋体"/>
          <w:spacing w:val="-1"/>
          <w:sz w:val="24"/>
        </w:rPr>
        <w:t xml:space="preserve">  </w:t>
      </w:r>
      <w:r>
        <w:rPr>
          <w:rFonts w:ascii="宋体" w:hAnsi="宋体" w:cs="宋体"/>
          <w:sz w:val="24"/>
          <w14:textOutline w14:w="3835" w14:cap="flat" w14:cmpd="sng" w14:algn="ctr">
            <w14:solidFill>
              <w14:srgbClr w14:val="000000"/>
            </w14:solidFill>
            <w14:prstDash w14:val="solid"/>
            <w14:miter w14:lim="0"/>
          </w14:textOutline>
        </w:rPr>
        <w:t>合同金额</w:t>
      </w:r>
    </w:p>
    <w:p w:rsidR="00683E7E" w:rsidRDefault="00683E7E" w:rsidP="00683E7E">
      <w:pPr>
        <w:spacing w:before="159" w:line="219" w:lineRule="auto"/>
        <w:ind w:left="421"/>
        <w:rPr>
          <w:rFonts w:ascii="宋体" w:hAnsi="宋体" w:cs="宋体"/>
          <w:sz w:val="24"/>
        </w:rPr>
      </w:pPr>
      <w:r>
        <w:rPr>
          <w:rFonts w:ascii="宋体" w:hAnsi="宋体" w:cs="宋体"/>
          <w:spacing w:val="-1"/>
          <w:sz w:val="24"/>
        </w:rPr>
        <w:t>合同总金</w:t>
      </w:r>
      <w:r>
        <w:rPr>
          <w:rFonts w:ascii="宋体" w:hAnsi="宋体" w:cs="宋体"/>
          <w:sz w:val="24"/>
        </w:rPr>
        <w:t>额见合同书，分项价格在供方的竞争性谈判响应文件中有明确规定。</w:t>
      </w:r>
    </w:p>
    <w:p w:rsidR="00683E7E" w:rsidRDefault="00683E7E" w:rsidP="00683E7E">
      <w:pPr>
        <w:spacing w:line="244" w:lineRule="auto"/>
        <w:rPr>
          <w:rFonts w:ascii="宋体" w:hAnsi="宋体"/>
          <w:sz w:val="24"/>
        </w:rPr>
      </w:pPr>
    </w:p>
    <w:p w:rsidR="00683E7E" w:rsidRDefault="00683E7E" w:rsidP="00683E7E">
      <w:pPr>
        <w:spacing w:before="69" w:line="220" w:lineRule="auto"/>
        <w:ind w:left="1"/>
        <w:rPr>
          <w:rFonts w:ascii="宋体" w:hAnsi="宋体" w:cs="宋体"/>
          <w:sz w:val="24"/>
        </w:rPr>
      </w:pPr>
      <w:r>
        <w:rPr>
          <w:rFonts w:ascii="宋体" w:hAnsi="宋体" w:cs="宋体"/>
          <w:spacing w:val="1"/>
          <w:sz w:val="24"/>
          <w14:textOutline w14:w="3835" w14:cap="flat" w14:cmpd="sng" w14:algn="ctr">
            <w14:solidFill>
              <w14:srgbClr w14:val="000000"/>
            </w14:solidFill>
            <w14:prstDash w14:val="solid"/>
            <w14:miter w14:lim="0"/>
          </w14:textOutline>
        </w:rPr>
        <w:t>9</w:t>
      </w:r>
      <w:r>
        <w:rPr>
          <w:rFonts w:ascii="宋体" w:hAnsi="宋体" w:cs="宋体"/>
          <w:sz w:val="24"/>
          <w14:textOutline w14:w="3835" w14:cap="flat" w14:cmpd="sng" w14:algn="ctr">
            <w14:solidFill>
              <w14:srgbClr w14:val="000000"/>
            </w14:solidFill>
            <w14:prstDash w14:val="solid"/>
            <w14:miter w14:lim="0"/>
          </w14:textOutline>
        </w:rPr>
        <w:t>.</w:t>
      </w:r>
      <w:r>
        <w:rPr>
          <w:rFonts w:ascii="宋体" w:hAnsi="宋体" w:cs="宋体"/>
          <w:sz w:val="24"/>
        </w:rPr>
        <w:t xml:space="preserve">  </w:t>
      </w:r>
      <w:r>
        <w:rPr>
          <w:rFonts w:ascii="宋体" w:hAnsi="宋体" w:cs="宋体"/>
          <w:sz w:val="24"/>
          <w14:textOutline w14:w="3835" w14:cap="flat" w14:cmpd="sng" w14:algn="ctr">
            <w14:solidFill>
              <w14:srgbClr w14:val="000000"/>
            </w14:solidFill>
            <w14:prstDash w14:val="solid"/>
            <w14:miter w14:lim="0"/>
          </w14:textOutline>
        </w:rPr>
        <w:t>交货时间和交货地点</w:t>
      </w:r>
    </w:p>
    <w:p w:rsidR="00683E7E" w:rsidRDefault="00683E7E" w:rsidP="00683E7E">
      <w:pPr>
        <w:spacing w:before="158" w:line="367" w:lineRule="auto"/>
        <w:ind w:left="3" w:firstLine="418"/>
        <w:rPr>
          <w:rFonts w:ascii="宋体" w:hAnsi="宋体" w:cs="宋体"/>
          <w:sz w:val="24"/>
        </w:rPr>
      </w:pPr>
      <w:r>
        <w:rPr>
          <w:rFonts w:ascii="宋体" w:hAnsi="宋体" w:cs="宋体"/>
          <w:spacing w:val="-6"/>
          <w:sz w:val="24"/>
        </w:rPr>
        <w:t>本合同中</w:t>
      </w:r>
      <w:r>
        <w:rPr>
          <w:rFonts w:ascii="宋体" w:hAnsi="宋体" w:cs="宋体"/>
          <w:spacing w:val="-6"/>
          <w:sz w:val="24"/>
          <w:u w:val="single"/>
        </w:rPr>
        <w:t xml:space="preserve">  (工程/货物/服务)  </w:t>
      </w:r>
      <w:r>
        <w:rPr>
          <w:rFonts w:ascii="宋体" w:hAnsi="宋体" w:cs="宋体"/>
          <w:spacing w:val="-6"/>
          <w:sz w:val="24"/>
        </w:rPr>
        <w:t xml:space="preserve"> 的</w:t>
      </w:r>
      <w:r>
        <w:rPr>
          <w:rFonts w:ascii="宋体" w:hAnsi="宋体" w:cs="宋体"/>
          <w:spacing w:val="-6"/>
          <w:sz w:val="24"/>
          <w:u w:val="single"/>
        </w:rPr>
        <w:t xml:space="preserve"> (交货时间/服务完成时间)  </w:t>
      </w:r>
      <w:r>
        <w:rPr>
          <w:rFonts w:ascii="宋体" w:hAnsi="宋体" w:cs="宋体"/>
          <w:spacing w:val="-6"/>
          <w:sz w:val="24"/>
        </w:rPr>
        <w:t xml:space="preserve"> 、</w:t>
      </w:r>
      <w:r>
        <w:rPr>
          <w:rFonts w:ascii="宋体" w:hAnsi="宋体" w:cs="宋体"/>
          <w:spacing w:val="-6"/>
          <w:sz w:val="24"/>
          <w:u w:val="single"/>
        </w:rPr>
        <w:t xml:space="preserve"> (交货地点/服务地点)  </w:t>
      </w:r>
      <w:r>
        <w:rPr>
          <w:rFonts w:ascii="宋体" w:hAnsi="宋体" w:cs="宋体"/>
          <w:spacing w:val="-6"/>
          <w:sz w:val="24"/>
        </w:rPr>
        <w:t xml:space="preserve"> </w:t>
      </w:r>
      <w:r>
        <w:rPr>
          <w:rFonts w:ascii="宋体" w:hAnsi="宋体" w:cs="宋体"/>
          <w:spacing w:val="-3"/>
          <w:sz w:val="24"/>
        </w:rPr>
        <w:t>在</w:t>
      </w:r>
      <w:r>
        <w:rPr>
          <w:rFonts w:ascii="宋体" w:hAnsi="宋体" w:cs="宋体"/>
          <w:sz w:val="24"/>
        </w:rPr>
        <w:t xml:space="preserve"> </w:t>
      </w:r>
      <w:r>
        <w:rPr>
          <w:rFonts w:ascii="宋体" w:hAnsi="宋体" w:cs="宋体"/>
          <w:spacing w:val="-2"/>
          <w:sz w:val="24"/>
        </w:rPr>
        <w:t>竞争性谈判采</w:t>
      </w:r>
      <w:r>
        <w:rPr>
          <w:rFonts w:ascii="宋体" w:hAnsi="宋体" w:cs="宋体"/>
          <w:spacing w:val="-1"/>
          <w:sz w:val="24"/>
        </w:rPr>
        <w:t>购文件中有明确规定。</w:t>
      </w:r>
    </w:p>
    <w:p w:rsidR="00683E7E" w:rsidRDefault="00683E7E" w:rsidP="00683E7E">
      <w:pPr>
        <w:spacing w:before="137" w:line="221" w:lineRule="auto"/>
        <w:ind w:left="16"/>
        <w:rPr>
          <w:rFonts w:ascii="宋体" w:hAnsi="宋体" w:cs="宋体"/>
          <w:sz w:val="24"/>
        </w:rPr>
      </w:pPr>
      <w:r>
        <w:rPr>
          <w:rFonts w:ascii="宋体" w:hAnsi="宋体" w:cs="宋体"/>
          <w:spacing w:val="-4"/>
          <w:sz w:val="24"/>
          <w14:textOutline w14:w="3835" w14:cap="flat" w14:cmpd="sng" w14:algn="ctr">
            <w14:solidFill>
              <w14:srgbClr w14:val="000000"/>
            </w14:solidFill>
            <w14:prstDash w14:val="solid"/>
            <w14:miter w14:lim="0"/>
          </w14:textOutline>
        </w:rPr>
        <w:t>1</w:t>
      </w:r>
      <w:r>
        <w:rPr>
          <w:rFonts w:ascii="宋体" w:hAnsi="宋体" w:cs="宋体"/>
          <w:spacing w:val="-2"/>
          <w:sz w:val="24"/>
          <w14:textOutline w14:w="3835" w14:cap="flat" w14:cmpd="sng" w14:algn="ctr">
            <w14:solidFill>
              <w14:srgbClr w14:val="000000"/>
            </w14:solidFill>
            <w14:prstDash w14:val="solid"/>
            <w14:miter w14:lim="0"/>
          </w14:textOutline>
        </w:rPr>
        <w:t>0.</w:t>
      </w:r>
      <w:r>
        <w:rPr>
          <w:rFonts w:ascii="宋体" w:hAnsi="宋体" w:cs="宋体"/>
          <w:spacing w:val="-2"/>
          <w:sz w:val="24"/>
        </w:rPr>
        <w:t xml:space="preserve"> </w:t>
      </w:r>
      <w:r>
        <w:rPr>
          <w:rFonts w:ascii="宋体" w:hAnsi="宋体" w:cs="宋体"/>
          <w:spacing w:val="-2"/>
          <w:sz w:val="24"/>
          <w14:textOutline w14:w="3835" w14:cap="flat" w14:cmpd="sng" w14:algn="ctr">
            <w14:solidFill>
              <w14:srgbClr w14:val="000000"/>
            </w14:solidFill>
            <w14:prstDash w14:val="solid"/>
            <w14:miter w14:lim="0"/>
          </w14:textOutline>
        </w:rPr>
        <w:t>合同生效</w:t>
      </w:r>
    </w:p>
    <w:p w:rsidR="00683E7E" w:rsidRDefault="00683E7E" w:rsidP="00683E7E">
      <w:pPr>
        <w:spacing w:before="159" w:line="367" w:lineRule="auto"/>
        <w:ind w:left="1" w:right="45" w:firstLine="420"/>
        <w:rPr>
          <w:rFonts w:ascii="宋体" w:hAnsi="宋体" w:cs="宋体"/>
          <w:sz w:val="24"/>
        </w:rPr>
      </w:pPr>
      <w:r>
        <w:rPr>
          <w:rFonts w:ascii="宋体" w:hAnsi="宋体" w:cs="宋体"/>
          <w:spacing w:val="4"/>
          <w:sz w:val="24"/>
        </w:rPr>
        <w:t>本合同经供、需双方授权代表签字和加盖公章(或合同专用章)后生效。如采购申请公证</w:t>
      </w:r>
      <w:r>
        <w:rPr>
          <w:rFonts w:ascii="宋体" w:hAnsi="宋体" w:cs="宋体"/>
          <w:spacing w:val="3"/>
          <w:sz w:val="24"/>
        </w:rPr>
        <w:t>的</w:t>
      </w:r>
      <w:r>
        <w:rPr>
          <w:rFonts w:ascii="宋体" w:hAnsi="宋体" w:cs="宋体"/>
          <w:sz w:val="24"/>
        </w:rPr>
        <w:t xml:space="preserve">， </w:t>
      </w:r>
      <w:r>
        <w:rPr>
          <w:rFonts w:ascii="宋体" w:hAnsi="宋体" w:cs="宋体"/>
          <w:spacing w:val="-2"/>
          <w:sz w:val="24"/>
        </w:rPr>
        <w:t>合同需经公证机构公证后生效</w:t>
      </w:r>
      <w:r>
        <w:rPr>
          <w:rFonts w:ascii="宋体" w:hAnsi="宋体" w:cs="宋体"/>
          <w:sz w:val="24"/>
        </w:rPr>
        <w:t>。</w:t>
      </w:r>
    </w:p>
    <w:p w:rsidR="00683E7E" w:rsidRDefault="00683E7E" w:rsidP="00683E7E">
      <w:pPr>
        <w:spacing w:before="136" w:line="221" w:lineRule="auto"/>
        <w:ind w:left="16"/>
        <w:rPr>
          <w:rFonts w:ascii="宋体" w:hAnsi="宋体" w:cs="宋体"/>
          <w:sz w:val="24"/>
        </w:rPr>
      </w:pPr>
      <w:r>
        <w:rPr>
          <w:rFonts w:ascii="宋体" w:hAnsi="宋体" w:cs="宋体"/>
          <w:spacing w:val="-2"/>
          <w:sz w:val="24"/>
          <w14:textOutline w14:w="3835" w14:cap="flat" w14:cmpd="sng" w14:algn="ctr">
            <w14:solidFill>
              <w14:srgbClr w14:val="000000"/>
            </w14:solidFill>
            <w14:prstDash w14:val="solid"/>
            <w14:miter w14:lim="0"/>
          </w14:textOutline>
        </w:rPr>
        <w:t>11.</w:t>
      </w:r>
      <w:r>
        <w:rPr>
          <w:rFonts w:ascii="宋体" w:hAnsi="宋体" w:cs="宋体"/>
          <w:spacing w:val="-2"/>
          <w:sz w:val="24"/>
        </w:rPr>
        <w:t xml:space="preserve"> </w:t>
      </w:r>
      <w:r>
        <w:rPr>
          <w:rFonts w:ascii="宋体" w:hAnsi="宋体" w:cs="宋体"/>
          <w:spacing w:val="-2"/>
          <w:sz w:val="24"/>
          <w14:textOutline w14:w="3835" w14:cap="flat" w14:cmpd="sng" w14:algn="ctr">
            <w14:solidFill>
              <w14:srgbClr w14:val="000000"/>
            </w14:solidFill>
            <w14:prstDash w14:val="solid"/>
            <w14:miter w14:lim="0"/>
          </w14:textOutline>
        </w:rPr>
        <w:t>合同的份数</w:t>
      </w:r>
    </w:p>
    <w:p w:rsidR="00683E7E" w:rsidRDefault="00683E7E" w:rsidP="00683E7E">
      <w:pPr>
        <w:spacing w:before="158" w:line="367" w:lineRule="auto"/>
        <w:ind w:left="2" w:right="45" w:firstLine="419"/>
        <w:rPr>
          <w:rFonts w:ascii="宋体" w:hAnsi="宋体" w:cs="宋体"/>
          <w:sz w:val="24"/>
        </w:rPr>
      </w:pPr>
      <w:r>
        <w:rPr>
          <w:rFonts w:ascii="宋体" w:hAnsi="宋体" w:cs="宋体"/>
          <w:spacing w:val="-10"/>
          <w:sz w:val="24"/>
        </w:rPr>
        <w:t>本合同</w:t>
      </w:r>
      <w:r>
        <w:rPr>
          <w:rFonts w:ascii="宋体" w:hAnsi="宋体" w:cs="宋体"/>
          <w:spacing w:val="-6"/>
          <w:sz w:val="24"/>
        </w:rPr>
        <w:t>正</w:t>
      </w:r>
      <w:r>
        <w:rPr>
          <w:rFonts w:ascii="宋体" w:hAnsi="宋体" w:cs="宋体"/>
          <w:spacing w:val="-5"/>
          <w:sz w:val="24"/>
        </w:rPr>
        <w:t>本一式</w:t>
      </w:r>
      <w:r>
        <w:rPr>
          <w:rFonts w:ascii="宋体" w:hAnsi="宋体" w:cs="宋体"/>
          <w:spacing w:val="-5"/>
          <w:sz w:val="24"/>
          <w:u w:val="single"/>
        </w:rPr>
        <w:t xml:space="preserve"> </w:t>
      </w:r>
      <w:r>
        <w:rPr>
          <w:rFonts w:ascii="宋体" w:hAnsi="宋体" w:cs="宋体"/>
          <w:spacing w:val="-5"/>
          <w:sz w:val="24"/>
        </w:rPr>
        <w:t xml:space="preserve"> 份， 需方执</w:t>
      </w:r>
      <w:r>
        <w:rPr>
          <w:rFonts w:ascii="宋体" w:hAnsi="宋体" w:cs="宋体"/>
          <w:spacing w:val="-5"/>
          <w:sz w:val="24"/>
          <w:u w:val="single"/>
        </w:rPr>
        <w:t xml:space="preserve"> </w:t>
      </w:r>
      <w:r>
        <w:rPr>
          <w:rFonts w:ascii="宋体" w:hAnsi="宋体" w:cs="宋体"/>
          <w:spacing w:val="-5"/>
          <w:sz w:val="24"/>
        </w:rPr>
        <w:t xml:space="preserve"> 份，供方执</w:t>
      </w:r>
      <w:r>
        <w:rPr>
          <w:rFonts w:ascii="宋体" w:hAnsi="宋体" w:cs="宋体"/>
          <w:spacing w:val="-5"/>
          <w:sz w:val="24"/>
          <w:u w:val="single"/>
        </w:rPr>
        <w:t xml:space="preserve"> </w:t>
      </w:r>
      <w:r>
        <w:rPr>
          <w:rFonts w:ascii="宋体" w:hAnsi="宋体" w:cs="宋体"/>
          <w:spacing w:val="-5"/>
          <w:sz w:val="24"/>
        </w:rPr>
        <w:t xml:space="preserve"> 份； 副本一式</w:t>
      </w:r>
      <w:r>
        <w:rPr>
          <w:rFonts w:ascii="宋体" w:hAnsi="宋体" w:cs="宋体"/>
          <w:spacing w:val="-5"/>
          <w:sz w:val="24"/>
          <w:u w:val="single"/>
        </w:rPr>
        <w:t xml:space="preserve"> </w:t>
      </w:r>
      <w:r>
        <w:rPr>
          <w:rFonts w:ascii="宋体" w:hAnsi="宋体" w:cs="宋体"/>
          <w:spacing w:val="-5"/>
          <w:sz w:val="24"/>
        </w:rPr>
        <w:t xml:space="preserve"> 份，需方执</w:t>
      </w:r>
      <w:r>
        <w:rPr>
          <w:rFonts w:ascii="宋体" w:hAnsi="宋体" w:cs="宋体"/>
          <w:spacing w:val="-5"/>
          <w:sz w:val="24"/>
          <w:u w:val="single"/>
        </w:rPr>
        <w:t xml:space="preserve"> </w:t>
      </w:r>
      <w:r>
        <w:rPr>
          <w:rFonts w:ascii="宋体" w:hAnsi="宋体" w:cs="宋体"/>
          <w:spacing w:val="-5"/>
          <w:sz w:val="24"/>
        </w:rPr>
        <w:t xml:space="preserve"> 份，供方执</w:t>
      </w:r>
      <w:r>
        <w:rPr>
          <w:rFonts w:ascii="宋体" w:hAnsi="宋体" w:cs="宋体"/>
          <w:spacing w:val="-5"/>
          <w:sz w:val="24"/>
          <w:u w:val="single"/>
        </w:rPr>
        <w:t xml:space="preserve"> </w:t>
      </w:r>
      <w:r>
        <w:rPr>
          <w:rFonts w:ascii="宋体" w:hAnsi="宋体" w:cs="宋体"/>
          <w:spacing w:val="-5"/>
          <w:sz w:val="24"/>
        </w:rPr>
        <w:t xml:space="preserve"> 份，</w:t>
      </w:r>
      <w:r>
        <w:rPr>
          <w:rFonts w:ascii="宋体" w:hAnsi="宋体" w:cs="宋体"/>
          <w:sz w:val="24"/>
        </w:rPr>
        <w:t xml:space="preserve"> </w:t>
      </w:r>
      <w:r>
        <w:rPr>
          <w:rFonts w:ascii="宋体" w:hAnsi="宋体" w:cs="宋体"/>
          <w:spacing w:val="-3"/>
          <w:sz w:val="24"/>
        </w:rPr>
        <w:t>主</w:t>
      </w:r>
      <w:r>
        <w:rPr>
          <w:rFonts w:ascii="宋体" w:hAnsi="宋体" w:cs="宋体"/>
          <w:spacing w:val="-2"/>
          <w:sz w:val="24"/>
        </w:rPr>
        <w:t>管部门执</w:t>
      </w:r>
      <w:r>
        <w:rPr>
          <w:rFonts w:ascii="宋体" w:hAnsi="宋体" w:cs="宋体"/>
          <w:spacing w:val="-2"/>
          <w:sz w:val="24"/>
          <w:u w:val="single"/>
        </w:rPr>
        <w:t xml:space="preserve"> </w:t>
      </w:r>
      <w:r>
        <w:rPr>
          <w:rFonts w:ascii="宋体" w:hAnsi="宋体" w:cs="宋体"/>
          <w:spacing w:val="-2"/>
          <w:sz w:val="24"/>
        </w:rPr>
        <w:t xml:space="preserve"> 份。</w:t>
      </w:r>
    </w:p>
    <w:p w:rsidR="00683E7E" w:rsidRDefault="00683E7E" w:rsidP="00683E7E">
      <w:pPr>
        <w:spacing w:before="139" w:line="221" w:lineRule="auto"/>
        <w:ind w:left="16"/>
        <w:rPr>
          <w:rFonts w:ascii="宋体" w:hAnsi="宋体" w:cs="宋体"/>
          <w:sz w:val="24"/>
        </w:rPr>
      </w:pPr>
      <w:r>
        <w:rPr>
          <w:rFonts w:ascii="宋体" w:hAnsi="宋体" w:cs="宋体"/>
          <w:spacing w:val="-2"/>
          <w:sz w:val="24"/>
          <w14:textOutline w14:w="3835" w14:cap="flat" w14:cmpd="sng" w14:algn="ctr">
            <w14:solidFill>
              <w14:srgbClr w14:val="000000"/>
            </w14:solidFill>
            <w14:prstDash w14:val="solid"/>
            <w14:miter w14:lim="0"/>
          </w14:textOutline>
        </w:rPr>
        <w:t>12.</w:t>
      </w:r>
      <w:r>
        <w:rPr>
          <w:rFonts w:ascii="宋体" w:hAnsi="宋体" w:cs="宋体"/>
          <w:spacing w:val="-2"/>
          <w:sz w:val="24"/>
        </w:rPr>
        <w:t xml:space="preserve"> </w:t>
      </w:r>
      <w:r>
        <w:rPr>
          <w:rFonts w:ascii="宋体" w:hAnsi="宋体" w:cs="宋体"/>
          <w:spacing w:val="-2"/>
          <w:sz w:val="24"/>
          <w14:textOutline w14:w="3835" w14:cap="flat" w14:cmpd="sng" w14:algn="ctr">
            <w14:solidFill>
              <w14:srgbClr w14:val="000000"/>
            </w14:solidFill>
            <w14:prstDash w14:val="solid"/>
            <w14:miter w14:lim="0"/>
          </w14:textOutline>
        </w:rPr>
        <w:t>合同的失效</w:t>
      </w:r>
    </w:p>
    <w:p w:rsidR="00683E7E" w:rsidRDefault="00683E7E" w:rsidP="00683E7E">
      <w:pPr>
        <w:spacing w:before="156" w:line="219" w:lineRule="auto"/>
        <w:ind w:left="1"/>
        <w:rPr>
          <w:rFonts w:ascii="宋体" w:hAnsi="宋体" w:cs="宋体"/>
          <w:sz w:val="24"/>
        </w:rPr>
      </w:pPr>
      <w:r>
        <w:rPr>
          <w:rFonts w:ascii="宋体" w:hAnsi="宋体" w:cs="宋体"/>
          <w:spacing w:val="-2"/>
          <w:sz w:val="24"/>
        </w:rPr>
        <w:t>本合同在合同价款结清后失效</w:t>
      </w:r>
      <w:r>
        <w:rPr>
          <w:rFonts w:ascii="宋体" w:hAnsi="宋体" w:cs="宋体"/>
          <w:sz w:val="24"/>
        </w:rPr>
        <w:t>。</w:t>
      </w:r>
    </w:p>
    <w:p w:rsidR="00683E7E" w:rsidRDefault="00683E7E" w:rsidP="00683E7E">
      <w:pPr>
        <w:spacing w:line="159" w:lineRule="exact"/>
        <w:rPr>
          <w:rFonts w:ascii="宋体" w:hAnsi="宋体"/>
          <w:sz w:val="24"/>
        </w:rPr>
      </w:pPr>
    </w:p>
    <w:tbl>
      <w:tblPr>
        <w:tblStyle w:val="TableNormal"/>
        <w:tblW w:w="6767" w:type="dxa"/>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4038"/>
        <w:gridCol w:w="2729"/>
      </w:tblGrid>
      <w:tr w:rsidR="00683E7E" w:rsidTr="004936EC">
        <w:trPr>
          <w:trHeight w:val="310"/>
        </w:trPr>
        <w:tc>
          <w:tcPr>
            <w:tcW w:w="4038" w:type="dxa"/>
          </w:tcPr>
          <w:p w:rsidR="00683E7E" w:rsidRDefault="00683E7E" w:rsidP="004936EC">
            <w:pPr>
              <w:spacing w:line="221" w:lineRule="auto"/>
              <w:ind w:left="12"/>
              <w:rPr>
                <w:rFonts w:ascii="宋体" w:hAnsi="宋体" w:cs="宋体"/>
                <w:sz w:val="24"/>
              </w:rPr>
            </w:pPr>
            <w:r>
              <w:rPr>
                <w:rFonts w:ascii="宋体" w:hAnsi="宋体" w:cs="宋体"/>
                <w:spacing w:val="-2"/>
                <w:sz w:val="24"/>
              </w:rPr>
              <w:t xml:space="preserve">需   </w:t>
            </w:r>
            <w:r>
              <w:rPr>
                <w:rFonts w:ascii="宋体" w:hAnsi="宋体" w:cs="宋体"/>
                <w:spacing w:val="-1"/>
                <w:sz w:val="24"/>
              </w:rPr>
              <w:t xml:space="preserve"> 方</w:t>
            </w:r>
          </w:p>
        </w:tc>
        <w:tc>
          <w:tcPr>
            <w:tcW w:w="2729" w:type="dxa"/>
          </w:tcPr>
          <w:p w:rsidR="00683E7E" w:rsidRDefault="00683E7E" w:rsidP="004936EC">
            <w:pPr>
              <w:spacing w:line="219" w:lineRule="auto"/>
              <w:ind w:left="577"/>
              <w:rPr>
                <w:rFonts w:ascii="宋体" w:hAnsi="宋体" w:cs="宋体"/>
                <w:sz w:val="24"/>
              </w:rPr>
            </w:pPr>
            <w:r>
              <w:rPr>
                <w:rFonts w:ascii="宋体" w:hAnsi="宋体" w:cs="宋体"/>
                <w:spacing w:val="1"/>
                <w:sz w:val="24"/>
              </w:rPr>
              <w:t xml:space="preserve">供 </w:t>
            </w:r>
            <w:r>
              <w:rPr>
                <w:rFonts w:ascii="宋体" w:hAnsi="宋体" w:cs="宋体"/>
                <w:sz w:val="24"/>
              </w:rPr>
              <w:t xml:space="preserve">   方</w:t>
            </w:r>
          </w:p>
        </w:tc>
      </w:tr>
      <w:tr w:rsidR="00683E7E" w:rsidTr="004936EC">
        <w:trPr>
          <w:trHeight w:val="409"/>
        </w:trPr>
        <w:tc>
          <w:tcPr>
            <w:tcW w:w="4038" w:type="dxa"/>
          </w:tcPr>
          <w:p w:rsidR="00683E7E" w:rsidRDefault="00683E7E" w:rsidP="004936EC">
            <w:pPr>
              <w:spacing w:before="97" w:line="220" w:lineRule="auto"/>
              <w:ind w:left="2"/>
              <w:rPr>
                <w:rFonts w:ascii="宋体" w:hAnsi="宋体" w:cs="宋体"/>
                <w:sz w:val="24"/>
              </w:rPr>
            </w:pPr>
            <w:r>
              <w:rPr>
                <w:rFonts w:ascii="宋体" w:hAnsi="宋体" w:cs="宋体"/>
                <w:spacing w:val="18"/>
                <w:sz w:val="24"/>
              </w:rPr>
              <w:t>单</w:t>
            </w:r>
            <w:r>
              <w:rPr>
                <w:rFonts w:ascii="宋体" w:hAnsi="宋体" w:cs="宋体"/>
                <w:spacing w:val="17"/>
                <w:sz w:val="24"/>
              </w:rPr>
              <w:t>位名称(盖章)：</w:t>
            </w:r>
          </w:p>
        </w:tc>
        <w:tc>
          <w:tcPr>
            <w:tcW w:w="2729" w:type="dxa"/>
          </w:tcPr>
          <w:p w:rsidR="00683E7E" w:rsidRDefault="00683E7E" w:rsidP="004936EC">
            <w:pPr>
              <w:spacing w:before="97" w:line="220" w:lineRule="auto"/>
              <w:ind w:left="579"/>
              <w:rPr>
                <w:rFonts w:ascii="宋体" w:hAnsi="宋体" w:cs="宋体"/>
                <w:sz w:val="24"/>
              </w:rPr>
            </w:pPr>
            <w:r>
              <w:rPr>
                <w:rFonts w:ascii="宋体" w:hAnsi="宋体" w:cs="宋体"/>
                <w:spacing w:val="18"/>
                <w:sz w:val="24"/>
              </w:rPr>
              <w:t>单</w:t>
            </w:r>
            <w:r>
              <w:rPr>
                <w:rFonts w:ascii="宋体" w:hAnsi="宋体" w:cs="宋体"/>
                <w:spacing w:val="17"/>
                <w:sz w:val="24"/>
              </w:rPr>
              <w:t>位名称(盖章)：</w:t>
            </w:r>
          </w:p>
        </w:tc>
      </w:tr>
      <w:tr w:rsidR="00683E7E" w:rsidTr="004936EC">
        <w:trPr>
          <w:trHeight w:val="409"/>
        </w:trPr>
        <w:tc>
          <w:tcPr>
            <w:tcW w:w="4038" w:type="dxa"/>
          </w:tcPr>
          <w:p w:rsidR="00683E7E" w:rsidRDefault="00683E7E" w:rsidP="004936EC">
            <w:pPr>
              <w:spacing w:before="99" w:line="221" w:lineRule="auto"/>
              <w:ind w:left="2"/>
              <w:rPr>
                <w:rFonts w:ascii="宋体" w:hAnsi="宋体" w:cs="宋体"/>
                <w:sz w:val="24"/>
              </w:rPr>
            </w:pPr>
            <w:r>
              <w:rPr>
                <w:rFonts w:ascii="宋体" w:hAnsi="宋体" w:cs="宋体"/>
                <w:spacing w:val="-7"/>
                <w:sz w:val="24"/>
              </w:rPr>
              <w:t>单</w:t>
            </w:r>
            <w:r>
              <w:rPr>
                <w:rFonts w:ascii="宋体" w:hAnsi="宋体" w:cs="宋体"/>
                <w:spacing w:val="-6"/>
                <w:sz w:val="24"/>
              </w:rPr>
              <w:t>位地址：</w:t>
            </w:r>
          </w:p>
        </w:tc>
        <w:tc>
          <w:tcPr>
            <w:tcW w:w="2729" w:type="dxa"/>
          </w:tcPr>
          <w:p w:rsidR="00683E7E" w:rsidRDefault="00683E7E" w:rsidP="004936EC">
            <w:pPr>
              <w:spacing w:before="99" w:line="221" w:lineRule="auto"/>
              <w:ind w:left="579"/>
              <w:rPr>
                <w:rFonts w:ascii="宋体" w:hAnsi="宋体" w:cs="宋体"/>
                <w:sz w:val="24"/>
              </w:rPr>
            </w:pPr>
            <w:r>
              <w:rPr>
                <w:rFonts w:ascii="宋体" w:hAnsi="宋体" w:cs="宋体"/>
                <w:spacing w:val="-7"/>
                <w:sz w:val="24"/>
              </w:rPr>
              <w:t>单</w:t>
            </w:r>
            <w:r>
              <w:rPr>
                <w:rFonts w:ascii="宋体" w:hAnsi="宋体" w:cs="宋体"/>
                <w:spacing w:val="-6"/>
                <w:sz w:val="24"/>
              </w:rPr>
              <w:t>位地址：</w:t>
            </w:r>
          </w:p>
        </w:tc>
      </w:tr>
      <w:tr w:rsidR="00683E7E" w:rsidTr="004936EC">
        <w:trPr>
          <w:trHeight w:val="408"/>
        </w:trPr>
        <w:tc>
          <w:tcPr>
            <w:tcW w:w="4038" w:type="dxa"/>
          </w:tcPr>
          <w:p w:rsidR="00683E7E" w:rsidRDefault="00683E7E" w:rsidP="004936EC">
            <w:pPr>
              <w:spacing w:before="97" w:line="221" w:lineRule="auto"/>
              <w:ind w:left="1"/>
              <w:rPr>
                <w:rFonts w:ascii="宋体" w:hAnsi="宋体" w:cs="宋体"/>
                <w:sz w:val="24"/>
              </w:rPr>
            </w:pPr>
            <w:r>
              <w:rPr>
                <w:rFonts w:ascii="宋体" w:hAnsi="宋体" w:cs="宋体"/>
                <w:spacing w:val="-1"/>
                <w:sz w:val="24"/>
              </w:rPr>
              <w:t>法人代表授权人</w:t>
            </w:r>
            <w:r>
              <w:rPr>
                <w:rFonts w:ascii="宋体" w:hAnsi="宋体" w:cs="宋体"/>
                <w:sz w:val="24"/>
              </w:rPr>
              <w:t>(签字)：</w:t>
            </w:r>
          </w:p>
        </w:tc>
        <w:tc>
          <w:tcPr>
            <w:tcW w:w="2729" w:type="dxa"/>
          </w:tcPr>
          <w:p w:rsidR="00683E7E" w:rsidRDefault="00683E7E" w:rsidP="004936EC">
            <w:pPr>
              <w:spacing w:before="98" w:line="230" w:lineRule="auto"/>
              <w:ind w:left="579"/>
              <w:rPr>
                <w:rFonts w:ascii="宋体" w:hAnsi="宋体" w:cs="宋体"/>
                <w:sz w:val="24"/>
              </w:rPr>
            </w:pPr>
            <w:r>
              <w:rPr>
                <w:rFonts w:ascii="宋体" w:hAnsi="宋体" w:cs="宋体"/>
                <w:spacing w:val="-7"/>
                <w:sz w:val="24"/>
              </w:rPr>
              <w:t>法</w:t>
            </w:r>
            <w:r>
              <w:rPr>
                <w:rFonts w:ascii="宋体" w:hAnsi="宋体" w:cs="宋体"/>
                <w:spacing w:val="-4"/>
                <w:sz w:val="24"/>
              </w:rPr>
              <w:t>人代表授权人(签字)：</w:t>
            </w:r>
          </w:p>
        </w:tc>
      </w:tr>
      <w:tr w:rsidR="00683E7E" w:rsidTr="004936EC">
        <w:trPr>
          <w:trHeight w:val="408"/>
        </w:trPr>
        <w:tc>
          <w:tcPr>
            <w:tcW w:w="4038" w:type="dxa"/>
          </w:tcPr>
          <w:p w:rsidR="00683E7E" w:rsidRDefault="00683E7E" w:rsidP="004936EC">
            <w:pPr>
              <w:spacing w:before="98" w:line="223" w:lineRule="auto"/>
              <w:ind w:left="2"/>
              <w:rPr>
                <w:rFonts w:ascii="宋体" w:hAnsi="宋体" w:cs="宋体"/>
                <w:sz w:val="24"/>
              </w:rPr>
            </w:pPr>
            <w:r>
              <w:rPr>
                <w:rFonts w:ascii="宋体" w:hAnsi="宋体" w:cs="宋体"/>
                <w:spacing w:val="-7"/>
                <w:sz w:val="24"/>
              </w:rPr>
              <w:lastRenderedPageBreak/>
              <w:t>联</w:t>
            </w:r>
            <w:r>
              <w:rPr>
                <w:rFonts w:ascii="宋体" w:hAnsi="宋体" w:cs="宋体"/>
                <w:spacing w:val="-4"/>
                <w:sz w:val="24"/>
              </w:rPr>
              <w:t xml:space="preserve"> 系 人：</w:t>
            </w:r>
          </w:p>
        </w:tc>
        <w:tc>
          <w:tcPr>
            <w:tcW w:w="2729" w:type="dxa"/>
          </w:tcPr>
          <w:p w:rsidR="00683E7E" w:rsidRDefault="00683E7E" w:rsidP="004936EC">
            <w:pPr>
              <w:spacing w:before="98" w:line="223" w:lineRule="auto"/>
              <w:ind w:left="579"/>
              <w:rPr>
                <w:rFonts w:ascii="宋体" w:hAnsi="宋体" w:cs="宋体"/>
                <w:sz w:val="24"/>
              </w:rPr>
            </w:pPr>
            <w:r>
              <w:rPr>
                <w:rFonts w:ascii="宋体" w:hAnsi="宋体" w:cs="宋体"/>
                <w:spacing w:val="-7"/>
                <w:sz w:val="24"/>
              </w:rPr>
              <w:t>联</w:t>
            </w:r>
            <w:r>
              <w:rPr>
                <w:rFonts w:ascii="宋体" w:hAnsi="宋体" w:cs="宋体"/>
                <w:spacing w:val="-4"/>
                <w:sz w:val="24"/>
              </w:rPr>
              <w:t xml:space="preserve"> 系 人：</w:t>
            </w:r>
          </w:p>
        </w:tc>
      </w:tr>
      <w:tr w:rsidR="00683E7E" w:rsidTr="004936EC">
        <w:trPr>
          <w:trHeight w:val="408"/>
        </w:trPr>
        <w:tc>
          <w:tcPr>
            <w:tcW w:w="4038" w:type="dxa"/>
          </w:tcPr>
          <w:p w:rsidR="00683E7E" w:rsidRDefault="00683E7E" w:rsidP="004936EC">
            <w:pPr>
              <w:spacing w:before="98" w:line="223" w:lineRule="auto"/>
              <w:ind w:left="26"/>
              <w:rPr>
                <w:rFonts w:ascii="宋体" w:hAnsi="宋体" w:cs="宋体"/>
                <w:sz w:val="24"/>
              </w:rPr>
            </w:pPr>
            <w:r>
              <w:rPr>
                <w:rFonts w:ascii="宋体" w:hAnsi="宋体" w:cs="宋体"/>
                <w:spacing w:val="-9"/>
                <w:sz w:val="24"/>
              </w:rPr>
              <w:t>电</w:t>
            </w:r>
            <w:r>
              <w:rPr>
                <w:rFonts w:ascii="宋体" w:hAnsi="宋体" w:cs="宋体"/>
                <w:spacing w:val="-7"/>
                <w:sz w:val="24"/>
              </w:rPr>
              <w:t xml:space="preserve">    话：</w:t>
            </w:r>
          </w:p>
        </w:tc>
        <w:tc>
          <w:tcPr>
            <w:tcW w:w="2729" w:type="dxa"/>
          </w:tcPr>
          <w:p w:rsidR="00683E7E" w:rsidRDefault="00683E7E" w:rsidP="004936EC">
            <w:pPr>
              <w:spacing w:before="98" w:line="223" w:lineRule="auto"/>
              <w:ind w:left="603"/>
              <w:rPr>
                <w:rFonts w:ascii="宋体" w:hAnsi="宋体" w:cs="宋体"/>
                <w:sz w:val="24"/>
              </w:rPr>
            </w:pPr>
            <w:r>
              <w:rPr>
                <w:rFonts w:ascii="宋体" w:hAnsi="宋体" w:cs="宋体"/>
                <w:spacing w:val="-9"/>
                <w:sz w:val="24"/>
              </w:rPr>
              <w:t>电</w:t>
            </w:r>
            <w:r>
              <w:rPr>
                <w:rFonts w:ascii="宋体" w:hAnsi="宋体" w:cs="宋体"/>
                <w:spacing w:val="-7"/>
                <w:sz w:val="24"/>
              </w:rPr>
              <w:t xml:space="preserve">    话：</w:t>
            </w:r>
          </w:p>
        </w:tc>
      </w:tr>
      <w:tr w:rsidR="00683E7E" w:rsidTr="004936EC">
        <w:trPr>
          <w:trHeight w:val="409"/>
        </w:trPr>
        <w:tc>
          <w:tcPr>
            <w:tcW w:w="4038" w:type="dxa"/>
          </w:tcPr>
          <w:p w:rsidR="00683E7E" w:rsidRDefault="00683E7E" w:rsidP="004936EC">
            <w:pPr>
              <w:spacing w:before="98" w:line="220" w:lineRule="auto"/>
              <w:rPr>
                <w:rFonts w:ascii="宋体" w:hAnsi="宋体" w:cs="宋体"/>
                <w:sz w:val="24"/>
              </w:rPr>
            </w:pPr>
            <w:r>
              <w:rPr>
                <w:rFonts w:ascii="宋体" w:hAnsi="宋体" w:cs="宋体"/>
                <w:spacing w:val="-6"/>
                <w:sz w:val="24"/>
              </w:rPr>
              <w:t>传</w:t>
            </w:r>
            <w:r>
              <w:rPr>
                <w:rFonts w:ascii="宋体" w:hAnsi="宋体" w:cs="宋体"/>
                <w:spacing w:val="-3"/>
                <w:sz w:val="24"/>
              </w:rPr>
              <w:t xml:space="preserve">    真：</w:t>
            </w:r>
          </w:p>
        </w:tc>
        <w:tc>
          <w:tcPr>
            <w:tcW w:w="2729" w:type="dxa"/>
          </w:tcPr>
          <w:p w:rsidR="00683E7E" w:rsidRDefault="00683E7E" w:rsidP="004936EC">
            <w:pPr>
              <w:spacing w:before="98" w:line="220" w:lineRule="auto"/>
              <w:ind w:left="577"/>
              <w:rPr>
                <w:rFonts w:ascii="宋体" w:hAnsi="宋体" w:cs="宋体"/>
                <w:sz w:val="24"/>
              </w:rPr>
            </w:pPr>
            <w:r>
              <w:rPr>
                <w:rFonts w:ascii="宋体" w:hAnsi="宋体" w:cs="宋体"/>
                <w:spacing w:val="-6"/>
                <w:sz w:val="24"/>
              </w:rPr>
              <w:t>传</w:t>
            </w:r>
            <w:r>
              <w:rPr>
                <w:rFonts w:ascii="宋体" w:hAnsi="宋体" w:cs="宋体"/>
                <w:spacing w:val="-3"/>
                <w:sz w:val="24"/>
              </w:rPr>
              <w:t xml:space="preserve">    真：</w:t>
            </w:r>
          </w:p>
        </w:tc>
      </w:tr>
      <w:tr w:rsidR="00683E7E" w:rsidTr="004936EC">
        <w:trPr>
          <w:trHeight w:val="409"/>
        </w:trPr>
        <w:tc>
          <w:tcPr>
            <w:tcW w:w="4038" w:type="dxa"/>
          </w:tcPr>
          <w:p w:rsidR="00683E7E" w:rsidRDefault="00683E7E" w:rsidP="004936EC">
            <w:pPr>
              <w:spacing w:before="99" w:line="221" w:lineRule="auto"/>
              <w:ind w:left="17"/>
              <w:rPr>
                <w:rFonts w:ascii="宋体" w:hAnsi="宋体" w:cs="宋体"/>
                <w:sz w:val="24"/>
              </w:rPr>
            </w:pPr>
            <w:r>
              <w:rPr>
                <w:rFonts w:ascii="宋体" w:hAnsi="宋体" w:cs="宋体"/>
                <w:spacing w:val="-9"/>
                <w:sz w:val="24"/>
              </w:rPr>
              <w:t>邮政编码：</w:t>
            </w:r>
          </w:p>
        </w:tc>
        <w:tc>
          <w:tcPr>
            <w:tcW w:w="2729" w:type="dxa"/>
          </w:tcPr>
          <w:p w:rsidR="00683E7E" w:rsidRDefault="00683E7E" w:rsidP="004936EC">
            <w:pPr>
              <w:spacing w:before="99" w:line="221" w:lineRule="auto"/>
              <w:ind w:left="594"/>
              <w:rPr>
                <w:rFonts w:ascii="宋体" w:hAnsi="宋体" w:cs="宋体"/>
                <w:sz w:val="24"/>
              </w:rPr>
            </w:pPr>
            <w:r>
              <w:rPr>
                <w:rFonts w:ascii="宋体" w:hAnsi="宋体" w:cs="宋体"/>
                <w:spacing w:val="-9"/>
                <w:sz w:val="24"/>
              </w:rPr>
              <w:t>邮政编码：</w:t>
            </w:r>
          </w:p>
        </w:tc>
      </w:tr>
      <w:tr w:rsidR="00683E7E" w:rsidTr="004936EC">
        <w:trPr>
          <w:trHeight w:val="408"/>
        </w:trPr>
        <w:tc>
          <w:tcPr>
            <w:tcW w:w="4038" w:type="dxa"/>
          </w:tcPr>
          <w:p w:rsidR="00683E7E" w:rsidRDefault="00683E7E" w:rsidP="004936EC">
            <w:pPr>
              <w:spacing w:before="99" w:line="221" w:lineRule="auto"/>
              <w:ind w:left="2"/>
              <w:rPr>
                <w:rFonts w:ascii="宋体" w:hAnsi="宋体" w:cs="宋体"/>
                <w:sz w:val="24"/>
              </w:rPr>
            </w:pPr>
            <w:r>
              <w:rPr>
                <w:rFonts w:ascii="宋体" w:hAnsi="宋体" w:cs="宋体"/>
                <w:spacing w:val="-7"/>
                <w:sz w:val="24"/>
              </w:rPr>
              <w:t>开</w:t>
            </w:r>
            <w:r>
              <w:rPr>
                <w:rFonts w:ascii="宋体" w:hAnsi="宋体" w:cs="宋体"/>
                <w:spacing w:val="-6"/>
                <w:sz w:val="24"/>
              </w:rPr>
              <w:t>户银行：</w:t>
            </w:r>
          </w:p>
        </w:tc>
        <w:tc>
          <w:tcPr>
            <w:tcW w:w="2729" w:type="dxa"/>
          </w:tcPr>
          <w:p w:rsidR="00683E7E" w:rsidRDefault="00683E7E" w:rsidP="004936EC">
            <w:pPr>
              <w:spacing w:before="99" w:line="221" w:lineRule="auto"/>
              <w:ind w:left="579"/>
              <w:rPr>
                <w:rFonts w:ascii="宋体" w:hAnsi="宋体" w:cs="宋体"/>
                <w:sz w:val="24"/>
              </w:rPr>
            </w:pPr>
            <w:r>
              <w:rPr>
                <w:rFonts w:ascii="宋体" w:hAnsi="宋体" w:cs="宋体"/>
                <w:spacing w:val="-7"/>
                <w:sz w:val="24"/>
              </w:rPr>
              <w:t>开</w:t>
            </w:r>
            <w:r>
              <w:rPr>
                <w:rFonts w:ascii="宋体" w:hAnsi="宋体" w:cs="宋体"/>
                <w:spacing w:val="-6"/>
                <w:sz w:val="24"/>
              </w:rPr>
              <w:t>户银行：</w:t>
            </w:r>
          </w:p>
        </w:tc>
      </w:tr>
      <w:tr w:rsidR="00683E7E" w:rsidTr="004936EC">
        <w:trPr>
          <w:trHeight w:val="408"/>
        </w:trPr>
        <w:tc>
          <w:tcPr>
            <w:tcW w:w="4038" w:type="dxa"/>
          </w:tcPr>
          <w:p w:rsidR="00683E7E" w:rsidRDefault="00683E7E" w:rsidP="004936EC">
            <w:pPr>
              <w:spacing w:before="99" w:line="221" w:lineRule="auto"/>
              <w:ind w:left="9"/>
              <w:rPr>
                <w:rFonts w:ascii="宋体" w:hAnsi="宋体" w:cs="宋体"/>
                <w:sz w:val="24"/>
              </w:rPr>
            </w:pPr>
            <w:r>
              <w:rPr>
                <w:rFonts w:ascii="宋体" w:hAnsi="宋体" w:cs="宋体"/>
                <w:spacing w:val="-8"/>
                <w:sz w:val="24"/>
              </w:rPr>
              <w:t>帐</w:t>
            </w:r>
            <w:r>
              <w:rPr>
                <w:rFonts w:ascii="宋体" w:hAnsi="宋体" w:cs="宋体"/>
                <w:spacing w:val="-4"/>
                <w:sz w:val="24"/>
              </w:rPr>
              <w:t xml:space="preserve">    号：</w:t>
            </w:r>
          </w:p>
        </w:tc>
        <w:tc>
          <w:tcPr>
            <w:tcW w:w="2729" w:type="dxa"/>
          </w:tcPr>
          <w:p w:rsidR="00683E7E" w:rsidRDefault="00683E7E" w:rsidP="004936EC">
            <w:pPr>
              <w:spacing w:before="99" w:line="221" w:lineRule="auto"/>
              <w:ind w:left="587"/>
              <w:rPr>
                <w:rFonts w:ascii="宋体" w:hAnsi="宋体" w:cs="宋体"/>
                <w:sz w:val="24"/>
              </w:rPr>
            </w:pPr>
            <w:r>
              <w:rPr>
                <w:rFonts w:ascii="宋体" w:hAnsi="宋体" w:cs="宋体"/>
                <w:spacing w:val="-8"/>
                <w:sz w:val="24"/>
              </w:rPr>
              <w:t>帐</w:t>
            </w:r>
            <w:r>
              <w:rPr>
                <w:rFonts w:ascii="宋体" w:hAnsi="宋体" w:cs="宋体"/>
                <w:spacing w:val="-4"/>
                <w:sz w:val="24"/>
              </w:rPr>
              <w:t xml:space="preserve">    号：</w:t>
            </w:r>
          </w:p>
        </w:tc>
      </w:tr>
      <w:tr w:rsidR="00683E7E" w:rsidTr="004936EC">
        <w:trPr>
          <w:trHeight w:val="408"/>
        </w:trPr>
        <w:tc>
          <w:tcPr>
            <w:tcW w:w="4038" w:type="dxa"/>
          </w:tcPr>
          <w:p w:rsidR="00683E7E" w:rsidRDefault="00683E7E" w:rsidP="004936EC">
            <w:pPr>
              <w:spacing w:before="99" w:line="221" w:lineRule="auto"/>
              <w:rPr>
                <w:rFonts w:ascii="宋体" w:hAnsi="宋体" w:cs="宋体"/>
                <w:sz w:val="24"/>
              </w:rPr>
            </w:pPr>
            <w:r>
              <w:rPr>
                <w:rFonts w:ascii="宋体" w:hAnsi="宋体" w:cs="宋体"/>
                <w:spacing w:val="-5"/>
                <w:sz w:val="24"/>
              </w:rPr>
              <w:t>税</w:t>
            </w:r>
            <w:r>
              <w:rPr>
                <w:rFonts w:ascii="宋体" w:hAnsi="宋体" w:cs="宋体"/>
                <w:spacing w:val="-3"/>
                <w:sz w:val="24"/>
              </w:rPr>
              <w:t xml:space="preserve">    号：</w:t>
            </w:r>
          </w:p>
        </w:tc>
        <w:tc>
          <w:tcPr>
            <w:tcW w:w="2729" w:type="dxa"/>
          </w:tcPr>
          <w:p w:rsidR="00683E7E" w:rsidRDefault="00683E7E" w:rsidP="004936EC">
            <w:pPr>
              <w:spacing w:before="99" w:line="221" w:lineRule="auto"/>
              <w:ind w:left="578"/>
              <w:rPr>
                <w:rFonts w:ascii="宋体" w:hAnsi="宋体" w:cs="宋体"/>
                <w:sz w:val="24"/>
              </w:rPr>
            </w:pPr>
            <w:r>
              <w:rPr>
                <w:rFonts w:ascii="宋体" w:hAnsi="宋体" w:cs="宋体"/>
                <w:spacing w:val="-5"/>
                <w:sz w:val="24"/>
              </w:rPr>
              <w:t>税</w:t>
            </w:r>
            <w:r>
              <w:rPr>
                <w:rFonts w:ascii="宋体" w:hAnsi="宋体" w:cs="宋体"/>
                <w:spacing w:val="-3"/>
                <w:sz w:val="24"/>
              </w:rPr>
              <w:t xml:space="preserve">    号：</w:t>
            </w:r>
          </w:p>
        </w:tc>
      </w:tr>
      <w:tr w:rsidR="00683E7E" w:rsidTr="004936EC">
        <w:trPr>
          <w:trHeight w:val="320"/>
        </w:trPr>
        <w:tc>
          <w:tcPr>
            <w:tcW w:w="4038" w:type="dxa"/>
          </w:tcPr>
          <w:p w:rsidR="00683E7E" w:rsidRDefault="00683E7E" w:rsidP="004936EC">
            <w:pPr>
              <w:spacing w:before="99" w:line="194" w:lineRule="auto"/>
              <w:ind w:left="2"/>
              <w:rPr>
                <w:rFonts w:ascii="宋体" w:hAnsi="宋体" w:cs="宋体"/>
                <w:sz w:val="24"/>
              </w:rPr>
            </w:pPr>
            <w:r>
              <w:rPr>
                <w:rFonts w:ascii="宋体" w:hAnsi="宋体" w:cs="宋体"/>
                <w:spacing w:val="-8"/>
                <w:sz w:val="24"/>
              </w:rPr>
              <w:t>合</w:t>
            </w:r>
            <w:r>
              <w:rPr>
                <w:rFonts w:ascii="宋体" w:hAnsi="宋体" w:cs="宋体"/>
                <w:spacing w:val="-5"/>
                <w:sz w:val="24"/>
              </w:rPr>
              <w:t>同</w:t>
            </w:r>
            <w:r>
              <w:rPr>
                <w:rFonts w:ascii="宋体" w:hAnsi="宋体" w:cs="宋体"/>
                <w:spacing w:val="-4"/>
                <w:sz w:val="24"/>
              </w:rPr>
              <w:t xml:space="preserve">签订地址： </w:t>
            </w:r>
            <w:r>
              <w:rPr>
                <w:rFonts w:ascii="宋体" w:hAnsi="宋体" w:cs="宋体"/>
                <w:spacing w:val="-4"/>
                <w:sz w:val="24"/>
                <w:u w:val="single"/>
              </w:rPr>
              <w:t>___________________</w:t>
            </w:r>
          </w:p>
        </w:tc>
        <w:tc>
          <w:tcPr>
            <w:tcW w:w="2729" w:type="dxa"/>
          </w:tcPr>
          <w:p w:rsidR="00683E7E" w:rsidRDefault="00683E7E" w:rsidP="004936EC">
            <w:pPr>
              <w:rPr>
                <w:rFonts w:ascii="宋体" w:hAnsi="宋体"/>
                <w:sz w:val="24"/>
              </w:rPr>
            </w:pPr>
          </w:p>
        </w:tc>
      </w:tr>
    </w:tbl>
    <w:p w:rsidR="000F12F4" w:rsidRDefault="000F12F4"/>
    <w:p w:rsidR="000F12F4" w:rsidRDefault="004936EC">
      <w:pPr>
        <w:widowControl/>
        <w:jc w:val="left"/>
        <w:rPr>
          <w:rFonts w:ascii="宋体" w:hAnsi="宋体"/>
          <w:b/>
          <w:bCs/>
          <w:color w:val="000000"/>
          <w:kern w:val="44"/>
          <w:sz w:val="36"/>
          <w:szCs w:val="36"/>
        </w:rPr>
      </w:pPr>
      <w:r>
        <w:rPr>
          <w:rFonts w:ascii="宋体" w:hAnsi="宋体"/>
          <w:color w:val="000000"/>
          <w:sz w:val="36"/>
          <w:szCs w:val="36"/>
        </w:rPr>
        <w:br w:type="page"/>
      </w:r>
    </w:p>
    <w:p w:rsidR="000F12F4" w:rsidRDefault="004936EC">
      <w:pPr>
        <w:pStyle w:val="10"/>
        <w:numPr>
          <w:ilvl w:val="0"/>
          <w:numId w:val="4"/>
        </w:numPr>
        <w:jc w:val="center"/>
        <w:rPr>
          <w:rFonts w:ascii="宋体" w:hAnsi="宋体"/>
          <w:color w:val="000000"/>
          <w:sz w:val="36"/>
          <w:szCs w:val="36"/>
        </w:rPr>
      </w:pPr>
      <w:bookmarkStart w:id="111" w:name="_Toc144888628"/>
      <w:r>
        <w:rPr>
          <w:rFonts w:ascii="宋体" w:hAnsi="宋体" w:hint="eastAsia"/>
          <w:color w:val="000000"/>
          <w:sz w:val="36"/>
          <w:szCs w:val="36"/>
        </w:rPr>
        <w:lastRenderedPageBreak/>
        <w:t>评定办法</w:t>
      </w:r>
      <w:bookmarkEnd w:id="111"/>
    </w:p>
    <w:p w:rsidR="000F12F4" w:rsidRDefault="004936EC">
      <w:pPr>
        <w:rPr>
          <w:rFonts w:ascii="宋体" w:hAnsi="宋体"/>
          <w:b/>
          <w:sz w:val="24"/>
        </w:rPr>
      </w:pPr>
      <w:r>
        <w:rPr>
          <w:rFonts w:ascii="宋体" w:hAnsi="宋体" w:hint="eastAsia"/>
          <w:b/>
          <w:sz w:val="24"/>
        </w:rPr>
        <w:t>一、评审方法</w:t>
      </w:r>
    </w:p>
    <w:p w:rsidR="000F12F4" w:rsidRDefault="004936EC">
      <w:pPr>
        <w:spacing w:line="360" w:lineRule="auto"/>
        <w:ind w:firstLineChars="200" w:firstLine="480"/>
        <w:rPr>
          <w:rFonts w:ascii="宋体" w:hAnsi="宋体"/>
          <w:sz w:val="24"/>
        </w:rPr>
      </w:pPr>
      <w:r>
        <w:rPr>
          <w:rFonts w:ascii="宋体" w:hAnsi="宋体" w:hint="eastAsia"/>
          <w:sz w:val="24"/>
        </w:rPr>
        <w:t>本次评审采用综合评分法（百分制），即响应文件满足磋商文件全部实质性要求且按评审因素的量化指标评审得分最高的供应商为成交候选供应商的评审方法。</w:t>
      </w:r>
    </w:p>
    <w:p w:rsidR="000F12F4" w:rsidRDefault="004936EC">
      <w:pPr>
        <w:spacing w:line="360" w:lineRule="auto"/>
        <w:ind w:firstLineChars="200" w:firstLine="480"/>
        <w:rPr>
          <w:rFonts w:ascii="宋体" w:hAnsi="宋体"/>
          <w:sz w:val="24"/>
        </w:rPr>
      </w:pPr>
      <w:r>
        <w:rPr>
          <w:rFonts w:ascii="宋体" w:hAnsi="宋体" w:hint="eastAsia"/>
          <w:sz w:val="24"/>
        </w:rPr>
        <w:t>综合评分法中的价格分统一采用低价优先法计算，即满足磋商文件要求且最后报价最低（经过政府采购政策调整后）的供应商的价格为磋商基准价，其价格分为满分。其他供应商的价格分统一按照下列公式计算：</w:t>
      </w:r>
    </w:p>
    <w:p w:rsidR="000F12F4" w:rsidRDefault="004936EC">
      <w:pPr>
        <w:spacing w:line="360" w:lineRule="auto"/>
        <w:ind w:firstLineChars="200" w:firstLine="480"/>
        <w:rPr>
          <w:rFonts w:ascii="宋体" w:hAnsi="宋体"/>
          <w:sz w:val="24"/>
        </w:rPr>
      </w:pPr>
      <w:r>
        <w:rPr>
          <w:rFonts w:ascii="宋体" w:hAnsi="宋体" w:hint="eastAsia"/>
          <w:sz w:val="24"/>
        </w:rPr>
        <w:t>磋商报价得分=（磋商基准价</w:t>
      </w:r>
      <w:r>
        <w:rPr>
          <w:rFonts w:ascii="宋体" w:hAnsi="宋体"/>
          <w:sz w:val="24"/>
        </w:rPr>
        <w:t>/</w:t>
      </w:r>
      <w:r>
        <w:rPr>
          <w:rFonts w:ascii="宋体" w:hAnsi="宋体" w:hint="eastAsia"/>
          <w:sz w:val="24"/>
        </w:rPr>
        <w:t>最后磋商报价）×价格权值×100</w:t>
      </w:r>
    </w:p>
    <w:p w:rsidR="000F12F4" w:rsidRDefault="004936EC">
      <w:pPr>
        <w:spacing w:line="360" w:lineRule="auto"/>
        <w:ind w:firstLineChars="200" w:firstLine="480"/>
        <w:rPr>
          <w:rFonts w:ascii="宋体" w:hAnsi="宋体"/>
          <w:sz w:val="24"/>
        </w:rPr>
      </w:pPr>
      <w:r>
        <w:rPr>
          <w:rFonts w:ascii="宋体" w:hAnsi="宋体" w:hint="eastAsia"/>
          <w:sz w:val="24"/>
        </w:rPr>
        <w:t>项目评审过程中，不得去掉最后报价中的最高报价和最低报价。本项目评分保留小数点后两位。</w:t>
      </w:r>
    </w:p>
    <w:p w:rsidR="000F12F4" w:rsidRDefault="004936EC">
      <w:pPr>
        <w:spacing w:line="360" w:lineRule="auto"/>
        <w:ind w:firstLineChars="200" w:firstLine="480"/>
        <w:rPr>
          <w:rFonts w:ascii="宋体" w:hAnsi="宋体"/>
          <w:sz w:val="24"/>
        </w:rPr>
      </w:pPr>
      <w:r>
        <w:rPr>
          <w:rFonts w:ascii="宋体" w:hAnsi="宋体" w:hint="eastAsia"/>
          <w:sz w:val="24"/>
        </w:rPr>
        <w:t>推荐成交候选供应商的方法：磋商小组按评审后得分由高到低顺序进行推荐。得分相同的，按最后报价由低到高顺序排列；得分且最后报价相同的，按技术指标优劣顺序排列。</w:t>
      </w:r>
    </w:p>
    <w:p w:rsidR="000F12F4" w:rsidRDefault="004936EC">
      <w:pPr>
        <w:widowControl/>
        <w:jc w:val="left"/>
        <w:rPr>
          <w:rFonts w:ascii="宋体" w:hAnsi="宋体"/>
          <w:b/>
          <w:sz w:val="24"/>
        </w:rPr>
      </w:pPr>
      <w:r>
        <w:rPr>
          <w:rFonts w:ascii="宋体" w:hAnsi="宋体" w:hint="eastAsia"/>
          <w:b/>
          <w:sz w:val="24"/>
        </w:rPr>
        <w:t>二、评审程序</w:t>
      </w:r>
    </w:p>
    <w:p w:rsidR="000F12F4" w:rsidRDefault="004936EC">
      <w:pPr>
        <w:spacing w:line="360" w:lineRule="auto"/>
        <w:jc w:val="left"/>
        <w:outlineLvl w:val="1"/>
        <w:rPr>
          <w:rFonts w:ascii="宋体" w:hAnsi="宋体"/>
          <w:b/>
          <w:color w:val="000000"/>
          <w:sz w:val="24"/>
        </w:rPr>
      </w:pPr>
      <w:bookmarkStart w:id="112" w:name="_Toc144888629"/>
      <w:r>
        <w:rPr>
          <w:rFonts w:ascii="宋体" w:hAnsi="宋体" w:hint="eastAsia"/>
          <w:b/>
          <w:color w:val="000000"/>
          <w:sz w:val="24"/>
        </w:rPr>
        <w:t>（一）资格审查表</w:t>
      </w:r>
      <w:bookmarkEnd w:id="112"/>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0"/>
        <w:gridCol w:w="596"/>
        <w:gridCol w:w="2466"/>
        <w:gridCol w:w="5751"/>
      </w:tblGrid>
      <w:tr w:rsidR="000F12F4">
        <w:trPr>
          <w:trHeight w:val="348"/>
          <w:jc w:val="center"/>
        </w:trPr>
        <w:tc>
          <w:tcPr>
            <w:tcW w:w="1276" w:type="dxa"/>
            <w:gridSpan w:val="2"/>
            <w:vAlign w:val="center"/>
          </w:tcPr>
          <w:p w:rsidR="000F12F4" w:rsidRDefault="004936EC">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条款号</w:t>
            </w:r>
          </w:p>
        </w:tc>
        <w:tc>
          <w:tcPr>
            <w:tcW w:w="2466" w:type="dxa"/>
            <w:vAlign w:val="center"/>
          </w:tcPr>
          <w:p w:rsidR="000F12F4" w:rsidRDefault="004936EC">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评审因素</w:t>
            </w:r>
          </w:p>
        </w:tc>
        <w:tc>
          <w:tcPr>
            <w:tcW w:w="5751" w:type="dxa"/>
            <w:vAlign w:val="center"/>
          </w:tcPr>
          <w:p w:rsidR="000F12F4" w:rsidRDefault="004936EC">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评审标准</w:t>
            </w:r>
          </w:p>
        </w:tc>
      </w:tr>
      <w:tr w:rsidR="000F12F4">
        <w:trPr>
          <w:trHeight w:val="456"/>
          <w:jc w:val="center"/>
        </w:trPr>
        <w:tc>
          <w:tcPr>
            <w:tcW w:w="680" w:type="dxa"/>
            <w:vMerge w:val="restart"/>
            <w:vAlign w:val="center"/>
          </w:tcPr>
          <w:p w:rsidR="000F12F4" w:rsidRDefault="004936EC">
            <w:pPr>
              <w:spacing w:line="360" w:lineRule="auto"/>
              <w:jc w:val="center"/>
              <w:rPr>
                <w:rFonts w:ascii="宋体" w:hAnsi="宋体" w:cs="宋体"/>
                <w:bCs/>
                <w:color w:val="000000"/>
                <w:kern w:val="0"/>
                <w:sz w:val="24"/>
              </w:rPr>
            </w:pPr>
            <w:r>
              <w:rPr>
                <w:rFonts w:ascii="宋体" w:hAnsi="宋体" w:cs="宋体" w:hint="eastAsia"/>
                <w:bCs/>
                <w:color w:val="000000"/>
                <w:kern w:val="0"/>
                <w:sz w:val="24"/>
              </w:rPr>
              <w:t>1.1</w:t>
            </w:r>
          </w:p>
        </w:tc>
        <w:tc>
          <w:tcPr>
            <w:tcW w:w="596" w:type="dxa"/>
            <w:vMerge w:val="restart"/>
            <w:vAlign w:val="center"/>
          </w:tcPr>
          <w:p w:rsidR="000F12F4" w:rsidRDefault="004936EC">
            <w:pPr>
              <w:spacing w:line="360" w:lineRule="auto"/>
              <w:jc w:val="center"/>
              <w:rPr>
                <w:rFonts w:ascii="宋体" w:hAnsi="宋体" w:cs="宋体"/>
                <w:bCs/>
                <w:color w:val="000000"/>
                <w:kern w:val="0"/>
                <w:sz w:val="24"/>
              </w:rPr>
            </w:pPr>
            <w:r>
              <w:rPr>
                <w:rFonts w:ascii="宋体" w:hAnsi="宋体" w:hint="eastAsia"/>
                <w:color w:val="000000"/>
                <w:sz w:val="24"/>
              </w:rPr>
              <w:t>资格性审查标准</w:t>
            </w:r>
          </w:p>
        </w:tc>
        <w:tc>
          <w:tcPr>
            <w:tcW w:w="2466" w:type="dxa"/>
            <w:vAlign w:val="center"/>
          </w:tcPr>
          <w:p w:rsidR="000F12F4" w:rsidRDefault="004936EC">
            <w:pPr>
              <w:widowControl/>
              <w:spacing w:line="360" w:lineRule="auto"/>
              <w:jc w:val="center"/>
              <w:rPr>
                <w:rFonts w:ascii="宋体" w:hAnsi="宋体" w:cs="宋体"/>
                <w:color w:val="000000"/>
                <w:kern w:val="0"/>
                <w:sz w:val="24"/>
              </w:rPr>
            </w:pPr>
            <w:r>
              <w:rPr>
                <w:rFonts w:ascii="宋体" w:hAnsi="宋体" w:hint="eastAsia"/>
                <w:sz w:val="24"/>
                <w:lang w:val="hr-HR"/>
              </w:rPr>
              <w:t>具有独立承担民事责任的能力</w:t>
            </w:r>
          </w:p>
        </w:tc>
        <w:tc>
          <w:tcPr>
            <w:tcW w:w="5751" w:type="dxa"/>
            <w:vAlign w:val="center"/>
          </w:tcPr>
          <w:p w:rsidR="000F12F4" w:rsidRDefault="004936EC">
            <w:pPr>
              <w:spacing w:line="360" w:lineRule="auto"/>
              <w:rPr>
                <w:rFonts w:ascii="宋体" w:hAnsi="宋体"/>
                <w:kern w:val="0"/>
                <w:sz w:val="24"/>
              </w:rPr>
            </w:pPr>
            <w:r>
              <w:rPr>
                <w:rFonts w:ascii="宋体" w:hAnsi="宋体" w:hint="eastAsia"/>
                <w:kern w:val="0"/>
                <w:sz w:val="24"/>
              </w:rPr>
              <w:t>供应商为企业的，提供有效的营业执照复印件；</w:t>
            </w:r>
          </w:p>
          <w:p w:rsidR="000F12F4" w:rsidRDefault="004936EC">
            <w:pPr>
              <w:spacing w:line="360" w:lineRule="auto"/>
              <w:rPr>
                <w:rFonts w:ascii="宋体" w:hAnsi="宋体"/>
                <w:kern w:val="0"/>
                <w:sz w:val="24"/>
              </w:rPr>
            </w:pPr>
            <w:r>
              <w:rPr>
                <w:rFonts w:ascii="宋体" w:hAnsi="宋体"/>
                <w:kern w:val="0"/>
                <w:sz w:val="24"/>
              </w:rPr>
              <w:t>供应商为事业单位的，提供有效的事业单位法人证书复印件；</w:t>
            </w:r>
          </w:p>
          <w:p w:rsidR="000F12F4" w:rsidRDefault="004936EC">
            <w:pPr>
              <w:spacing w:line="360" w:lineRule="auto"/>
              <w:rPr>
                <w:rFonts w:ascii="宋体" w:hAnsi="宋体"/>
                <w:kern w:val="0"/>
                <w:sz w:val="24"/>
              </w:rPr>
            </w:pPr>
            <w:r>
              <w:rPr>
                <w:rFonts w:ascii="宋体" w:hAnsi="宋体"/>
                <w:kern w:val="0"/>
                <w:sz w:val="24"/>
              </w:rPr>
              <w:t>供应商为社会团体的，提供有效的社会团体法人登记证书复印件；</w:t>
            </w:r>
          </w:p>
          <w:p w:rsidR="000F12F4" w:rsidRDefault="004936EC">
            <w:pPr>
              <w:spacing w:line="360" w:lineRule="auto"/>
              <w:rPr>
                <w:rFonts w:ascii="宋体" w:hAnsi="宋体"/>
                <w:kern w:val="0"/>
                <w:sz w:val="24"/>
              </w:rPr>
            </w:pPr>
            <w:r>
              <w:rPr>
                <w:rFonts w:ascii="宋体" w:hAnsi="宋体"/>
                <w:kern w:val="0"/>
                <w:sz w:val="24"/>
              </w:rPr>
              <w:t>供应商为合伙企业、个体工商户的，提供有效的营业执照复印件；</w:t>
            </w:r>
          </w:p>
          <w:p w:rsidR="000F12F4" w:rsidRDefault="004936EC">
            <w:pPr>
              <w:spacing w:line="360" w:lineRule="auto"/>
              <w:rPr>
                <w:rFonts w:ascii="宋体" w:hAnsi="宋体"/>
                <w:kern w:val="0"/>
                <w:sz w:val="24"/>
              </w:rPr>
            </w:pPr>
            <w:r>
              <w:rPr>
                <w:rFonts w:ascii="宋体" w:hAnsi="宋体" w:hint="eastAsia"/>
                <w:kern w:val="0"/>
                <w:sz w:val="24"/>
              </w:rPr>
              <w:t>供应商为非企业专业服务机构的，提供有效的执业许可证等证明材料复印件；</w:t>
            </w:r>
          </w:p>
          <w:p w:rsidR="000F12F4" w:rsidRDefault="004936EC">
            <w:pPr>
              <w:spacing w:line="360" w:lineRule="auto"/>
              <w:rPr>
                <w:rFonts w:ascii="宋体" w:hAnsi="宋体"/>
                <w:kern w:val="0"/>
                <w:sz w:val="24"/>
              </w:rPr>
            </w:pPr>
            <w:r>
              <w:rPr>
                <w:rFonts w:ascii="宋体" w:hAnsi="宋体" w:hint="eastAsia"/>
                <w:kern w:val="0"/>
                <w:sz w:val="24"/>
              </w:rPr>
              <w:t>供应商为自然人的，提供有效的自然人身份证件复印件；</w:t>
            </w:r>
          </w:p>
          <w:p w:rsidR="000F12F4" w:rsidRDefault="004936EC">
            <w:pPr>
              <w:widowControl/>
              <w:spacing w:line="360" w:lineRule="auto"/>
              <w:jc w:val="left"/>
              <w:rPr>
                <w:rFonts w:ascii="宋体" w:hAnsi="宋体" w:cs="宋体"/>
                <w:color w:val="000000"/>
                <w:kern w:val="0"/>
                <w:sz w:val="24"/>
              </w:rPr>
            </w:pPr>
            <w:r>
              <w:rPr>
                <w:rFonts w:ascii="宋体" w:hAnsi="宋体" w:hint="eastAsia"/>
                <w:kern w:val="0"/>
                <w:sz w:val="24"/>
              </w:rPr>
              <w:lastRenderedPageBreak/>
              <w:t>其他供应商应按照有关法律、法规和规章规定，提供有效的相应具体证照复印件。</w:t>
            </w:r>
          </w:p>
        </w:tc>
      </w:tr>
      <w:tr w:rsidR="000F12F4">
        <w:trPr>
          <w:trHeight w:val="456"/>
          <w:jc w:val="center"/>
        </w:trPr>
        <w:tc>
          <w:tcPr>
            <w:tcW w:w="680" w:type="dxa"/>
            <w:vMerge/>
            <w:vAlign w:val="center"/>
          </w:tcPr>
          <w:p w:rsidR="000F12F4" w:rsidRDefault="000F12F4">
            <w:pPr>
              <w:spacing w:line="360" w:lineRule="auto"/>
              <w:jc w:val="center"/>
              <w:rPr>
                <w:rFonts w:ascii="宋体" w:hAnsi="宋体" w:cs="宋体"/>
                <w:bCs/>
                <w:color w:val="000000"/>
                <w:kern w:val="0"/>
                <w:sz w:val="24"/>
              </w:rPr>
            </w:pPr>
          </w:p>
        </w:tc>
        <w:tc>
          <w:tcPr>
            <w:tcW w:w="596" w:type="dxa"/>
            <w:vMerge/>
            <w:vAlign w:val="center"/>
          </w:tcPr>
          <w:p w:rsidR="000F12F4" w:rsidRDefault="000F12F4">
            <w:pPr>
              <w:spacing w:line="360" w:lineRule="auto"/>
              <w:jc w:val="center"/>
              <w:rPr>
                <w:rFonts w:ascii="宋体" w:hAnsi="宋体"/>
                <w:color w:val="000000"/>
                <w:sz w:val="24"/>
              </w:rPr>
            </w:pPr>
          </w:p>
        </w:tc>
        <w:tc>
          <w:tcPr>
            <w:tcW w:w="2466" w:type="dxa"/>
            <w:vAlign w:val="center"/>
          </w:tcPr>
          <w:p w:rsidR="000F12F4" w:rsidRDefault="004936EC">
            <w:pPr>
              <w:widowControl/>
              <w:spacing w:line="360" w:lineRule="auto"/>
              <w:rPr>
                <w:rFonts w:ascii="宋体" w:hAnsi="宋体" w:cs="宋体"/>
                <w:color w:val="000000"/>
                <w:kern w:val="0"/>
                <w:sz w:val="24"/>
              </w:rPr>
            </w:pPr>
            <w:r>
              <w:rPr>
                <w:rFonts w:ascii="宋体" w:hAnsi="宋体" w:hint="eastAsia"/>
                <w:sz w:val="24"/>
                <w:lang w:val="hr-HR"/>
              </w:rPr>
              <w:t>具有良好的商业信誉和健全的财务会计制度</w:t>
            </w:r>
          </w:p>
        </w:tc>
        <w:tc>
          <w:tcPr>
            <w:tcW w:w="5751" w:type="dxa"/>
            <w:vAlign w:val="center"/>
          </w:tcPr>
          <w:p w:rsidR="000F12F4" w:rsidRDefault="004936EC">
            <w:pPr>
              <w:spacing w:line="360" w:lineRule="auto"/>
              <w:rPr>
                <w:rFonts w:ascii="宋体" w:hAnsi="宋体"/>
                <w:b/>
                <w:kern w:val="0"/>
                <w:sz w:val="24"/>
              </w:rPr>
            </w:pPr>
            <w:r>
              <w:rPr>
                <w:rFonts w:ascii="宋体" w:hAnsi="宋体" w:hint="eastAsia"/>
                <w:b/>
                <w:kern w:val="0"/>
                <w:sz w:val="24"/>
              </w:rPr>
              <w:t>由供应商对以下内容提供书面承诺及声明，或提供相应证明材料。</w:t>
            </w:r>
          </w:p>
          <w:p w:rsidR="000F12F4" w:rsidRDefault="004936EC">
            <w:pPr>
              <w:spacing w:line="360" w:lineRule="auto"/>
              <w:rPr>
                <w:rFonts w:ascii="宋体" w:hAnsi="宋体"/>
                <w:kern w:val="0"/>
                <w:sz w:val="24"/>
              </w:rPr>
            </w:pPr>
            <w:r>
              <w:rPr>
                <w:rFonts w:ascii="宋体" w:hAnsi="宋体" w:hint="eastAsia"/>
                <w:kern w:val="0"/>
                <w:sz w:val="24"/>
              </w:rPr>
              <w:t>1、成立年限满</w:t>
            </w:r>
            <w:r>
              <w:rPr>
                <w:rFonts w:ascii="宋体" w:hAnsi="宋体"/>
                <w:kern w:val="0"/>
                <w:sz w:val="24"/>
              </w:rPr>
              <w:t>1年及以上的供应商，提供经审计的上一年度的年度财务报</w:t>
            </w:r>
            <w:r>
              <w:rPr>
                <w:rFonts w:ascii="宋体" w:hAnsi="宋体" w:hint="eastAsia"/>
                <w:kern w:val="0"/>
                <w:sz w:val="24"/>
              </w:rPr>
              <w:t>告。（无法按本条要求提供的按第</w:t>
            </w:r>
            <w:r>
              <w:rPr>
                <w:rFonts w:ascii="宋体" w:hAnsi="宋体"/>
                <w:kern w:val="0"/>
                <w:sz w:val="24"/>
              </w:rPr>
              <w:t>3条执行）</w:t>
            </w:r>
          </w:p>
          <w:p w:rsidR="000F12F4" w:rsidRDefault="004936EC">
            <w:pPr>
              <w:spacing w:line="360" w:lineRule="auto"/>
              <w:rPr>
                <w:rFonts w:ascii="宋体" w:hAnsi="宋体"/>
                <w:kern w:val="0"/>
                <w:sz w:val="24"/>
              </w:rPr>
            </w:pPr>
            <w:r>
              <w:rPr>
                <w:rFonts w:ascii="宋体" w:hAnsi="宋体" w:hint="eastAsia"/>
                <w:kern w:val="0"/>
                <w:sz w:val="24"/>
              </w:rPr>
              <w:t>2、成立年限满半年但不足</w:t>
            </w:r>
            <w:r>
              <w:rPr>
                <w:rFonts w:ascii="宋体" w:hAnsi="宋体"/>
                <w:kern w:val="0"/>
                <w:sz w:val="24"/>
              </w:rPr>
              <w:t>1年的供应商，提供该半年度中任一季度的季度</w:t>
            </w:r>
            <w:r>
              <w:rPr>
                <w:rFonts w:ascii="宋体" w:hAnsi="宋体" w:hint="eastAsia"/>
                <w:kern w:val="0"/>
                <w:sz w:val="24"/>
              </w:rPr>
              <w:t>财务报告或该半年度的半年度财务报告。（无法按本条要求提供的按第</w:t>
            </w:r>
            <w:r>
              <w:rPr>
                <w:rFonts w:ascii="宋体" w:hAnsi="宋体"/>
                <w:kern w:val="0"/>
                <w:sz w:val="24"/>
              </w:rPr>
              <w:t>3条执行）</w:t>
            </w:r>
          </w:p>
          <w:p w:rsidR="000F12F4" w:rsidRDefault="004936EC">
            <w:pPr>
              <w:widowControl/>
              <w:spacing w:line="360" w:lineRule="auto"/>
              <w:jc w:val="left"/>
              <w:rPr>
                <w:rFonts w:ascii="宋体" w:hAnsi="宋体"/>
                <w:kern w:val="0"/>
                <w:sz w:val="24"/>
              </w:rPr>
            </w:pPr>
            <w:r>
              <w:rPr>
                <w:rFonts w:ascii="宋体" w:hAnsi="宋体" w:hint="eastAsia"/>
                <w:kern w:val="0"/>
                <w:sz w:val="24"/>
              </w:rPr>
              <w:t>3、无法按照第</w:t>
            </w:r>
            <w:r>
              <w:rPr>
                <w:rFonts w:ascii="宋体" w:hAnsi="宋体"/>
                <w:kern w:val="0"/>
                <w:sz w:val="24"/>
              </w:rPr>
              <w:t>1、2条规定提供财务报告的供应商（包括但不限于：成立</w:t>
            </w:r>
            <w:r>
              <w:rPr>
                <w:rFonts w:ascii="宋体" w:hAnsi="宋体" w:hint="eastAsia"/>
                <w:kern w:val="0"/>
                <w:sz w:val="24"/>
              </w:rPr>
              <w:t>年限满</w:t>
            </w:r>
            <w:r>
              <w:rPr>
                <w:rFonts w:ascii="宋体" w:hAnsi="宋体"/>
                <w:kern w:val="0"/>
                <w:sz w:val="24"/>
              </w:rPr>
              <w:t>1年及以上的供应商、成立年限满半年但不足1年的供应商、成</w:t>
            </w:r>
            <w:r>
              <w:rPr>
                <w:rFonts w:ascii="宋体" w:hAnsi="宋体" w:hint="eastAsia"/>
                <w:kern w:val="0"/>
                <w:sz w:val="24"/>
              </w:rPr>
              <w:t>立年限不足半年的供应商或其他），应选择提供其资信证明复印件，其中：非自然人的供应商选择提供资信证明的，应由其基本存款账户开户行出具。</w:t>
            </w:r>
          </w:p>
        </w:tc>
      </w:tr>
      <w:tr w:rsidR="000F12F4">
        <w:trPr>
          <w:trHeight w:val="456"/>
          <w:jc w:val="center"/>
        </w:trPr>
        <w:tc>
          <w:tcPr>
            <w:tcW w:w="680" w:type="dxa"/>
            <w:vMerge/>
            <w:vAlign w:val="center"/>
          </w:tcPr>
          <w:p w:rsidR="000F12F4" w:rsidRDefault="000F12F4">
            <w:pPr>
              <w:spacing w:line="360" w:lineRule="auto"/>
              <w:jc w:val="center"/>
              <w:rPr>
                <w:rFonts w:ascii="宋体" w:hAnsi="宋体" w:cs="宋体"/>
                <w:bCs/>
                <w:color w:val="000000"/>
                <w:kern w:val="0"/>
                <w:sz w:val="24"/>
              </w:rPr>
            </w:pPr>
          </w:p>
        </w:tc>
        <w:tc>
          <w:tcPr>
            <w:tcW w:w="596" w:type="dxa"/>
            <w:vMerge/>
            <w:vAlign w:val="center"/>
          </w:tcPr>
          <w:p w:rsidR="000F12F4" w:rsidRDefault="000F12F4">
            <w:pPr>
              <w:spacing w:line="360" w:lineRule="auto"/>
              <w:jc w:val="center"/>
              <w:rPr>
                <w:rFonts w:ascii="宋体" w:hAnsi="宋体"/>
                <w:color w:val="000000"/>
                <w:sz w:val="24"/>
              </w:rPr>
            </w:pPr>
          </w:p>
        </w:tc>
        <w:tc>
          <w:tcPr>
            <w:tcW w:w="2466" w:type="dxa"/>
            <w:vAlign w:val="center"/>
          </w:tcPr>
          <w:p w:rsidR="000F12F4" w:rsidRDefault="004936EC">
            <w:pPr>
              <w:widowControl/>
              <w:spacing w:line="360" w:lineRule="auto"/>
              <w:jc w:val="center"/>
              <w:rPr>
                <w:rFonts w:ascii="宋体" w:hAnsi="宋体" w:cs="宋体"/>
                <w:color w:val="000000"/>
                <w:kern w:val="0"/>
                <w:sz w:val="24"/>
              </w:rPr>
            </w:pPr>
            <w:r>
              <w:rPr>
                <w:rFonts w:ascii="宋体" w:hAnsi="宋体" w:hint="eastAsia"/>
                <w:sz w:val="24"/>
                <w:lang w:val="hr-HR"/>
              </w:rPr>
              <w:t>具有履行合同所必需的设备和专业技术能力</w:t>
            </w:r>
          </w:p>
        </w:tc>
        <w:tc>
          <w:tcPr>
            <w:tcW w:w="5751" w:type="dxa"/>
            <w:vAlign w:val="center"/>
          </w:tcPr>
          <w:p w:rsidR="000F12F4" w:rsidRDefault="004936EC">
            <w:pPr>
              <w:widowControl/>
              <w:spacing w:line="360" w:lineRule="auto"/>
              <w:jc w:val="left"/>
              <w:rPr>
                <w:rFonts w:ascii="宋体" w:hAnsi="宋体" w:cs="宋体"/>
                <w:color w:val="000000"/>
                <w:kern w:val="0"/>
                <w:sz w:val="24"/>
              </w:rPr>
            </w:pPr>
            <w:r>
              <w:rPr>
                <w:rFonts w:ascii="宋体" w:hAnsi="宋体" w:hint="eastAsia"/>
                <w:kern w:val="0"/>
                <w:sz w:val="24"/>
              </w:rPr>
              <w:t>提供书面承诺，承诺具备与采购项目相适应的履约能力；提供对设备和技术能力的书面说明。</w:t>
            </w:r>
          </w:p>
        </w:tc>
      </w:tr>
      <w:tr w:rsidR="000F12F4">
        <w:trPr>
          <w:trHeight w:val="456"/>
          <w:jc w:val="center"/>
        </w:trPr>
        <w:tc>
          <w:tcPr>
            <w:tcW w:w="680" w:type="dxa"/>
            <w:vMerge/>
            <w:vAlign w:val="center"/>
          </w:tcPr>
          <w:p w:rsidR="000F12F4" w:rsidRDefault="000F12F4">
            <w:pPr>
              <w:spacing w:line="360" w:lineRule="auto"/>
              <w:jc w:val="center"/>
              <w:rPr>
                <w:rFonts w:ascii="宋体" w:hAnsi="宋体" w:cs="宋体"/>
                <w:bCs/>
                <w:color w:val="000000"/>
                <w:kern w:val="0"/>
                <w:sz w:val="24"/>
              </w:rPr>
            </w:pPr>
          </w:p>
        </w:tc>
        <w:tc>
          <w:tcPr>
            <w:tcW w:w="596" w:type="dxa"/>
            <w:vMerge/>
            <w:vAlign w:val="center"/>
          </w:tcPr>
          <w:p w:rsidR="000F12F4" w:rsidRDefault="000F12F4">
            <w:pPr>
              <w:spacing w:line="360" w:lineRule="auto"/>
              <w:jc w:val="center"/>
              <w:rPr>
                <w:rFonts w:ascii="宋体" w:hAnsi="宋体"/>
                <w:color w:val="000000"/>
                <w:sz w:val="24"/>
              </w:rPr>
            </w:pPr>
          </w:p>
        </w:tc>
        <w:tc>
          <w:tcPr>
            <w:tcW w:w="2466" w:type="dxa"/>
            <w:vAlign w:val="center"/>
          </w:tcPr>
          <w:p w:rsidR="000F12F4" w:rsidRDefault="004936EC">
            <w:pPr>
              <w:widowControl/>
              <w:spacing w:line="360" w:lineRule="auto"/>
              <w:rPr>
                <w:rFonts w:ascii="宋体" w:hAnsi="宋体" w:cs="宋体"/>
                <w:color w:val="000000"/>
                <w:kern w:val="0"/>
                <w:sz w:val="24"/>
              </w:rPr>
            </w:pPr>
            <w:r>
              <w:rPr>
                <w:rFonts w:ascii="宋体" w:hAnsi="宋体" w:hint="eastAsia"/>
                <w:sz w:val="24"/>
                <w:lang w:val="hr-HR"/>
              </w:rPr>
              <w:t>有依法缴纳税收和社会保障资金的良好记录</w:t>
            </w:r>
          </w:p>
        </w:tc>
        <w:tc>
          <w:tcPr>
            <w:tcW w:w="5751" w:type="dxa"/>
            <w:vAlign w:val="center"/>
          </w:tcPr>
          <w:p w:rsidR="000F12F4" w:rsidRDefault="004936EC">
            <w:pPr>
              <w:spacing w:line="360" w:lineRule="auto"/>
              <w:rPr>
                <w:rFonts w:ascii="宋体" w:hAnsi="宋体"/>
                <w:b/>
                <w:kern w:val="0"/>
                <w:sz w:val="24"/>
              </w:rPr>
            </w:pPr>
            <w:r>
              <w:rPr>
                <w:rFonts w:ascii="宋体" w:hAnsi="宋体" w:hint="eastAsia"/>
                <w:b/>
                <w:kern w:val="0"/>
                <w:sz w:val="24"/>
              </w:rPr>
              <w:t>由供应商对以下内容提供书面承诺及声明，或提供相应证明材料。</w:t>
            </w:r>
          </w:p>
          <w:p w:rsidR="000F12F4" w:rsidRDefault="004936EC">
            <w:pPr>
              <w:spacing w:line="360" w:lineRule="auto"/>
              <w:rPr>
                <w:rFonts w:ascii="宋体" w:hAnsi="宋体"/>
                <w:kern w:val="0"/>
                <w:sz w:val="24"/>
              </w:rPr>
            </w:pPr>
            <w:r>
              <w:rPr>
                <w:rFonts w:ascii="宋体" w:hAnsi="宋体" w:hint="eastAsia"/>
                <w:kern w:val="0"/>
                <w:sz w:val="24"/>
              </w:rPr>
              <w:t>1、磋商截止时间前（不含磋商截止时间的当月）已依法缴纳税收和社会保障资金的供应商，提供磋商截止时间前1</w:t>
            </w:r>
            <w:r>
              <w:rPr>
                <w:rFonts w:ascii="宋体" w:hAnsi="宋体"/>
                <w:kern w:val="0"/>
                <w:sz w:val="24"/>
              </w:rPr>
              <w:t>2</w:t>
            </w:r>
            <w:r>
              <w:rPr>
                <w:rFonts w:ascii="宋体" w:hAnsi="宋体" w:hint="eastAsia"/>
                <w:kern w:val="0"/>
                <w:sz w:val="24"/>
              </w:rPr>
              <w:t>个月（不含磋商截止时间的当月）中任一月份的税收和社会保障资金缴纳凭据。</w:t>
            </w:r>
          </w:p>
          <w:p w:rsidR="000F12F4" w:rsidRDefault="004936EC">
            <w:pPr>
              <w:spacing w:line="360" w:lineRule="auto"/>
              <w:rPr>
                <w:rFonts w:ascii="宋体" w:hAnsi="宋体"/>
                <w:kern w:val="0"/>
                <w:sz w:val="24"/>
              </w:rPr>
            </w:pPr>
            <w:r>
              <w:rPr>
                <w:rFonts w:ascii="宋体" w:hAnsi="宋体"/>
                <w:kern w:val="0"/>
                <w:sz w:val="24"/>
              </w:rPr>
              <w:t>2</w:t>
            </w:r>
            <w:r>
              <w:rPr>
                <w:rFonts w:ascii="宋体" w:hAnsi="宋体" w:hint="eastAsia"/>
                <w:kern w:val="0"/>
                <w:sz w:val="24"/>
              </w:rPr>
              <w:t>、磋商截止时间的当月成立且已依法缴纳税收和社会保障资金的供应商，提供磋商截止时间当月的税收和社会保障资金缴纳凭据。</w:t>
            </w:r>
          </w:p>
          <w:p w:rsidR="000F12F4" w:rsidRDefault="004936EC">
            <w:pPr>
              <w:spacing w:line="360" w:lineRule="auto"/>
              <w:rPr>
                <w:rFonts w:ascii="宋体" w:hAnsi="宋体"/>
                <w:kern w:val="0"/>
                <w:sz w:val="24"/>
              </w:rPr>
            </w:pPr>
            <w:r>
              <w:rPr>
                <w:rFonts w:ascii="宋体" w:hAnsi="宋体"/>
                <w:kern w:val="0"/>
                <w:sz w:val="24"/>
              </w:rPr>
              <w:lastRenderedPageBreak/>
              <w:t>3</w:t>
            </w:r>
            <w:r>
              <w:rPr>
                <w:rFonts w:ascii="宋体" w:hAnsi="宋体" w:hint="eastAsia"/>
                <w:kern w:val="0"/>
                <w:sz w:val="24"/>
              </w:rPr>
              <w:t>、删除截止时间的当月成立但因税务机关或社会保障资金管理机构原因导致其尚未依法缴纳税收或社会保障资金的供应商，提供依法缴纳税收或社会保障资金承诺书原件（格式自拟），该承诺书视同税收或社会保障资金缴纳凭据。</w:t>
            </w:r>
          </w:p>
          <w:p w:rsidR="000F12F4" w:rsidRDefault="004936EC">
            <w:pPr>
              <w:spacing w:line="360" w:lineRule="auto"/>
              <w:rPr>
                <w:rFonts w:ascii="宋体" w:hAnsi="宋体"/>
                <w:kern w:val="0"/>
                <w:sz w:val="24"/>
              </w:rPr>
            </w:pPr>
            <w:r>
              <w:rPr>
                <w:rFonts w:ascii="宋体" w:hAnsi="宋体"/>
                <w:kern w:val="0"/>
                <w:sz w:val="24"/>
              </w:rPr>
              <w:t>4</w:t>
            </w:r>
            <w:r>
              <w:rPr>
                <w:rFonts w:ascii="宋体" w:hAnsi="宋体" w:hint="eastAsia"/>
                <w:kern w:val="0"/>
                <w:sz w:val="24"/>
              </w:rPr>
              <w:t>、“税收缴纳凭据”的形式：完税证、缴款书、印花税票、银行代扣（代缴）转账凭证等均可；依法免税的供应商，应提供相应文件证明其依法免税。</w:t>
            </w:r>
          </w:p>
          <w:p w:rsidR="000F12F4" w:rsidRDefault="004936EC">
            <w:pPr>
              <w:widowControl/>
              <w:spacing w:line="360" w:lineRule="auto"/>
              <w:jc w:val="left"/>
              <w:rPr>
                <w:rFonts w:ascii="宋体" w:hAnsi="宋体"/>
                <w:kern w:val="0"/>
                <w:sz w:val="24"/>
              </w:rPr>
            </w:pPr>
            <w:r>
              <w:rPr>
                <w:rFonts w:ascii="宋体" w:hAnsi="宋体" w:hint="eastAsia"/>
                <w:kern w:val="0"/>
                <w:sz w:val="24"/>
              </w:rPr>
              <w:t>5、“社会保障资金缴纳凭据”的形式：社会保险缴费发票、专用收据、银行代扣（代缴）转账凭证等均可；依法不需要缴纳社会保障资金的供应商，应提供相应文件证明其依法不需要缴纳社会保障资金。</w:t>
            </w:r>
          </w:p>
          <w:p w:rsidR="000F12F4" w:rsidRDefault="004936EC">
            <w:pPr>
              <w:widowControl/>
              <w:spacing w:line="360" w:lineRule="auto"/>
              <w:jc w:val="left"/>
              <w:rPr>
                <w:rFonts w:ascii="宋体" w:hAnsi="宋体"/>
                <w:kern w:val="0"/>
                <w:sz w:val="24"/>
              </w:rPr>
            </w:pPr>
            <w:r>
              <w:rPr>
                <w:rFonts w:ascii="宋体" w:hAnsi="宋体" w:hint="eastAsia"/>
                <w:kern w:val="0"/>
                <w:sz w:val="24"/>
              </w:rPr>
              <w:t>6、或提供供应商在公司经营存续期间无任何纳税、社保等方面失信记录的声明函</w:t>
            </w:r>
          </w:p>
        </w:tc>
      </w:tr>
      <w:tr w:rsidR="000F12F4">
        <w:trPr>
          <w:trHeight w:val="456"/>
          <w:jc w:val="center"/>
        </w:trPr>
        <w:tc>
          <w:tcPr>
            <w:tcW w:w="680" w:type="dxa"/>
            <w:vMerge/>
            <w:vAlign w:val="center"/>
          </w:tcPr>
          <w:p w:rsidR="000F12F4" w:rsidRDefault="000F12F4">
            <w:pPr>
              <w:spacing w:line="360" w:lineRule="auto"/>
              <w:jc w:val="center"/>
              <w:rPr>
                <w:rFonts w:ascii="宋体" w:hAnsi="宋体" w:cs="宋体"/>
                <w:bCs/>
                <w:color w:val="000000"/>
                <w:kern w:val="0"/>
                <w:sz w:val="24"/>
              </w:rPr>
            </w:pPr>
          </w:p>
        </w:tc>
        <w:tc>
          <w:tcPr>
            <w:tcW w:w="596" w:type="dxa"/>
            <w:vMerge/>
            <w:vAlign w:val="center"/>
          </w:tcPr>
          <w:p w:rsidR="000F12F4" w:rsidRDefault="000F12F4">
            <w:pPr>
              <w:spacing w:line="360" w:lineRule="auto"/>
              <w:jc w:val="center"/>
              <w:rPr>
                <w:rFonts w:ascii="宋体" w:hAnsi="宋体"/>
                <w:color w:val="000000"/>
                <w:sz w:val="24"/>
              </w:rPr>
            </w:pPr>
          </w:p>
        </w:tc>
        <w:tc>
          <w:tcPr>
            <w:tcW w:w="2466" w:type="dxa"/>
            <w:vAlign w:val="center"/>
          </w:tcPr>
          <w:p w:rsidR="000F12F4" w:rsidRDefault="004936EC">
            <w:pPr>
              <w:widowControl/>
              <w:spacing w:line="360" w:lineRule="auto"/>
              <w:jc w:val="center"/>
              <w:rPr>
                <w:rFonts w:ascii="宋体" w:hAnsi="宋体" w:cs="宋体"/>
                <w:color w:val="000000"/>
                <w:kern w:val="0"/>
                <w:sz w:val="24"/>
              </w:rPr>
            </w:pPr>
            <w:r>
              <w:rPr>
                <w:rFonts w:ascii="宋体" w:hAnsi="宋体" w:hint="eastAsia"/>
                <w:sz w:val="24"/>
                <w:lang w:val="hr-HR"/>
              </w:rPr>
              <w:t>参加采购活动前三年内，在经营活动中没有重大违法记录</w:t>
            </w:r>
          </w:p>
        </w:tc>
        <w:tc>
          <w:tcPr>
            <w:tcW w:w="5751" w:type="dxa"/>
            <w:vAlign w:val="center"/>
          </w:tcPr>
          <w:p w:rsidR="000F12F4" w:rsidRDefault="004936EC">
            <w:pPr>
              <w:widowControl/>
              <w:spacing w:line="360" w:lineRule="auto"/>
              <w:jc w:val="left"/>
              <w:rPr>
                <w:rFonts w:ascii="宋体" w:hAnsi="宋体" w:cs="宋体"/>
                <w:color w:val="000000"/>
                <w:kern w:val="0"/>
                <w:sz w:val="24"/>
              </w:rPr>
            </w:pPr>
            <w:r>
              <w:rPr>
                <w:rFonts w:ascii="宋体" w:hAnsi="宋体" w:hint="eastAsia"/>
                <w:kern w:val="0"/>
                <w:sz w:val="24"/>
              </w:rPr>
              <w:t>参加本采购项目前三年内在经营活动中没有重大违法记录的书面声明（格式自拟）。</w:t>
            </w:r>
          </w:p>
        </w:tc>
      </w:tr>
      <w:tr w:rsidR="000F12F4">
        <w:trPr>
          <w:trHeight w:val="456"/>
          <w:jc w:val="center"/>
        </w:trPr>
        <w:tc>
          <w:tcPr>
            <w:tcW w:w="680" w:type="dxa"/>
            <w:vMerge/>
            <w:vAlign w:val="center"/>
          </w:tcPr>
          <w:p w:rsidR="000F12F4" w:rsidRDefault="000F12F4">
            <w:pPr>
              <w:spacing w:line="360" w:lineRule="auto"/>
              <w:jc w:val="center"/>
              <w:rPr>
                <w:rFonts w:ascii="宋体" w:hAnsi="宋体" w:cs="宋体"/>
                <w:bCs/>
                <w:color w:val="000000"/>
                <w:kern w:val="0"/>
                <w:sz w:val="24"/>
              </w:rPr>
            </w:pPr>
          </w:p>
        </w:tc>
        <w:tc>
          <w:tcPr>
            <w:tcW w:w="596" w:type="dxa"/>
            <w:vMerge/>
            <w:vAlign w:val="center"/>
          </w:tcPr>
          <w:p w:rsidR="000F12F4" w:rsidRDefault="000F12F4">
            <w:pPr>
              <w:spacing w:line="360" w:lineRule="auto"/>
              <w:jc w:val="center"/>
              <w:rPr>
                <w:rFonts w:ascii="宋体" w:hAnsi="宋体"/>
                <w:color w:val="000000"/>
                <w:sz w:val="24"/>
              </w:rPr>
            </w:pPr>
          </w:p>
        </w:tc>
        <w:tc>
          <w:tcPr>
            <w:tcW w:w="2466" w:type="dxa"/>
          </w:tcPr>
          <w:p w:rsidR="000F12F4" w:rsidRDefault="004936EC">
            <w:pPr>
              <w:spacing w:line="360" w:lineRule="auto"/>
              <w:rPr>
                <w:rFonts w:ascii="宋体" w:hAnsi="宋体"/>
                <w:sz w:val="24"/>
              </w:rPr>
            </w:pPr>
            <w:r>
              <w:rPr>
                <w:rFonts w:ascii="宋体" w:hAnsi="宋体" w:hint="eastAsia"/>
                <w:sz w:val="24"/>
              </w:rPr>
              <w:t>具备法律、行政法规规定的其他条件</w:t>
            </w:r>
          </w:p>
        </w:tc>
        <w:tc>
          <w:tcPr>
            <w:tcW w:w="5751" w:type="dxa"/>
            <w:vAlign w:val="center"/>
          </w:tcPr>
          <w:p w:rsidR="000F12F4" w:rsidRDefault="004936EC">
            <w:pPr>
              <w:spacing w:line="360" w:lineRule="auto"/>
              <w:rPr>
                <w:rFonts w:ascii="宋体" w:hAnsi="宋体"/>
                <w:sz w:val="24"/>
              </w:rPr>
            </w:pPr>
            <w:r>
              <w:rPr>
                <w:rFonts w:ascii="宋体" w:hAnsi="宋体" w:hint="eastAsia"/>
                <w:sz w:val="24"/>
              </w:rPr>
              <w:t>由供应商提供书面承诺及声明，或提供相应证明材料。</w:t>
            </w:r>
          </w:p>
        </w:tc>
      </w:tr>
      <w:tr w:rsidR="000F12F4">
        <w:trPr>
          <w:trHeight w:val="456"/>
          <w:jc w:val="center"/>
        </w:trPr>
        <w:tc>
          <w:tcPr>
            <w:tcW w:w="680" w:type="dxa"/>
            <w:vMerge/>
            <w:vAlign w:val="center"/>
          </w:tcPr>
          <w:p w:rsidR="000F12F4" w:rsidRDefault="000F12F4">
            <w:pPr>
              <w:spacing w:line="360" w:lineRule="auto"/>
              <w:jc w:val="center"/>
              <w:rPr>
                <w:rFonts w:ascii="宋体" w:hAnsi="宋体" w:cs="宋体"/>
                <w:bCs/>
                <w:color w:val="000000"/>
                <w:kern w:val="0"/>
                <w:sz w:val="24"/>
              </w:rPr>
            </w:pPr>
          </w:p>
        </w:tc>
        <w:tc>
          <w:tcPr>
            <w:tcW w:w="596" w:type="dxa"/>
            <w:vMerge/>
            <w:vAlign w:val="center"/>
          </w:tcPr>
          <w:p w:rsidR="000F12F4" w:rsidRDefault="000F12F4">
            <w:pPr>
              <w:spacing w:line="360" w:lineRule="auto"/>
              <w:jc w:val="center"/>
              <w:rPr>
                <w:rFonts w:ascii="宋体" w:hAnsi="宋体"/>
                <w:color w:val="000000"/>
                <w:sz w:val="24"/>
              </w:rPr>
            </w:pPr>
          </w:p>
        </w:tc>
        <w:tc>
          <w:tcPr>
            <w:tcW w:w="2466" w:type="dxa"/>
            <w:vAlign w:val="center"/>
          </w:tcPr>
          <w:p w:rsidR="000F12F4" w:rsidRDefault="004936E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单位负责人为同一人或者存在直接控股、管理关系的不同供应商，不得参加本项目同一合同项下的政府采购活动</w:t>
            </w:r>
          </w:p>
        </w:tc>
        <w:tc>
          <w:tcPr>
            <w:tcW w:w="5751" w:type="dxa"/>
            <w:vAlign w:val="center"/>
          </w:tcPr>
          <w:p w:rsidR="000F12F4" w:rsidRDefault="004936E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提供声明函</w:t>
            </w:r>
          </w:p>
        </w:tc>
      </w:tr>
      <w:tr w:rsidR="000F12F4">
        <w:trPr>
          <w:trHeight w:val="456"/>
          <w:jc w:val="center"/>
        </w:trPr>
        <w:tc>
          <w:tcPr>
            <w:tcW w:w="680" w:type="dxa"/>
            <w:vMerge/>
            <w:vAlign w:val="center"/>
          </w:tcPr>
          <w:p w:rsidR="000F12F4" w:rsidRDefault="000F12F4">
            <w:pPr>
              <w:spacing w:line="360" w:lineRule="auto"/>
              <w:jc w:val="center"/>
              <w:rPr>
                <w:rFonts w:ascii="宋体" w:hAnsi="宋体" w:cs="宋体"/>
                <w:bCs/>
                <w:color w:val="000000"/>
                <w:kern w:val="0"/>
                <w:sz w:val="24"/>
              </w:rPr>
            </w:pPr>
          </w:p>
        </w:tc>
        <w:tc>
          <w:tcPr>
            <w:tcW w:w="596" w:type="dxa"/>
            <w:vMerge/>
            <w:vAlign w:val="center"/>
          </w:tcPr>
          <w:p w:rsidR="000F12F4" w:rsidRDefault="000F12F4">
            <w:pPr>
              <w:spacing w:line="360" w:lineRule="auto"/>
              <w:jc w:val="center"/>
              <w:rPr>
                <w:rFonts w:ascii="宋体" w:hAnsi="宋体"/>
                <w:color w:val="000000"/>
                <w:sz w:val="24"/>
              </w:rPr>
            </w:pPr>
          </w:p>
        </w:tc>
        <w:tc>
          <w:tcPr>
            <w:tcW w:w="2466" w:type="dxa"/>
            <w:vAlign w:val="center"/>
          </w:tcPr>
          <w:p w:rsidR="000F12F4" w:rsidRDefault="004936EC">
            <w:pPr>
              <w:widowControl/>
              <w:spacing w:line="360" w:lineRule="auto"/>
              <w:jc w:val="center"/>
              <w:rPr>
                <w:rFonts w:ascii="宋体" w:hAnsi="宋体" w:cs="宋体"/>
                <w:color w:val="000000"/>
                <w:kern w:val="0"/>
                <w:sz w:val="24"/>
              </w:rPr>
            </w:pPr>
            <w:r>
              <w:rPr>
                <w:rFonts w:ascii="宋体" w:hAnsi="宋体" w:cs="Segoe UI" w:hint="eastAsia"/>
                <w:color w:val="333333"/>
                <w:kern w:val="0"/>
                <w:sz w:val="24"/>
              </w:rPr>
              <w:t>为本采购项目提供整体设计、规范编制或者项目管理、监理、</w:t>
            </w:r>
            <w:r>
              <w:rPr>
                <w:rFonts w:ascii="宋体" w:hAnsi="宋体" w:cs="Segoe UI" w:hint="eastAsia"/>
                <w:color w:val="333333"/>
                <w:kern w:val="0"/>
                <w:sz w:val="24"/>
              </w:rPr>
              <w:lastRenderedPageBreak/>
              <w:t>检测等服务的，不得再参加本项目的其他招标采购活动</w:t>
            </w:r>
          </w:p>
        </w:tc>
        <w:tc>
          <w:tcPr>
            <w:tcW w:w="5751" w:type="dxa"/>
            <w:vAlign w:val="center"/>
          </w:tcPr>
          <w:p w:rsidR="000F12F4" w:rsidRDefault="004936EC">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提供声明函</w:t>
            </w:r>
          </w:p>
        </w:tc>
      </w:tr>
      <w:tr w:rsidR="000F12F4">
        <w:trPr>
          <w:trHeight w:val="456"/>
          <w:jc w:val="center"/>
        </w:trPr>
        <w:tc>
          <w:tcPr>
            <w:tcW w:w="680" w:type="dxa"/>
            <w:vMerge/>
            <w:vAlign w:val="center"/>
          </w:tcPr>
          <w:p w:rsidR="000F12F4" w:rsidRDefault="000F12F4">
            <w:pPr>
              <w:spacing w:line="360" w:lineRule="auto"/>
              <w:jc w:val="center"/>
              <w:rPr>
                <w:rFonts w:ascii="宋体" w:hAnsi="宋体" w:cs="宋体"/>
                <w:bCs/>
                <w:color w:val="000000"/>
                <w:kern w:val="0"/>
                <w:sz w:val="24"/>
              </w:rPr>
            </w:pPr>
          </w:p>
        </w:tc>
        <w:tc>
          <w:tcPr>
            <w:tcW w:w="596" w:type="dxa"/>
            <w:vMerge/>
            <w:vAlign w:val="center"/>
          </w:tcPr>
          <w:p w:rsidR="000F12F4" w:rsidRDefault="000F12F4">
            <w:pPr>
              <w:spacing w:line="360" w:lineRule="auto"/>
              <w:jc w:val="center"/>
              <w:rPr>
                <w:rFonts w:ascii="宋体" w:hAnsi="宋体"/>
                <w:color w:val="000000"/>
                <w:sz w:val="24"/>
              </w:rPr>
            </w:pPr>
          </w:p>
        </w:tc>
        <w:tc>
          <w:tcPr>
            <w:tcW w:w="2466" w:type="dxa"/>
            <w:vAlign w:val="center"/>
          </w:tcPr>
          <w:p w:rsidR="000F12F4" w:rsidRDefault="004936EC">
            <w:pPr>
              <w:spacing w:line="360" w:lineRule="auto"/>
              <w:rPr>
                <w:rFonts w:ascii="宋体" w:hAnsi="宋体"/>
                <w:color w:val="000000"/>
                <w:kern w:val="0"/>
                <w:sz w:val="24"/>
              </w:rPr>
            </w:pPr>
            <w:r>
              <w:rPr>
                <w:rFonts w:ascii="宋体" w:hAnsi="宋体" w:hint="eastAsia"/>
                <w:color w:val="000000"/>
                <w:kern w:val="0"/>
                <w:sz w:val="24"/>
              </w:rPr>
              <w:t>未被列入失信被执行人、重大税收违法失信主体，未被列入政府采购严重违法失信行为记录名单。</w:t>
            </w:r>
          </w:p>
        </w:tc>
        <w:tc>
          <w:tcPr>
            <w:tcW w:w="5751" w:type="dxa"/>
            <w:vAlign w:val="center"/>
          </w:tcPr>
          <w:p w:rsidR="000F12F4" w:rsidRDefault="004936E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提供相关承诺函；</w:t>
            </w:r>
          </w:p>
          <w:p w:rsidR="000F12F4" w:rsidRDefault="004936E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最终结果以采购人和采购代理机构在磋商截止日</w:t>
            </w:r>
          </w:p>
          <w:p w:rsidR="000F12F4" w:rsidRDefault="004936E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在“信用中国”网站（www.creditchina.gov.cn）</w:t>
            </w:r>
          </w:p>
          <w:p w:rsidR="000F12F4" w:rsidRDefault="004936E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及中国政府采购网(www.ccgp.gov.cn)查询的投</w:t>
            </w:r>
          </w:p>
          <w:p w:rsidR="000F12F4" w:rsidRDefault="004936E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标人参加政府采购活动前三年内的结果为准（采</w:t>
            </w:r>
          </w:p>
          <w:p w:rsidR="000F12F4" w:rsidRDefault="004936E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购人和采购代理机构对信用信息查询记录和证据</w:t>
            </w:r>
          </w:p>
          <w:p w:rsidR="000F12F4" w:rsidRDefault="004936EC">
            <w:pPr>
              <w:spacing w:line="360" w:lineRule="auto"/>
              <w:rPr>
                <w:rFonts w:ascii="宋体" w:hAnsi="宋体"/>
                <w:color w:val="000000"/>
                <w:kern w:val="0"/>
                <w:sz w:val="24"/>
              </w:rPr>
            </w:pPr>
            <w:r>
              <w:rPr>
                <w:rFonts w:ascii="宋体" w:hAnsi="宋体" w:cs="宋体" w:hint="eastAsia"/>
                <w:color w:val="000000"/>
                <w:kern w:val="0"/>
                <w:sz w:val="24"/>
              </w:rPr>
              <w:t>截图或下载存档）。</w:t>
            </w:r>
          </w:p>
        </w:tc>
      </w:tr>
      <w:tr w:rsidR="000F12F4">
        <w:trPr>
          <w:trHeight w:val="1095"/>
          <w:jc w:val="center"/>
        </w:trPr>
        <w:tc>
          <w:tcPr>
            <w:tcW w:w="680" w:type="dxa"/>
            <w:vMerge/>
            <w:vAlign w:val="center"/>
          </w:tcPr>
          <w:p w:rsidR="000F12F4" w:rsidRDefault="000F12F4">
            <w:pPr>
              <w:spacing w:line="360" w:lineRule="auto"/>
              <w:jc w:val="center"/>
              <w:rPr>
                <w:rFonts w:ascii="宋体" w:hAnsi="宋体" w:cs="宋体"/>
                <w:bCs/>
                <w:color w:val="000000"/>
                <w:kern w:val="0"/>
                <w:sz w:val="24"/>
              </w:rPr>
            </w:pPr>
          </w:p>
        </w:tc>
        <w:tc>
          <w:tcPr>
            <w:tcW w:w="596" w:type="dxa"/>
            <w:vMerge/>
            <w:vAlign w:val="center"/>
          </w:tcPr>
          <w:p w:rsidR="000F12F4" w:rsidRDefault="000F12F4">
            <w:pPr>
              <w:spacing w:line="360" w:lineRule="auto"/>
              <w:jc w:val="center"/>
              <w:rPr>
                <w:rFonts w:ascii="宋体" w:hAnsi="宋体"/>
                <w:color w:val="000000"/>
                <w:sz w:val="24"/>
              </w:rPr>
            </w:pPr>
          </w:p>
        </w:tc>
        <w:tc>
          <w:tcPr>
            <w:tcW w:w="2466" w:type="dxa"/>
            <w:vAlign w:val="center"/>
          </w:tcPr>
          <w:p w:rsidR="000F12F4" w:rsidRDefault="004936E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供应商须具备有效期内的《食品经营许可证》</w:t>
            </w:r>
          </w:p>
        </w:tc>
        <w:tc>
          <w:tcPr>
            <w:tcW w:w="5751" w:type="dxa"/>
            <w:vAlign w:val="center"/>
          </w:tcPr>
          <w:p w:rsidR="000F12F4" w:rsidRDefault="004936E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提供相关证明材料并加盖公章。</w:t>
            </w:r>
          </w:p>
        </w:tc>
      </w:tr>
    </w:tbl>
    <w:p w:rsidR="000F12F4" w:rsidRDefault="004936EC">
      <w:pPr>
        <w:spacing w:line="360" w:lineRule="auto"/>
        <w:rPr>
          <w:rFonts w:ascii="宋体" w:hAnsi="宋体"/>
          <w:sz w:val="24"/>
        </w:rPr>
      </w:pPr>
      <w:r>
        <w:rPr>
          <w:rFonts w:ascii="宋体" w:hAnsi="宋体" w:hint="eastAsia"/>
          <w:sz w:val="24"/>
        </w:rPr>
        <w:t xml:space="preserve">备注： </w:t>
      </w:r>
    </w:p>
    <w:p w:rsidR="000F12F4" w:rsidRDefault="004936EC">
      <w:pPr>
        <w:spacing w:line="360" w:lineRule="auto"/>
        <w:ind w:firstLineChars="200" w:firstLine="480"/>
        <w:rPr>
          <w:rFonts w:ascii="宋体" w:hAnsi="宋体"/>
          <w:sz w:val="24"/>
        </w:rPr>
      </w:pPr>
      <w:r>
        <w:rPr>
          <w:rFonts w:ascii="宋体" w:hAnsi="宋体" w:hint="eastAsia"/>
          <w:sz w:val="24"/>
        </w:rPr>
        <w:t xml:space="preserve">（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 </w:t>
      </w:r>
    </w:p>
    <w:p w:rsidR="000F12F4" w:rsidRDefault="004936EC">
      <w:pPr>
        <w:spacing w:line="360" w:lineRule="auto"/>
        <w:ind w:firstLineChars="200" w:firstLine="480"/>
        <w:rPr>
          <w:rFonts w:ascii="宋体" w:hAnsi="宋体"/>
          <w:sz w:val="24"/>
        </w:rPr>
      </w:pPr>
      <w:r>
        <w:rPr>
          <w:rFonts w:ascii="宋体" w:hAnsi="宋体" w:hint="eastAsia"/>
          <w:sz w:val="24"/>
        </w:rPr>
        <w:t>证明材料仅限于供应商本身，参股或控股单位及独立法人子公司的材料不能作为证明材料，但供应商兼并的企业的材料可作为证明材料。</w:t>
      </w:r>
    </w:p>
    <w:p w:rsidR="000F12F4" w:rsidRDefault="004936EC">
      <w:pPr>
        <w:widowControl/>
        <w:spacing w:line="360" w:lineRule="auto"/>
        <w:ind w:firstLineChars="200" w:firstLine="480"/>
        <w:jc w:val="left"/>
        <w:rPr>
          <w:rFonts w:ascii="宋体" w:hAnsi="宋体"/>
          <w:sz w:val="24"/>
        </w:rPr>
      </w:pPr>
      <w:r>
        <w:rPr>
          <w:rFonts w:ascii="宋体" w:hAnsi="宋体" w:hint="eastAsia"/>
          <w:sz w:val="24"/>
        </w:rPr>
        <w:t>（2）对于响应文件中有任意一条不满足上表要求的将视为未实质性响应磋商文件，不进入下一项评审。</w:t>
      </w:r>
    </w:p>
    <w:p w:rsidR="000F12F4" w:rsidRDefault="004936EC">
      <w:pPr>
        <w:jc w:val="left"/>
        <w:rPr>
          <w:rFonts w:ascii="宋体" w:hAnsi="宋体"/>
          <w:b/>
          <w:sz w:val="24"/>
        </w:rPr>
      </w:pPr>
      <w:r>
        <w:rPr>
          <w:rFonts w:ascii="宋体" w:hAnsi="宋体"/>
          <w:b/>
          <w:color w:val="000000"/>
          <w:sz w:val="24"/>
        </w:rPr>
        <w:br w:type="page"/>
      </w:r>
      <w:r>
        <w:rPr>
          <w:rFonts w:ascii="宋体" w:hAnsi="宋体" w:hint="eastAsia"/>
          <w:b/>
          <w:color w:val="000000"/>
          <w:sz w:val="24"/>
        </w:rPr>
        <w:lastRenderedPageBreak/>
        <w:t>（二）符合性检查表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0"/>
        <w:gridCol w:w="851"/>
        <w:gridCol w:w="874"/>
        <w:gridCol w:w="6666"/>
      </w:tblGrid>
      <w:tr w:rsidR="000F12F4">
        <w:trPr>
          <w:trHeight w:val="332"/>
          <w:jc w:val="center"/>
        </w:trPr>
        <w:tc>
          <w:tcPr>
            <w:tcW w:w="680" w:type="dxa"/>
            <w:vMerge w:val="restart"/>
            <w:vAlign w:val="center"/>
          </w:tcPr>
          <w:p w:rsidR="000F12F4" w:rsidRDefault="004936EC">
            <w:pPr>
              <w:jc w:val="center"/>
              <w:rPr>
                <w:rFonts w:ascii="宋体" w:hAnsi="宋体" w:cs="宋体"/>
                <w:bCs/>
                <w:color w:val="000000"/>
                <w:kern w:val="0"/>
                <w:sz w:val="24"/>
              </w:rPr>
            </w:pPr>
            <w:r>
              <w:rPr>
                <w:rFonts w:ascii="宋体" w:hAnsi="宋体" w:cs="宋体" w:hint="eastAsia"/>
                <w:bCs/>
                <w:color w:val="000000"/>
                <w:kern w:val="0"/>
                <w:sz w:val="24"/>
              </w:rPr>
              <w:t>1.2</w:t>
            </w:r>
          </w:p>
        </w:tc>
        <w:tc>
          <w:tcPr>
            <w:tcW w:w="851" w:type="dxa"/>
            <w:vMerge w:val="restart"/>
            <w:vAlign w:val="center"/>
          </w:tcPr>
          <w:p w:rsidR="000F12F4" w:rsidRDefault="004936EC">
            <w:pPr>
              <w:jc w:val="center"/>
              <w:rPr>
                <w:rFonts w:ascii="宋体" w:hAnsi="宋体"/>
                <w:color w:val="000000"/>
                <w:sz w:val="24"/>
              </w:rPr>
            </w:pPr>
            <w:r>
              <w:rPr>
                <w:rFonts w:ascii="宋体" w:hAnsi="宋体" w:hint="eastAsia"/>
                <w:color w:val="000000"/>
                <w:sz w:val="24"/>
              </w:rPr>
              <w:t>符合性审查标准</w:t>
            </w:r>
          </w:p>
        </w:tc>
        <w:tc>
          <w:tcPr>
            <w:tcW w:w="874" w:type="dxa"/>
            <w:vAlign w:val="center"/>
          </w:tcPr>
          <w:p w:rsidR="000F12F4" w:rsidRDefault="004936EC">
            <w:pPr>
              <w:jc w:val="center"/>
              <w:rPr>
                <w:rFonts w:ascii="宋体" w:hAnsi="宋体" w:cs="宋体"/>
                <w:bCs/>
                <w:color w:val="000000"/>
                <w:kern w:val="0"/>
                <w:sz w:val="24"/>
              </w:rPr>
            </w:pPr>
            <w:r>
              <w:rPr>
                <w:rFonts w:ascii="宋体" w:hAnsi="宋体" w:cs="宋体" w:hint="eastAsia"/>
                <w:bCs/>
                <w:color w:val="000000"/>
                <w:kern w:val="0"/>
                <w:sz w:val="24"/>
              </w:rPr>
              <w:t>序号</w:t>
            </w:r>
          </w:p>
        </w:tc>
        <w:tc>
          <w:tcPr>
            <w:tcW w:w="6666" w:type="dxa"/>
            <w:vAlign w:val="center"/>
          </w:tcPr>
          <w:p w:rsidR="000F12F4" w:rsidRDefault="004936EC">
            <w:pPr>
              <w:rPr>
                <w:rFonts w:ascii="宋体" w:hAnsi="宋体" w:cs="宋体"/>
                <w:bCs/>
                <w:color w:val="000000"/>
                <w:kern w:val="0"/>
                <w:sz w:val="24"/>
              </w:rPr>
            </w:pPr>
            <w:r>
              <w:rPr>
                <w:rFonts w:ascii="宋体" w:hAnsi="宋体" w:cs="宋体" w:hint="eastAsia"/>
                <w:bCs/>
                <w:color w:val="000000"/>
                <w:kern w:val="0"/>
                <w:sz w:val="24"/>
              </w:rPr>
              <w:t>符合性审查条件</w:t>
            </w:r>
          </w:p>
        </w:tc>
      </w:tr>
      <w:tr w:rsidR="000F12F4">
        <w:trPr>
          <w:trHeight w:val="293"/>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bCs/>
                <w:color w:val="000000"/>
                <w:kern w:val="0"/>
                <w:sz w:val="24"/>
              </w:rPr>
            </w:pPr>
            <w:r>
              <w:rPr>
                <w:rFonts w:ascii="宋体" w:hAnsi="宋体" w:cs="宋体" w:hint="eastAsia"/>
                <w:bCs/>
                <w:color w:val="000000"/>
                <w:kern w:val="0"/>
                <w:sz w:val="24"/>
              </w:rPr>
              <w:t>1</w:t>
            </w:r>
          </w:p>
        </w:tc>
        <w:tc>
          <w:tcPr>
            <w:tcW w:w="6666" w:type="dxa"/>
            <w:vAlign w:val="center"/>
          </w:tcPr>
          <w:p w:rsidR="000F12F4" w:rsidRDefault="004936EC">
            <w:pPr>
              <w:widowControl/>
              <w:rPr>
                <w:rFonts w:ascii="宋体" w:hAnsi="宋体" w:cs="宋体"/>
                <w:color w:val="000000"/>
                <w:kern w:val="0"/>
                <w:sz w:val="24"/>
              </w:rPr>
            </w:pPr>
            <w:r>
              <w:rPr>
                <w:rFonts w:ascii="宋体" w:hAnsi="宋体" w:cs="宋体" w:hint="eastAsia"/>
                <w:color w:val="000000"/>
                <w:kern w:val="0"/>
                <w:sz w:val="24"/>
              </w:rPr>
              <w:t>如果为联合体的，符合本磋商文件规定的</w:t>
            </w:r>
          </w:p>
        </w:tc>
      </w:tr>
      <w:tr w:rsidR="000F12F4">
        <w:trPr>
          <w:trHeight w:val="299"/>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restart"/>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6666" w:type="dxa"/>
            <w:vAlign w:val="center"/>
          </w:tcPr>
          <w:p w:rsidR="000F12F4" w:rsidRDefault="004936EC">
            <w:pPr>
              <w:widowControl/>
              <w:rPr>
                <w:rFonts w:ascii="宋体" w:hAnsi="宋体" w:cs="宋体"/>
                <w:color w:val="000000"/>
                <w:kern w:val="0"/>
                <w:sz w:val="24"/>
              </w:rPr>
            </w:pPr>
            <w:r>
              <w:rPr>
                <w:rFonts w:ascii="宋体" w:hAnsi="宋体" w:cs="宋体" w:hint="eastAsia"/>
                <w:color w:val="000000"/>
                <w:kern w:val="0"/>
                <w:sz w:val="24"/>
              </w:rPr>
              <w:t>没有下列任何一种情形的</w:t>
            </w:r>
          </w:p>
        </w:tc>
      </w:tr>
      <w:tr w:rsidR="000F12F4">
        <w:trPr>
          <w:trHeight w:val="285"/>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ign w:val="center"/>
          </w:tcPr>
          <w:p w:rsidR="000F12F4" w:rsidRDefault="000F12F4">
            <w:pPr>
              <w:widowControl/>
              <w:jc w:val="center"/>
              <w:rPr>
                <w:rFonts w:ascii="宋体" w:hAnsi="宋体" w:cs="宋体"/>
                <w:color w:val="000000"/>
                <w:kern w:val="0"/>
                <w:sz w:val="24"/>
              </w:rPr>
            </w:pPr>
          </w:p>
        </w:tc>
        <w:tc>
          <w:tcPr>
            <w:tcW w:w="6666" w:type="dxa"/>
          </w:tcPr>
          <w:p w:rsidR="000F12F4" w:rsidRDefault="004936EC">
            <w:pPr>
              <w:rPr>
                <w:rFonts w:ascii="宋体" w:hAnsi="宋体"/>
                <w:sz w:val="24"/>
              </w:rPr>
            </w:pPr>
            <w:r>
              <w:rPr>
                <w:rFonts w:ascii="宋体" w:hAnsi="宋体" w:hint="eastAsia"/>
                <w:sz w:val="24"/>
              </w:rPr>
              <w:t>（1）供应商因违法经营受到刑事处罚或者责令停产停业的；</w:t>
            </w:r>
          </w:p>
        </w:tc>
      </w:tr>
      <w:tr w:rsidR="000F12F4">
        <w:trPr>
          <w:trHeight w:val="285"/>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ign w:val="center"/>
          </w:tcPr>
          <w:p w:rsidR="000F12F4" w:rsidRDefault="000F12F4">
            <w:pPr>
              <w:widowControl/>
              <w:jc w:val="center"/>
              <w:rPr>
                <w:rFonts w:ascii="宋体" w:hAnsi="宋体" w:cs="宋体"/>
                <w:color w:val="000000"/>
                <w:kern w:val="0"/>
                <w:sz w:val="24"/>
              </w:rPr>
            </w:pPr>
          </w:p>
        </w:tc>
        <w:tc>
          <w:tcPr>
            <w:tcW w:w="6666" w:type="dxa"/>
          </w:tcPr>
          <w:p w:rsidR="000F12F4" w:rsidRDefault="004936EC">
            <w:pPr>
              <w:rPr>
                <w:rFonts w:ascii="宋体" w:hAnsi="宋体"/>
                <w:sz w:val="24"/>
              </w:rPr>
            </w:pPr>
            <w:r>
              <w:rPr>
                <w:rFonts w:ascii="宋体" w:hAnsi="宋体" w:hint="eastAsia"/>
                <w:sz w:val="24"/>
              </w:rPr>
              <w:t>（2）被吊销许可证或者执照；</w:t>
            </w:r>
          </w:p>
        </w:tc>
      </w:tr>
      <w:tr w:rsidR="000F12F4">
        <w:trPr>
          <w:trHeight w:val="285"/>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ign w:val="center"/>
          </w:tcPr>
          <w:p w:rsidR="000F12F4" w:rsidRDefault="000F12F4">
            <w:pPr>
              <w:widowControl/>
              <w:jc w:val="center"/>
              <w:rPr>
                <w:rFonts w:ascii="宋体" w:hAnsi="宋体" w:cs="宋体"/>
                <w:color w:val="000000"/>
                <w:kern w:val="0"/>
                <w:sz w:val="24"/>
              </w:rPr>
            </w:pPr>
          </w:p>
        </w:tc>
        <w:tc>
          <w:tcPr>
            <w:tcW w:w="6666" w:type="dxa"/>
          </w:tcPr>
          <w:p w:rsidR="000F12F4" w:rsidRDefault="004936EC">
            <w:pPr>
              <w:rPr>
                <w:rFonts w:ascii="宋体" w:hAnsi="宋体"/>
                <w:sz w:val="24"/>
              </w:rPr>
            </w:pPr>
            <w:r>
              <w:rPr>
                <w:rFonts w:ascii="宋体" w:hAnsi="宋体" w:hint="eastAsia"/>
                <w:sz w:val="24"/>
              </w:rPr>
              <w:t>（3）较大数额罚款等行政处罚；</w:t>
            </w:r>
          </w:p>
        </w:tc>
      </w:tr>
      <w:tr w:rsidR="000F12F4">
        <w:trPr>
          <w:trHeight w:val="285"/>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ign w:val="center"/>
          </w:tcPr>
          <w:p w:rsidR="000F12F4" w:rsidRDefault="000F12F4">
            <w:pPr>
              <w:widowControl/>
              <w:jc w:val="center"/>
              <w:rPr>
                <w:rFonts w:ascii="宋体" w:hAnsi="宋体" w:cs="宋体"/>
                <w:color w:val="000000"/>
                <w:kern w:val="0"/>
                <w:sz w:val="24"/>
              </w:rPr>
            </w:pPr>
          </w:p>
        </w:tc>
        <w:tc>
          <w:tcPr>
            <w:tcW w:w="6666" w:type="dxa"/>
          </w:tcPr>
          <w:p w:rsidR="000F12F4" w:rsidRDefault="004936EC">
            <w:pPr>
              <w:rPr>
                <w:rFonts w:ascii="宋体" w:hAnsi="宋体"/>
                <w:sz w:val="24"/>
              </w:rPr>
            </w:pPr>
            <w:r>
              <w:rPr>
                <w:rFonts w:ascii="宋体" w:hAnsi="宋体" w:hint="eastAsia"/>
                <w:sz w:val="24"/>
              </w:rPr>
              <w:t>（4）单位负责人为同一人或者存在直接控股、管理关系的不太供应商，不得参加同一合同项下的政府采购活动；</w:t>
            </w:r>
          </w:p>
        </w:tc>
      </w:tr>
      <w:tr w:rsidR="000F12F4">
        <w:trPr>
          <w:trHeight w:val="748"/>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ign w:val="center"/>
          </w:tcPr>
          <w:p w:rsidR="000F12F4" w:rsidRDefault="000F12F4">
            <w:pPr>
              <w:widowControl/>
              <w:jc w:val="center"/>
              <w:rPr>
                <w:rFonts w:ascii="宋体" w:hAnsi="宋体" w:cs="宋体"/>
                <w:color w:val="000000"/>
                <w:kern w:val="0"/>
                <w:sz w:val="24"/>
              </w:rPr>
            </w:pPr>
          </w:p>
        </w:tc>
        <w:tc>
          <w:tcPr>
            <w:tcW w:w="6666" w:type="dxa"/>
          </w:tcPr>
          <w:p w:rsidR="000F12F4" w:rsidRDefault="004936EC">
            <w:pPr>
              <w:rPr>
                <w:rFonts w:ascii="宋体" w:hAnsi="宋体"/>
                <w:sz w:val="24"/>
              </w:rPr>
            </w:pPr>
            <w:r>
              <w:rPr>
                <w:rFonts w:ascii="宋体" w:hAnsi="宋体" w:hint="eastAsia"/>
                <w:sz w:val="24"/>
              </w:rPr>
              <w:t>（5）为采购项目提供整体设计、规范编制或者项目管理、监理、检测等服务的供应商，不得再参加该采购项目的其他采购活动；</w:t>
            </w:r>
          </w:p>
        </w:tc>
      </w:tr>
      <w:tr w:rsidR="000F12F4">
        <w:trPr>
          <w:trHeight w:val="400"/>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restart"/>
            <w:vAlign w:val="center"/>
          </w:tcPr>
          <w:p w:rsidR="000F12F4" w:rsidRDefault="004936EC">
            <w:pPr>
              <w:widowControl/>
              <w:jc w:val="center"/>
              <w:rPr>
                <w:rFonts w:ascii="宋体" w:hAnsi="宋体" w:cs="宋体"/>
                <w:color w:val="000000"/>
                <w:kern w:val="0"/>
                <w:sz w:val="24"/>
              </w:rPr>
            </w:pPr>
            <w:r>
              <w:rPr>
                <w:rFonts w:ascii="宋体" w:hAnsi="宋体" w:hint="eastAsia"/>
                <w:sz w:val="24"/>
              </w:rPr>
              <w:t>3</w:t>
            </w:r>
          </w:p>
        </w:tc>
        <w:tc>
          <w:tcPr>
            <w:tcW w:w="6666" w:type="dxa"/>
            <w:vAlign w:val="center"/>
          </w:tcPr>
          <w:p w:rsidR="000F12F4" w:rsidRDefault="004936EC">
            <w:pPr>
              <w:rPr>
                <w:rFonts w:ascii="宋体" w:hAnsi="宋体"/>
                <w:sz w:val="24"/>
              </w:rPr>
            </w:pPr>
            <w:r>
              <w:rPr>
                <w:rFonts w:ascii="宋体" w:hAnsi="宋体" w:hint="eastAsia"/>
                <w:sz w:val="24"/>
              </w:rPr>
              <w:t>没有恶意串通行为的或没有如下视为串通行为的</w:t>
            </w:r>
          </w:p>
        </w:tc>
      </w:tr>
      <w:tr w:rsidR="000F12F4">
        <w:trPr>
          <w:trHeight w:val="308"/>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ign w:val="center"/>
          </w:tcPr>
          <w:p w:rsidR="000F12F4" w:rsidRDefault="000F12F4">
            <w:pPr>
              <w:widowControl/>
              <w:jc w:val="center"/>
              <w:rPr>
                <w:rFonts w:ascii="宋体" w:hAnsi="宋体" w:cs="宋体"/>
                <w:color w:val="000000"/>
                <w:kern w:val="0"/>
                <w:sz w:val="24"/>
              </w:rPr>
            </w:pPr>
          </w:p>
        </w:tc>
        <w:tc>
          <w:tcPr>
            <w:tcW w:w="6666" w:type="dxa"/>
            <w:vAlign w:val="center"/>
          </w:tcPr>
          <w:p w:rsidR="000F12F4" w:rsidRDefault="004936EC">
            <w:pPr>
              <w:rPr>
                <w:rFonts w:ascii="宋体" w:hAnsi="宋体"/>
                <w:sz w:val="24"/>
              </w:rPr>
            </w:pPr>
            <w:r>
              <w:rPr>
                <w:rFonts w:ascii="宋体" w:hAnsi="宋体" w:hint="eastAsia"/>
                <w:sz w:val="24"/>
              </w:rPr>
              <w:t>（1）不同供应商的响应文件由同一单位或者个人编制；</w:t>
            </w:r>
          </w:p>
        </w:tc>
      </w:tr>
      <w:tr w:rsidR="000F12F4">
        <w:trPr>
          <w:trHeight w:val="300"/>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ign w:val="center"/>
          </w:tcPr>
          <w:p w:rsidR="000F12F4" w:rsidRDefault="000F12F4">
            <w:pPr>
              <w:widowControl/>
              <w:jc w:val="center"/>
              <w:rPr>
                <w:rFonts w:ascii="宋体" w:hAnsi="宋体" w:cs="宋体"/>
                <w:color w:val="000000"/>
                <w:kern w:val="0"/>
                <w:sz w:val="24"/>
              </w:rPr>
            </w:pPr>
          </w:p>
        </w:tc>
        <w:tc>
          <w:tcPr>
            <w:tcW w:w="6666" w:type="dxa"/>
            <w:vAlign w:val="center"/>
          </w:tcPr>
          <w:p w:rsidR="000F12F4" w:rsidRDefault="004936EC">
            <w:pPr>
              <w:rPr>
                <w:rFonts w:ascii="宋体" w:hAnsi="宋体"/>
                <w:sz w:val="24"/>
              </w:rPr>
            </w:pPr>
            <w:r>
              <w:rPr>
                <w:rFonts w:ascii="宋体" w:hAnsi="宋体" w:hint="eastAsia"/>
                <w:sz w:val="24"/>
              </w:rPr>
              <w:t>（2）不同供应商委托同一单位或者个人办理采购事宜；</w:t>
            </w:r>
          </w:p>
        </w:tc>
      </w:tr>
      <w:tr w:rsidR="000F12F4">
        <w:trPr>
          <w:trHeight w:val="561"/>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ign w:val="center"/>
          </w:tcPr>
          <w:p w:rsidR="000F12F4" w:rsidRDefault="000F12F4">
            <w:pPr>
              <w:widowControl/>
              <w:jc w:val="center"/>
              <w:rPr>
                <w:rFonts w:ascii="宋体" w:hAnsi="宋体" w:cs="宋体"/>
                <w:color w:val="000000"/>
                <w:kern w:val="0"/>
                <w:sz w:val="24"/>
              </w:rPr>
            </w:pPr>
          </w:p>
        </w:tc>
        <w:tc>
          <w:tcPr>
            <w:tcW w:w="6666" w:type="dxa"/>
            <w:vAlign w:val="center"/>
          </w:tcPr>
          <w:p w:rsidR="000F12F4" w:rsidRDefault="004936EC">
            <w:pPr>
              <w:rPr>
                <w:rFonts w:ascii="宋体" w:hAnsi="宋体"/>
                <w:sz w:val="24"/>
              </w:rPr>
            </w:pPr>
            <w:r>
              <w:rPr>
                <w:rFonts w:ascii="宋体" w:hAnsi="宋体" w:hint="eastAsia"/>
                <w:sz w:val="24"/>
              </w:rPr>
              <w:t>（3）不同供应商的响应文件载明的项目管理成员或者联系人员为同一人；</w:t>
            </w:r>
          </w:p>
        </w:tc>
      </w:tr>
      <w:tr w:rsidR="000F12F4">
        <w:trPr>
          <w:trHeight w:val="232"/>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ign w:val="center"/>
          </w:tcPr>
          <w:p w:rsidR="000F12F4" w:rsidRDefault="000F12F4">
            <w:pPr>
              <w:widowControl/>
              <w:jc w:val="center"/>
              <w:rPr>
                <w:rFonts w:ascii="宋体" w:hAnsi="宋体" w:cs="宋体"/>
                <w:color w:val="000000"/>
                <w:kern w:val="0"/>
                <w:sz w:val="24"/>
              </w:rPr>
            </w:pPr>
          </w:p>
        </w:tc>
        <w:tc>
          <w:tcPr>
            <w:tcW w:w="6666" w:type="dxa"/>
            <w:vAlign w:val="center"/>
          </w:tcPr>
          <w:p w:rsidR="000F12F4" w:rsidRDefault="004936EC">
            <w:pPr>
              <w:rPr>
                <w:rFonts w:ascii="宋体" w:hAnsi="宋体"/>
                <w:sz w:val="24"/>
              </w:rPr>
            </w:pPr>
            <w:r>
              <w:rPr>
                <w:rFonts w:ascii="宋体" w:hAnsi="宋体" w:hint="eastAsia"/>
                <w:sz w:val="24"/>
              </w:rPr>
              <w:t>（4）不同供应商的响应文件异常一致或者报价呈规律性差异；</w:t>
            </w:r>
          </w:p>
        </w:tc>
      </w:tr>
      <w:tr w:rsidR="000F12F4">
        <w:trPr>
          <w:trHeight w:val="310"/>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Merge/>
            <w:vAlign w:val="center"/>
          </w:tcPr>
          <w:p w:rsidR="000F12F4" w:rsidRDefault="000F12F4">
            <w:pPr>
              <w:widowControl/>
              <w:jc w:val="center"/>
              <w:rPr>
                <w:rFonts w:ascii="宋体" w:hAnsi="宋体" w:cs="宋体"/>
                <w:color w:val="000000"/>
                <w:kern w:val="0"/>
                <w:sz w:val="24"/>
              </w:rPr>
            </w:pPr>
          </w:p>
        </w:tc>
        <w:tc>
          <w:tcPr>
            <w:tcW w:w="6666" w:type="dxa"/>
            <w:vAlign w:val="center"/>
          </w:tcPr>
          <w:p w:rsidR="000F12F4" w:rsidRDefault="004936EC">
            <w:pPr>
              <w:rPr>
                <w:rFonts w:ascii="宋体" w:hAnsi="宋体"/>
                <w:sz w:val="24"/>
              </w:rPr>
            </w:pPr>
            <w:r>
              <w:rPr>
                <w:rFonts w:ascii="宋体" w:hAnsi="宋体" w:hint="eastAsia"/>
                <w:sz w:val="24"/>
              </w:rPr>
              <w:t>（5）不同供应商的响应文件相互混装；</w:t>
            </w:r>
          </w:p>
        </w:tc>
      </w:tr>
      <w:tr w:rsidR="000F12F4">
        <w:trPr>
          <w:trHeight w:val="216"/>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6666" w:type="dxa"/>
          </w:tcPr>
          <w:p w:rsidR="000F12F4" w:rsidRDefault="004936EC">
            <w:pPr>
              <w:rPr>
                <w:rFonts w:ascii="宋体" w:hAnsi="宋体"/>
                <w:sz w:val="24"/>
              </w:rPr>
            </w:pPr>
            <w:r>
              <w:rPr>
                <w:rFonts w:ascii="宋体" w:hAnsi="宋体" w:hint="eastAsia"/>
                <w:sz w:val="24"/>
              </w:rPr>
              <w:t>按磋商文件要求签字、盖章的；</w:t>
            </w:r>
          </w:p>
        </w:tc>
      </w:tr>
      <w:tr w:rsidR="000F12F4">
        <w:trPr>
          <w:trHeight w:val="216"/>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6666" w:type="dxa"/>
          </w:tcPr>
          <w:p w:rsidR="000F12F4" w:rsidRDefault="004936EC">
            <w:pPr>
              <w:rPr>
                <w:rFonts w:ascii="宋体" w:hAnsi="宋体"/>
                <w:sz w:val="24"/>
              </w:rPr>
            </w:pPr>
            <w:r>
              <w:rPr>
                <w:rFonts w:ascii="宋体" w:hAnsi="宋体" w:hint="eastAsia"/>
                <w:sz w:val="24"/>
              </w:rPr>
              <w:t>响应磋商文件规定的★号条款；</w:t>
            </w:r>
          </w:p>
        </w:tc>
      </w:tr>
      <w:tr w:rsidR="000F12F4">
        <w:trPr>
          <w:trHeight w:val="216"/>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color w:val="000000"/>
                <w:kern w:val="0"/>
                <w:sz w:val="24"/>
                <w:highlight w:val="green"/>
              </w:rPr>
            </w:pPr>
            <w:r>
              <w:rPr>
                <w:rFonts w:ascii="宋体" w:hAnsi="宋体" w:cs="宋体"/>
                <w:color w:val="000000"/>
                <w:kern w:val="0"/>
                <w:sz w:val="24"/>
              </w:rPr>
              <w:t>6</w:t>
            </w:r>
          </w:p>
        </w:tc>
        <w:tc>
          <w:tcPr>
            <w:tcW w:w="6666" w:type="dxa"/>
          </w:tcPr>
          <w:p w:rsidR="000F12F4" w:rsidRDefault="004936EC">
            <w:pPr>
              <w:rPr>
                <w:rFonts w:ascii="宋体" w:hAnsi="宋体"/>
                <w:sz w:val="24"/>
              </w:rPr>
            </w:pPr>
            <w:r>
              <w:rPr>
                <w:rFonts w:ascii="宋体" w:hAnsi="宋体" w:hint="eastAsia"/>
                <w:sz w:val="24"/>
              </w:rPr>
              <w:t>能实质性响应磋商文件商务和技术要求的；</w:t>
            </w:r>
          </w:p>
        </w:tc>
      </w:tr>
      <w:tr w:rsidR="000F12F4">
        <w:trPr>
          <w:trHeight w:val="216"/>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6666" w:type="dxa"/>
          </w:tcPr>
          <w:p w:rsidR="000F12F4" w:rsidRDefault="004936EC">
            <w:pPr>
              <w:rPr>
                <w:rFonts w:ascii="宋体" w:hAnsi="宋体"/>
                <w:sz w:val="24"/>
              </w:rPr>
            </w:pPr>
            <w:r>
              <w:rPr>
                <w:rFonts w:ascii="宋体" w:hAnsi="宋体" w:hint="eastAsia"/>
                <w:sz w:val="24"/>
              </w:rPr>
              <w:t>报价有效期满足采购文件要求的；</w:t>
            </w:r>
          </w:p>
        </w:tc>
      </w:tr>
      <w:tr w:rsidR="000F12F4">
        <w:trPr>
          <w:trHeight w:val="216"/>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6666" w:type="dxa"/>
          </w:tcPr>
          <w:p w:rsidR="000F12F4" w:rsidRDefault="004936EC">
            <w:pPr>
              <w:rPr>
                <w:rFonts w:ascii="宋体" w:hAnsi="宋体"/>
                <w:sz w:val="24"/>
              </w:rPr>
            </w:pPr>
            <w:r>
              <w:rPr>
                <w:rFonts w:ascii="宋体" w:hAnsi="宋体" w:hint="eastAsia"/>
                <w:sz w:val="24"/>
              </w:rPr>
              <w:t>报价不超过磋商文件中规定的预算金额和最高限价的；</w:t>
            </w:r>
          </w:p>
        </w:tc>
      </w:tr>
      <w:tr w:rsidR="000F12F4">
        <w:trPr>
          <w:trHeight w:val="216"/>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6666" w:type="dxa"/>
          </w:tcPr>
          <w:p w:rsidR="000F12F4" w:rsidRDefault="004936EC">
            <w:pPr>
              <w:spacing w:line="276" w:lineRule="auto"/>
              <w:jc w:val="left"/>
              <w:rPr>
                <w:rFonts w:ascii="宋体" w:hAnsi="宋体"/>
                <w:sz w:val="24"/>
              </w:rPr>
            </w:pPr>
            <w:r>
              <w:rPr>
                <w:rFonts w:ascii="宋体" w:hAnsi="宋体" w:cs="仿宋" w:hint="eastAsia"/>
                <w:sz w:val="24"/>
              </w:rPr>
              <w:t>磋商文件不接受备选方案的，供应商没有提交可选择的报价</w:t>
            </w:r>
          </w:p>
        </w:tc>
      </w:tr>
      <w:tr w:rsidR="000F12F4">
        <w:trPr>
          <w:trHeight w:val="216"/>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0</w:t>
            </w:r>
          </w:p>
        </w:tc>
        <w:tc>
          <w:tcPr>
            <w:tcW w:w="6666" w:type="dxa"/>
          </w:tcPr>
          <w:p w:rsidR="000F12F4" w:rsidRDefault="004936EC">
            <w:pPr>
              <w:spacing w:line="276" w:lineRule="auto"/>
              <w:jc w:val="left"/>
              <w:rPr>
                <w:rFonts w:ascii="宋体" w:hAnsi="宋体"/>
                <w:sz w:val="24"/>
              </w:rPr>
            </w:pPr>
            <w:r>
              <w:rPr>
                <w:rFonts w:ascii="宋体" w:hAnsi="宋体" w:cs="仿宋" w:hint="eastAsia"/>
                <w:sz w:val="24"/>
              </w:rPr>
              <w:t>无串通报价或弄虚作假或有其他违法行为的；</w:t>
            </w:r>
          </w:p>
        </w:tc>
      </w:tr>
      <w:tr w:rsidR="000F12F4">
        <w:trPr>
          <w:trHeight w:val="216"/>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1</w:t>
            </w:r>
          </w:p>
        </w:tc>
        <w:tc>
          <w:tcPr>
            <w:tcW w:w="6666" w:type="dxa"/>
          </w:tcPr>
          <w:p w:rsidR="000F12F4" w:rsidRDefault="004936EC">
            <w:pPr>
              <w:spacing w:line="276" w:lineRule="auto"/>
              <w:jc w:val="left"/>
              <w:rPr>
                <w:rFonts w:ascii="宋体" w:hAnsi="宋体"/>
                <w:sz w:val="24"/>
              </w:rPr>
            </w:pPr>
            <w:r>
              <w:rPr>
                <w:rFonts w:ascii="宋体" w:hAnsi="宋体" w:cs="仿宋" w:hint="eastAsia"/>
                <w:sz w:val="24"/>
              </w:rPr>
              <w:t>按评审委员会要求澄清、说明或补正的；</w:t>
            </w:r>
          </w:p>
        </w:tc>
      </w:tr>
      <w:tr w:rsidR="000F12F4">
        <w:trPr>
          <w:trHeight w:val="216"/>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2</w:t>
            </w:r>
          </w:p>
        </w:tc>
        <w:tc>
          <w:tcPr>
            <w:tcW w:w="6666" w:type="dxa"/>
          </w:tcPr>
          <w:p w:rsidR="000F12F4" w:rsidRDefault="004936EC">
            <w:pPr>
              <w:spacing w:line="276" w:lineRule="auto"/>
              <w:jc w:val="left"/>
              <w:rPr>
                <w:rFonts w:ascii="宋体" w:hAnsi="宋体"/>
                <w:sz w:val="24"/>
              </w:rPr>
            </w:pPr>
            <w:r>
              <w:rPr>
                <w:rFonts w:ascii="宋体" w:hAnsi="宋体" w:cs="仿宋" w:hint="eastAsia"/>
                <w:sz w:val="24"/>
              </w:rPr>
              <w:t>按评审委员会的要求在评审现场合理的时间内提供书面说明（必要时提交相关证明材料），且能证明其报价合理性的；</w:t>
            </w:r>
          </w:p>
        </w:tc>
      </w:tr>
      <w:tr w:rsidR="000F12F4">
        <w:trPr>
          <w:trHeight w:val="216"/>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3</w:t>
            </w:r>
          </w:p>
        </w:tc>
        <w:tc>
          <w:tcPr>
            <w:tcW w:w="6666" w:type="dxa"/>
          </w:tcPr>
          <w:p w:rsidR="000F12F4" w:rsidRDefault="004936EC">
            <w:pPr>
              <w:spacing w:line="276" w:lineRule="auto"/>
              <w:jc w:val="left"/>
              <w:rPr>
                <w:rFonts w:ascii="宋体" w:hAnsi="宋体"/>
                <w:sz w:val="24"/>
              </w:rPr>
            </w:pPr>
            <w:r>
              <w:rPr>
                <w:rFonts w:ascii="宋体" w:hAnsi="宋体" w:hint="eastAsia"/>
                <w:sz w:val="24"/>
              </w:rPr>
              <w:t>响应文件未含有采购人不能接受的附加条件的；</w:t>
            </w:r>
          </w:p>
        </w:tc>
      </w:tr>
      <w:tr w:rsidR="000F12F4">
        <w:trPr>
          <w:trHeight w:val="216"/>
          <w:jc w:val="center"/>
        </w:trPr>
        <w:tc>
          <w:tcPr>
            <w:tcW w:w="680" w:type="dxa"/>
            <w:vMerge/>
            <w:vAlign w:val="center"/>
          </w:tcPr>
          <w:p w:rsidR="000F12F4" w:rsidRDefault="000F12F4">
            <w:pPr>
              <w:widowControl/>
              <w:jc w:val="center"/>
              <w:rPr>
                <w:rFonts w:ascii="宋体" w:hAnsi="宋体" w:cs="宋体"/>
                <w:bCs/>
                <w:color w:val="000000"/>
                <w:kern w:val="0"/>
                <w:sz w:val="24"/>
              </w:rPr>
            </w:pPr>
          </w:p>
        </w:tc>
        <w:tc>
          <w:tcPr>
            <w:tcW w:w="851" w:type="dxa"/>
            <w:vMerge/>
            <w:vAlign w:val="center"/>
          </w:tcPr>
          <w:p w:rsidR="000F12F4" w:rsidRDefault="000F12F4">
            <w:pPr>
              <w:widowControl/>
              <w:jc w:val="center"/>
              <w:rPr>
                <w:rFonts w:ascii="宋体" w:hAnsi="宋体" w:cs="宋体"/>
                <w:bCs/>
                <w:color w:val="000000"/>
                <w:kern w:val="0"/>
                <w:sz w:val="24"/>
              </w:rPr>
            </w:pPr>
          </w:p>
        </w:tc>
        <w:tc>
          <w:tcPr>
            <w:tcW w:w="874"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4</w:t>
            </w:r>
          </w:p>
        </w:tc>
        <w:tc>
          <w:tcPr>
            <w:tcW w:w="6666" w:type="dxa"/>
            <w:vAlign w:val="center"/>
          </w:tcPr>
          <w:p w:rsidR="000F12F4" w:rsidRDefault="004936EC">
            <w:pPr>
              <w:rPr>
                <w:rFonts w:ascii="宋体" w:hAnsi="宋体"/>
                <w:sz w:val="24"/>
              </w:rPr>
            </w:pPr>
            <w:r>
              <w:rPr>
                <w:rFonts w:ascii="宋体" w:hAnsi="宋体" w:hint="eastAsia"/>
                <w:sz w:val="24"/>
              </w:rPr>
              <w:t>无违反国家法律、法规和磋商文件规定的其他无效情形。</w:t>
            </w:r>
          </w:p>
        </w:tc>
      </w:tr>
    </w:tbl>
    <w:p w:rsidR="000F12F4" w:rsidRDefault="004936EC">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说明：</w:t>
      </w:r>
    </w:p>
    <w:p w:rsidR="000F12F4" w:rsidRDefault="004936EC">
      <w:pPr>
        <w:autoSpaceDE w:val="0"/>
        <w:autoSpaceDN w:val="0"/>
        <w:adjustRightInd w:val="0"/>
        <w:spacing w:line="360" w:lineRule="auto"/>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）磋商小组分别对每一响应文件依据上表进行检查。</w:t>
      </w:r>
    </w:p>
    <w:p w:rsidR="000F12F4" w:rsidRDefault="004936EC">
      <w:pPr>
        <w:autoSpaceDE w:val="0"/>
        <w:autoSpaceDN w:val="0"/>
        <w:adjustRightInd w:val="0"/>
        <w:spacing w:line="360" w:lineRule="auto"/>
        <w:jc w:val="left"/>
        <w:rPr>
          <w:rFonts w:ascii="宋体" w:hAnsi="宋体" w:cs="宋体"/>
          <w:kern w:val="0"/>
          <w:sz w:val="24"/>
        </w:rPr>
      </w:pPr>
      <w:r>
        <w:rPr>
          <w:rFonts w:ascii="宋体" w:hAnsi="宋体" w:cs="宋体"/>
          <w:kern w:val="0"/>
          <w:sz w:val="24"/>
        </w:rPr>
        <w:lastRenderedPageBreak/>
        <w:t>2</w:t>
      </w:r>
      <w:r>
        <w:rPr>
          <w:rFonts w:ascii="宋体" w:hAnsi="宋体" w:cs="宋体" w:hint="eastAsia"/>
          <w:kern w:val="0"/>
          <w:sz w:val="24"/>
        </w:rPr>
        <w:t>）磋商小组决定供应商的响应性只根据响应文件本身的真实无误的内容，而不依据外部的证据，</w:t>
      </w:r>
    </w:p>
    <w:p w:rsidR="000F12F4" w:rsidRDefault="004936EC">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但响应文件有不真实不正确的内容时除外。</w:t>
      </w:r>
    </w:p>
    <w:p w:rsidR="000F12F4" w:rsidRDefault="004936EC">
      <w:pPr>
        <w:autoSpaceDE w:val="0"/>
        <w:autoSpaceDN w:val="0"/>
        <w:adjustRightInd w:val="0"/>
        <w:spacing w:line="360" w:lineRule="auto"/>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）满足要求的条款打“√”，否则为“×”。</w:t>
      </w:r>
    </w:p>
    <w:p w:rsidR="000F12F4" w:rsidRDefault="004936EC">
      <w:pPr>
        <w:spacing w:line="360" w:lineRule="auto"/>
        <w:rPr>
          <w:rFonts w:ascii="宋体" w:hAnsi="宋体"/>
          <w:sz w:val="24"/>
        </w:rPr>
      </w:pPr>
      <w:r>
        <w:rPr>
          <w:rFonts w:ascii="宋体" w:hAnsi="宋体" w:cs="宋体"/>
          <w:kern w:val="0"/>
          <w:sz w:val="24"/>
        </w:rPr>
        <w:t>4</w:t>
      </w:r>
      <w:r>
        <w:rPr>
          <w:rFonts w:ascii="宋体" w:hAnsi="宋体" w:cs="宋体" w:hint="eastAsia"/>
          <w:kern w:val="0"/>
          <w:sz w:val="24"/>
        </w:rPr>
        <w:t>）对于响应文件中有任意一条不满足要求将视为未实质性响应磋商文件，不进入下一项评审。</w:t>
      </w:r>
    </w:p>
    <w:p w:rsidR="000F12F4" w:rsidRDefault="000F12F4">
      <w:pPr>
        <w:widowControl/>
        <w:jc w:val="left"/>
        <w:rPr>
          <w:rFonts w:ascii="宋体" w:hAnsi="宋体"/>
          <w:sz w:val="24"/>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93"/>
        <w:gridCol w:w="893"/>
        <w:gridCol w:w="2622"/>
        <w:gridCol w:w="4820"/>
      </w:tblGrid>
      <w:tr w:rsidR="000F12F4">
        <w:trPr>
          <w:trHeight w:val="302"/>
          <w:jc w:val="center"/>
        </w:trPr>
        <w:tc>
          <w:tcPr>
            <w:tcW w:w="693" w:type="dxa"/>
            <w:vMerge w:val="restart"/>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893" w:type="dxa"/>
            <w:vMerge w:val="restart"/>
            <w:vAlign w:val="center"/>
          </w:tcPr>
          <w:p w:rsidR="000F12F4" w:rsidRDefault="004936E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确定磋商供应商进行最后报价</w:t>
            </w:r>
          </w:p>
        </w:tc>
        <w:tc>
          <w:tcPr>
            <w:tcW w:w="2622" w:type="dxa"/>
            <w:vAlign w:val="center"/>
          </w:tcPr>
          <w:p w:rsidR="000F12F4" w:rsidRDefault="004936EC">
            <w:pPr>
              <w:widowControl/>
              <w:spacing w:line="360" w:lineRule="auto"/>
              <w:rPr>
                <w:rFonts w:ascii="宋体" w:hAnsi="宋体" w:cs="宋体"/>
                <w:color w:val="000000"/>
                <w:kern w:val="0"/>
                <w:sz w:val="24"/>
              </w:rPr>
            </w:pPr>
            <w:r>
              <w:rPr>
                <w:rFonts w:ascii="宋体" w:hAnsi="宋体" w:cs="宋体" w:hint="eastAsia"/>
                <w:color w:val="000000"/>
                <w:kern w:val="0"/>
                <w:sz w:val="24"/>
              </w:rPr>
              <w:t>磋商文件能完整、明确列明采购需求，无需要供应商提供最终方案</w:t>
            </w:r>
          </w:p>
        </w:tc>
        <w:tc>
          <w:tcPr>
            <w:tcW w:w="4820" w:type="dxa"/>
            <w:vAlign w:val="center"/>
          </w:tcPr>
          <w:p w:rsidR="000F12F4" w:rsidRDefault="004936E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在磋商结束后，磋商小组向所有通过初步审核的磋商供应商发出报价书，并要求其在规定时间内提交最后报价。</w:t>
            </w:r>
          </w:p>
        </w:tc>
      </w:tr>
      <w:tr w:rsidR="000F12F4">
        <w:trPr>
          <w:trHeight w:val="302"/>
          <w:jc w:val="center"/>
        </w:trPr>
        <w:tc>
          <w:tcPr>
            <w:tcW w:w="693" w:type="dxa"/>
            <w:vMerge/>
            <w:vAlign w:val="center"/>
          </w:tcPr>
          <w:p w:rsidR="000F12F4" w:rsidRDefault="000F12F4">
            <w:pPr>
              <w:widowControl/>
              <w:jc w:val="center"/>
              <w:rPr>
                <w:rFonts w:ascii="宋体" w:hAnsi="宋体" w:cs="宋体"/>
                <w:color w:val="000000"/>
                <w:kern w:val="0"/>
                <w:sz w:val="24"/>
              </w:rPr>
            </w:pPr>
          </w:p>
        </w:tc>
        <w:tc>
          <w:tcPr>
            <w:tcW w:w="893" w:type="dxa"/>
            <w:vMerge/>
            <w:vAlign w:val="center"/>
          </w:tcPr>
          <w:p w:rsidR="000F12F4" w:rsidRDefault="000F12F4">
            <w:pPr>
              <w:widowControl/>
              <w:spacing w:line="360" w:lineRule="auto"/>
              <w:jc w:val="center"/>
              <w:rPr>
                <w:rFonts w:ascii="宋体" w:hAnsi="宋体" w:cs="宋体"/>
                <w:color w:val="000000"/>
                <w:kern w:val="0"/>
                <w:sz w:val="24"/>
              </w:rPr>
            </w:pPr>
          </w:p>
        </w:tc>
        <w:tc>
          <w:tcPr>
            <w:tcW w:w="2622" w:type="dxa"/>
            <w:vAlign w:val="center"/>
          </w:tcPr>
          <w:p w:rsidR="000F12F4" w:rsidRDefault="004936EC">
            <w:pPr>
              <w:widowControl/>
              <w:spacing w:line="360" w:lineRule="auto"/>
              <w:rPr>
                <w:rFonts w:ascii="宋体" w:hAnsi="宋体" w:cs="宋体"/>
                <w:color w:val="000000"/>
                <w:kern w:val="0"/>
                <w:sz w:val="24"/>
              </w:rPr>
            </w:pPr>
            <w:r>
              <w:rPr>
                <w:rFonts w:ascii="宋体" w:hAnsi="宋体" w:cs="宋体" w:hint="eastAsia"/>
                <w:color w:val="000000"/>
                <w:kern w:val="0"/>
                <w:sz w:val="24"/>
              </w:rPr>
              <w:t>磋商文件不能完整、明确列明采购需求，需要由供应商提供最终方案</w:t>
            </w:r>
          </w:p>
        </w:tc>
        <w:tc>
          <w:tcPr>
            <w:tcW w:w="4820" w:type="dxa"/>
            <w:vAlign w:val="center"/>
          </w:tcPr>
          <w:p w:rsidR="000F12F4" w:rsidRDefault="004936EC">
            <w:pPr>
              <w:widowControl/>
              <w:spacing w:line="360" w:lineRule="auto"/>
              <w:rPr>
                <w:rFonts w:ascii="宋体" w:hAnsi="宋体" w:cs="宋体"/>
                <w:color w:val="000000"/>
                <w:kern w:val="0"/>
                <w:sz w:val="24"/>
              </w:rPr>
            </w:pPr>
            <w:r>
              <w:rPr>
                <w:rFonts w:ascii="宋体" w:hAnsi="宋体" w:cs="宋体" w:hint="eastAsia"/>
                <w:color w:val="000000"/>
                <w:kern w:val="0"/>
                <w:sz w:val="24"/>
              </w:rPr>
              <w:t>在磋商结束后，磋商小组应当按照少数服从多数的原则投票推荐供应商的方案，并要求其在规定时间内提交最后报价。</w:t>
            </w:r>
          </w:p>
        </w:tc>
      </w:tr>
      <w:tr w:rsidR="000F12F4">
        <w:trPr>
          <w:trHeight w:val="302"/>
          <w:jc w:val="center"/>
        </w:trPr>
        <w:tc>
          <w:tcPr>
            <w:tcW w:w="693" w:type="dxa"/>
            <w:vAlign w:val="center"/>
          </w:tcPr>
          <w:p w:rsidR="000F12F4" w:rsidRDefault="004936EC">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2.</w:t>
            </w:r>
          </w:p>
        </w:tc>
        <w:tc>
          <w:tcPr>
            <w:tcW w:w="893" w:type="dxa"/>
            <w:vAlign w:val="center"/>
          </w:tcPr>
          <w:p w:rsidR="000F12F4" w:rsidRDefault="004936EC">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评定</w:t>
            </w:r>
          </w:p>
          <w:p w:rsidR="000F12F4" w:rsidRDefault="004936EC">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办法</w:t>
            </w:r>
          </w:p>
        </w:tc>
        <w:tc>
          <w:tcPr>
            <w:tcW w:w="2622" w:type="dxa"/>
            <w:vAlign w:val="center"/>
          </w:tcPr>
          <w:p w:rsidR="000F12F4" w:rsidRDefault="004936EC">
            <w:pPr>
              <w:spacing w:line="360" w:lineRule="auto"/>
              <w:jc w:val="center"/>
              <w:rPr>
                <w:rFonts w:ascii="宋体" w:hAnsi="宋体" w:cs="宋体"/>
                <w:color w:val="000000"/>
                <w:kern w:val="0"/>
                <w:sz w:val="24"/>
              </w:rPr>
            </w:pPr>
            <w:r>
              <w:rPr>
                <w:rFonts w:ascii="宋体" w:hAnsi="宋体" w:cs="宋体" w:hint="eastAsia"/>
                <w:bCs/>
                <w:color w:val="000000"/>
                <w:kern w:val="0"/>
                <w:sz w:val="24"/>
              </w:rPr>
              <w:t>综合评分法</w:t>
            </w:r>
          </w:p>
        </w:tc>
        <w:tc>
          <w:tcPr>
            <w:tcW w:w="4820" w:type="dxa"/>
            <w:vAlign w:val="center"/>
          </w:tcPr>
          <w:p w:rsidR="000F12F4" w:rsidRDefault="004936EC">
            <w:pPr>
              <w:spacing w:line="360" w:lineRule="auto"/>
              <w:rPr>
                <w:rFonts w:ascii="宋体" w:hAnsi="宋体" w:cs="宋体"/>
                <w:color w:val="000000"/>
                <w:kern w:val="0"/>
                <w:sz w:val="24"/>
              </w:rPr>
            </w:pPr>
            <w:r>
              <w:rPr>
                <w:rFonts w:ascii="宋体" w:hAnsi="宋体" w:hint="eastAsia"/>
                <w:color w:val="000000"/>
                <w:sz w:val="24"/>
              </w:rPr>
              <w:t>各供应商的最终得分为各评委所评定分数的算术平均值。磋商小组将根据供应商最终得分由高到低的</w:t>
            </w:r>
            <w:r>
              <w:rPr>
                <w:rFonts w:ascii="宋体" w:hAnsi="宋体"/>
                <w:color w:val="000000"/>
                <w:sz w:val="24"/>
              </w:rPr>
              <w:t>照顺序</w:t>
            </w:r>
            <w:r>
              <w:rPr>
                <w:rFonts w:ascii="宋体" w:hAnsi="宋体" w:hint="eastAsia"/>
                <w:color w:val="000000"/>
                <w:sz w:val="24"/>
              </w:rPr>
              <w:t>推荐</w:t>
            </w:r>
            <w:r>
              <w:rPr>
                <w:rFonts w:ascii="宋体" w:hAnsi="宋体"/>
                <w:color w:val="000000"/>
                <w:sz w:val="24"/>
              </w:rPr>
              <w:t>3名成交候选人</w:t>
            </w:r>
          </w:p>
        </w:tc>
      </w:tr>
    </w:tbl>
    <w:p w:rsidR="000F12F4" w:rsidRDefault="004936EC">
      <w:pPr>
        <w:spacing w:line="360" w:lineRule="auto"/>
        <w:outlineLvl w:val="1"/>
        <w:rPr>
          <w:rFonts w:ascii="宋体" w:hAnsi="宋体"/>
          <w:b/>
          <w:color w:val="000000"/>
          <w:sz w:val="24"/>
        </w:rPr>
      </w:pPr>
      <w:bookmarkStart w:id="113" w:name="_Toc144888630"/>
      <w:r>
        <w:rPr>
          <w:rFonts w:ascii="宋体" w:hAnsi="宋体" w:hint="eastAsia"/>
          <w:b/>
          <w:color w:val="000000"/>
          <w:sz w:val="24"/>
        </w:rPr>
        <w:t>计算办法</w:t>
      </w:r>
      <w:bookmarkEnd w:id="1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836"/>
        <w:gridCol w:w="6235"/>
      </w:tblGrid>
      <w:tr w:rsidR="000F12F4">
        <w:trPr>
          <w:trHeight w:val="196"/>
          <w:jc w:val="center"/>
        </w:trPr>
        <w:tc>
          <w:tcPr>
            <w:tcW w:w="2836" w:type="dxa"/>
            <w:vAlign w:val="center"/>
          </w:tcPr>
          <w:p w:rsidR="000F12F4" w:rsidRDefault="004936EC">
            <w:pPr>
              <w:widowControl/>
              <w:jc w:val="center"/>
              <w:rPr>
                <w:rFonts w:ascii="宋体" w:hAnsi="宋体" w:cs="宋体"/>
                <w:b/>
                <w:bCs/>
                <w:color w:val="000000"/>
                <w:kern w:val="0"/>
                <w:sz w:val="24"/>
              </w:rPr>
            </w:pPr>
            <w:r>
              <w:rPr>
                <w:rFonts w:ascii="宋体" w:hAnsi="宋体" w:cs="宋体" w:hint="eastAsia"/>
                <w:b/>
                <w:bCs/>
                <w:color w:val="000000"/>
                <w:kern w:val="0"/>
                <w:sz w:val="24"/>
              </w:rPr>
              <w:t>条款内容</w:t>
            </w:r>
          </w:p>
        </w:tc>
        <w:tc>
          <w:tcPr>
            <w:tcW w:w="6235" w:type="dxa"/>
            <w:vAlign w:val="center"/>
          </w:tcPr>
          <w:p w:rsidR="000F12F4" w:rsidRDefault="004936EC">
            <w:pPr>
              <w:widowControl/>
              <w:jc w:val="center"/>
              <w:rPr>
                <w:rFonts w:ascii="宋体" w:hAnsi="宋体" w:cs="宋体"/>
                <w:b/>
                <w:bCs/>
                <w:color w:val="000000"/>
                <w:kern w:val="0"/>
                <w:sz w:val="24"/>
              </w:rPr>
            </w:pPr>
            <w:r>
              <w:rPr>
                <w:rFonts w:ascii="宋体" w:hAnsi="宋体" w:cs="宋体" w:hint="eastAsia"/>
                <w:b/>
                <w:bCs/>
                <w:color w:val="000000"/>
                <w:kern w:val="0"/>
                <w:sz w:val="24"/>
              </w:rPr>
              <w:t>编列内容</w:t>
            </w:r>
          </w:p>
        </w:tc>
      </w:tr>
      <w:tr w:rsidR="000F12F4">
        <w:trPr>
          <w:trHeight w:val="47"/>
          <w:jc w:val="center"/>
        </w:trPr>
        <w:tc>
          <w:tcPr>
            <w:tcW w:w="2836"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分值构成(总分100分)</w:t>
            </w:r>
          </w:p>
        </w:tc>
        <w:tc>
          <w:tcPr>
            <w:tcW w:w="6235"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详见评分细则</w:t>
            </w:r>
          </w:p>
        </w:tc>
      </w:tr>
      <w:tr w:rsidR="000F12F4">
        <w:trPr>
          <w:trHeight w:val="180"/>
          <w:jc w:val="center"/>
        </w:trPr>
        <w:tc>
          <w:tcPr>
            <w:tcW w:w="2836"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评标基准价计算方法</w:t>
            </w:r>
          </w:p>
        </w:tc>
        <w:tc>
          <w:tcPr>
            <w:tcW w:w="6235"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满足采购文件要求且报价最低的磋商报价为评审基准价</w:t>
            </w:r>
          </w:p>
        </w:tc>
      </w:tr>
      <w:tr w:rsidR="000F12F4">
        <w:trPr>
          <w:trHeight w:val="15"/>
          <w:jc w:val="center"/>
        </w:trPr>
        <w:tc>
          <w:tcPr>
            <w:tcW w:w="2836" w:type="dxa"/>
            <w:vAlign w:val="center"/>
          </w:tcPr>
          <w:p w:rsidR="000F12F4" w:rsidRDefault="004936EC">
            <w:pPr>
              <w:widowControl/>
              <w:jc w:val="center"/>
              <w:rPr>
                <w:rFonts w:ascii="宋体" w:hAnsi="宋体" w:cs="宋体"/>
                <w:b/>
                <w:bCs/>
                <w:color w:val="000000"/>
                <w:kern w:val="0"/>
                <w:sz w:val="24"/>
              </w:rPr>
            </w:pPr>
            <w:r>
              <w:rPr>
                <w:rFonts w:ascii="宋体" w:hAnsi="宋体" w:cs="宋体" w:hint="eastAsia"/>
                <w:b/>
                <w:bCs/>
                <w:color w:val="000000"/>
                <w:kern w:val="0"/>
                <w:sz w:val="24"/>
              </w:rPr>
              <w:t>评分因素</w:t>
            </w:r>
          </w:p>
        </w:tc>
        <w:tc>
          <w:tcPr>
            <w:tcW w:w="6235" w:type="dxa"/>
            <w:vAlign w:val="center"/>
          </w:tcPr>
          <w:p w:rsidR="000F12F4" w:rsidRDefault="004936EC">
            <w:pPr>
              <w:widowControl/>
              <w:jc w:val="center"/>
              <w:rPr>
                <w:rFonts w:ascii="宋体" w:hAnsi="宋体" w:cs="宋体"/>
                <w:b/>
                <w:bCs/>
                <w:color w:val="000000"/>
                <w:kern w:val="0"/>
                <w:sz w:val="24"/>
              </w:rPr>
            </w:pPr>
            <w:r>
              <w:rPr>
                <w:rFonts w:ascii="宋体" w:hAnsi="宋体" w:cs="宋体" w:hint="eastAsia"/>
                <w:b/>
                <w:bCs/>
                <w:color w:val="000000"/>
                <w:kern w:val="0"/>
                <w:sz w:val="24"/>
              </w:rPr>
              <w:t>评分标准</w:t>
            </w:r>
          </w:p>
        </w:tc>
      </w:tr>
      <w:tr w:rsidR="000F12F4">
        <w:trPr>
          <w:trHeight w:val="23"/>
          <w:jc w:val="center"/>
        </w:trPr>
        <w:tc>
          <w:tcPr>
            <w:tcW w:w="2836"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技术部分评分标准</w:t>
            </w:r>
          </w:p>
        </w:tc>
        <w:tc>
          <w:tcPr>
            <w:tcW w:w="6235"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详见评分细则</w:t>
            </w:r>
          </w:p>
        </w:tc>
      </w:tr>
      <w:tr w:rsidR="000F12F4">
        <w:trPr>
          <w:trHeight w:val="15"/>
          <w:jc w:val="center"/>
        </w:trPr>
        <w:tc>
          <w:tcPr>
            <w:tcW w:w="2836"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商务部分评分标准</w:t>
            </w:r>
          </w:p>
        </w:tc>
        <w:tc>
          <w:tcPr>
            <w:tcW w:w="6235"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详见评分细则</w:t>
            </w:r>
          </w:p>
        </w:tc>
      </w:tr>
      <w:tr w:rsidR="000F12F4">
        <w:trPr>
          <w:trHeight w:val="15"/>
          <w:jc w:val="center"/>
        </w:trPr>
        <w:tc>
          <w:tcPr>
            <w:tcW w:w="2836"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竞标报价评分标准</w:t>
            </w:r>
          </w:p>
        </w:tc>
        <w:tc>
          <w:tcPr>
            <w:tcW w:w="6235" w:type="dxa"/>
            <w:vAlign w:val="center"/>
          </w:tcPr>
          <w:p w:rsidR="000F12F4" w:rsidRDefault="004936EC">
            <w:pPr>
              <w:jc w:val="center"/>
              <w:rPr>
                <w:rFonts w:ascii="宋体" w:hAnsi="宋体" w:cs="宋体"/>
                <w:color w:val="000000"/>
                <w:kern w:val="0"/>
                <w:sz w:val="24"/>
              </w:rPr>
            </w:pPr>
            <w:r>
              <w:rPr>
                <w:rFonts w:ascii="宋体" w:hAnsi="宋体" w:cs="宋体" w:hint="eastAsia"/>
                <w:color w:val="000000"/>
                <w:kern w:val="0"/>
                <w:sz w:val="24"/>
              </w:rPr>
              <w:t>低价优先法</w:t>
            </w:r>
          </w:p>
        </w:tc>
      </w:tr>
      <w:tr w:rsidR="000F12F4">
        <w:trPr>
          <w:trHeight w:val="15"/>
          <w:jc w:val="center"/>
        </w:trPr>
        <w:tc>
          <w:tcPr>
            <w:tcW w:w="2836" w:type="dxa"/>
            <w:vAlign w:val="center"/>
          </w:tcPr>
          <w:p w:rsidR="000F12F4" w:rsidRDefault="004936EC">
            <w:pPr>
              <w:widowControl/>
              <w:jc w:val="center"/>
              <w:rPr>
                <w:rFonts w:ascii="宋体" w:hAnsi="宋体" w:cs="宋体"/>
                <w:b/>
                <w:bCs/>
                <w:color w:val="000000"/>
                <w:kern w:val="0"/>
                <w:sz w:val="24"/>
              </w:rPr>
            </w:pPr>
            <w:r>
              <w:rPr>
                <w:rFonts w:ascii="宋体" w:hAnsi="宋体" w:cs="宋体" w:hint="eastAsia"/>
                <w:b/>
                <w:bCs/>
                <w:color w:val="000000"/>
                <w:kern w:val="0"/>
                <w:sz w:val="24"/>
              </w:rPr>
              <w:t>条款内容</w:t>
            </w:r>
          </w:p>
        </w:tc>
        <w:tc>
          <w:tcPr>
            <w:tcW w:w="6235" w:type="dxa"/>
            <w:vAlign w:val="center"/>
          </w:tcPr>
          <w:p w:rsidR="000F12F4" w:rsidRDefault="004936EC">
            <w:pPr>
              <w:widowControl/>
              <w:jc w:val="center"/>
              <w:rPr>
                <w:rFonts w:ascii="宋体" w:hAnsi="宋体" w:cs="宋体"/>
                <w:b/>
                <w:bCs/>
                <w:color w:val="000000"/>
                <w:kern w:val="0"/>
                <w:sz w:val="24"/>
              </w:rPr>
            </w:pPr>
            <w:r>
              <w:rPr>
                <w:rFonts w:ascii="宋体" w:hAnsi="宋体" w:cs="宋体" w:hint="eastAsia"/>
                <w:b/>
                <w:bCs/>
                <w:color w:val="000000"/>
                <w:kern w:val="0"/>
                <w:sz w:val="24"/>
              </w:rPr>
              <w:t>编列内容</w:t>
            </w:r>
          </w:p>
        </w:tc>
      </w:tr>
      <w:tr w:rsidR="000F12F4">
        <w:trPr>
          <w:trHeight w:val="90"/>
          <w:jc w:val="center"/>
        </w:trPr>
        <w:tc>
          <w:tcPr>
            <w:tcW w:w="2836" w:type="dxa"/>
            <w:vAlign w:val="center"/>
          </w:tcPr>
          <w:p w:rsidR="000F12F4" w:rsidRDefault="004936EC">
            <w:pPr>
              <w:widowControl/>
              <w:jc w:val="center"/>
              <w:rPr>
                <w:rFonts w:ascii="宋体" w:hAnsi="宋体" w:cs="宋体"/>
                <w:color w:val="000000"/>
                <w:kern w:val="0"/>
                <w:sz w:val="24"/>
              </w:rPr>
            </w:pPr>
            <w:r>
              <w:rPr>
                <w:rFonts w:ascii="宋体" w:hAnsi="宋体" w:cs="宋体" w:hint="eastAsia"/>
                <w:color w:val="000000"/>
                <w:kern w:val="0"/>
                <w:sz w:val="24"/>
              </w:rPr>
              <w:t>各供应商的最终得分计算办法</w:t>
            </w:r>
          </w:p>
        </w:tc>
        <w:tc>
          <w:tcPr>
            <w:tcW w:w="6235" w:type="dxa"/>
            <w:vAlign w:val="center"/>
          </w:tcPr>
          <w:p w:rsidR="000F12F4" w:rsidRDefault="004936EC">
            <w:pPr>
              <w:widowControl/>
              <w:jc w:val="center"/>
              <w:rPr>
                <w:rFonts w:ascii="宋体" w:hAnsi="宋体" w:cs="宋体"/>
                <w:color w:val="000000"/>
                <w:kern w:val="0"/>
                <w:sz w:val="24"/>
              </w:rPr>
            </w:pPr>
            <w:r>
              <w:rPr>
                <w:rFonts w:ascii="宋体" w:hAnsi="宋体" w:hint="eastAsia"/>
                <w:bCs/>
                <w:color w:val="000000"/>
                <w:sz w:val="24"/>
              </w:rPr>
              <w:t>所有评委评分的算术平均值</w:t>
            </w:r>
          </w:p>
        </w:tc>
      </w:tr>
      <w:tr w:rsidR="000F12F4">
        <w:trPr>
          <w:trHeight w:val="90"/>
          <w:jc w:val="center"/>
        </w:trPr>
        <w:tc>
          <w:tcPr>
            <w:tcW w:w="2836" w:type="dxa"/>
            <w:vAlign w:val="center"/>
          </w:tcPr>
          <w:p w:rsidR="000F12F4" w:rsidRDefault="004936EC">
            <w:pPr>
              <w:widowControl/>
              <w:spacing w:line="360" w:lineRule="auto"/>
              <w:jc w:val="center"/>
              <w:rPr>
                <w:rFonts w:ascii="宋体" w:hAnsi="宋体" w:cs="宋体"/>
                <w:kern w:val="0"/>
                <w:sz w:val="24"/>
              </w:rPr>
            </w:pPr>
            <w:r>
              <w:rPr>
                <w:rFonts w:ascii="宋体" w:hAnsi="宋体" w:hint="eastAsia"/>
                <w:sz w:val="24"/>
              </w:rPr>
              <w:t>供应商最后得分相同时对供应商进行排序的方法</w:t>
            </w:r>
          </w:p>
        </w:tc>
        <w:tc>
          <w:tcPr>
            <w:tcW w:w="6235" w:type="dxa"/>
            <w:vAlign w:val="center"/>
          </w:tcPr>
          <w:p w:rsidR="000F12F4" w:rsidRDefault="004936EC">
            <w:pPr>
              <w:widowControl/>
              <w:spacing w:line="360" w:lineRule="auto"/>
              <w:jc w:val="left"/>
              <w:rPr>
                <w:rFonts w:ascii="宋体" w:hAnsi="宋体" w:cs="宋体"/>
                <w:snapToGrid w:val="0"/>
                <w:kern w:val="0"/>
                <w:sz w:val="24"/>
                <w:lang w:val="zh-CN"/>
              </w:rPr>
            </w:pPr>
            <w:r>
              <w:rPr>
                <w:rFonts w:ascii="宋体" w:hAnsi="宋体" w:hint="eastAsia"/>
                <w:sz w:val="24"/>
              </w:rPr>
              <w:t>得分相同的供应商，按竞标报价由低到高顺序排列。得分且报价相同的，按技术指标优劣顺序排列。</w:t>
            </w:r>
          </w:p>
        </w:tc>
      </w:tr>
    </w:tbl>
    <w:p w:rsidR="000F12F4" w:rsidRDefault="000F12F4"/>
    <w:p w:rsidR="000F12F4" w:rsidRDefault="004936EC">
      <w:pPr>
        <w:spacing w:line="360" w:lineRule="auto"/>
        <w:outlineLvl w:val="1"/>
        <w:rPr>
          <w:rFonts w:ascii="宋体" w:hAnsi="宋体"/>
          <w:b/>
          <w:color w:val="000000"/>
          <w:sz w:val="24"/>
        </w:rPr>
      </w:pPr>
      <w:r>
        <w:rPr>
          <w:rFonts w:ascii="宋体" w:hAnsi="宋体"/>
          <w:b/>
          <w:color w:val="000000"/>
          <w:sz w:val="24"/>
        </w:rPr>
        <w:br w:type="page"/>
      </w:r>
      <w:bookmarkStart w:id="114" w:name="_Toc144888631"/>
      <w:r>
        <w:rPr>
          <w:rFonts w:ascii="宋体" w:hAnsi="宋体" w:hint="eastAsia"/>
          <w:b/>
          <w:color w:val="000000"/>
          <w:sz w:val="24"/>
        </w:rPr>
        <w:lastRenderedPageBreak/>
        <w:t>评分细则</w:t>
      </w:r>
      <w:bookmarkEnd w:id="114"/>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251"/>
        <w:gridCol w:w="903"/>
        <w:gridCol w:w="6003"/>
      </w:tblGrid>
      <w:tr w:rsidR="000F12F4" w:rsidTr="00CF6CBA">
        <w:trPr>
          <w:trHeight w:val="850"/>
          <w:jc w:val="center"/>
        </w:trPr>
        <w:tc>
          <w:tcPr>
            <w:tcW w:w="918" w:type="dxa"/>
            <w:shd w:val="clear" w:color="auto" w:fill="auto"/>
            <w:vAlign w:val="center"/>
          </w:tcPr>
          <w:p w:rsidR="000F12F4" w:rsidRDefault="004936EC">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项目</w:t>
            </w:r>
          </w:p>
        </w:tc>
        <w:tc>
          <w:tcPr>
            <w:tcW w:w="1251" w:type="dxa"/>
            <w:shd w:val="clear" w:color="auto" w:fill="auto"/>
            <w:vAlign w:val="center"/>
          </w:tcPr>
          <w:p w:rsidR="000F12F4" w:rsidRDefault="004936EC">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评审</w:t>
            </w:r>
          </w:p>
          <w:p w:rsidR="000F12F4" w:rsidRDefault="004936EC">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分项</w:t>
            </w:r>
          </w:p>
        </w:tc>
        <w:tc>
          <w:tcPr>
            <w:tcW w:w="903" w:type="dxa"/>
            <w:shd w:val="clear" w:color="auto" w:fill="auto"/>
            <w:vAlign w:val="center"/>
          </w:tcPr>
          <w:p w:rsidR="000F12F4" w:rsidRDefault="004936EC">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满分</w:t>
            </w:r>
          </w:p>
        </w:tc>
        <w:tc>
          <w:tcPr>
            <w:tcW w:w="6003" w:type="dxa"/>
            <w:shd w:val="clear" w:color="auto" w:fill="auto"/>
            <w:vAlign w:val="center"/>
          </w:tcPr>
          <w:p w:rsidR="000F12F4" w:rsidRDefault="004936EC">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评审内容及分值</w:t>
            </w:r>
          </w:p>
        </w:tc>
      </w:tr>
      <w:tr w:rsidR="000F12F4" w:rsidTr="00440B59">
        <w:trPr>
          <w:trHeight w:val="981"/>
          <w:jc w:val="center"/>
        </w:trPr>
        <w:tc>
          <w:tcPr>
            <w:tcW w:w="918" w:type="dxa"/>
            <w:vAlign w:val="center"/>
          </w:tcPr>
          <w:p w:rsidR="000F12F4" w:rsidRDefault="004936EC" w:rsidP="00AD706F">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价格部 分</w:t>
            </w:r>
          </w:p>
          <w:p w:rsidR="000F12F4" w:rsidRDefault="006871FC" w:rsidP="00AD706F">
            <w:pPr>
              <w:widowControl/>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15</w:t>
            </w:r>
            <w:r w:rsidR="004936EC">
              <w:rPr>
                <w:rFonts w:asciiTheme="minorEastAsia" w:hAnsiTheme="minorEastAsia" w:cs="宋体" w:hint="eastAsia"/>
                <w:color w:val="000000"/>
                <w:kern w:val="0"/>
                <w:sz w:val="24"/>
              </w:rPr>
              <w:t>分</w:t>
            </w:r>
          </w:p>
        </w:tc>
        <w:tc>
          <w:tcPr>
            <w:tcW w:w="1251" w:type="dxa"/>
            <w:vAlign w:val="center"/>
          </w:tcPr>
          <w:p w:rsidR="000F12F4" w:rsidRDefault="004936EC" w:rsidP="00AD706F">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投标报价（实付率）</w:t>
            </w:r>
          </w:p>
        </w:tc>
        <w:tc>
          <w:tcPr>
            <w:tcW w:w="903" w:type="dxa"/>
            <w:vAlign w:val="center"/>
          </w:tcPr>
          <w:p w:rsidR="000F12F4" w:rsidRDefault="006871FC">
            <w:pPr>
              <w:widowControl/>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15</w:t>
            </w:r>
            <w:r w:rsidR="004936EC">
              <w:rPr>
                <w:rFonts w:asciiTheme="minorEastAsia" w:hAnsiTheme="minorEastAsia" w:cs="宋体" w:hint="eastAsia"/>
                <w:color w:val="000000"/>
                <w:kern w:val="0"/>
                <w:sz w:val="24"/>
              </w:rPr>
              <w:t>分</w:t>
            </w:r>
          </w:p>
        </w:tc>
        <w:tc>
          <w:tcPr>
            <w:tcW w:w="6003" w:type="dxa"/>
            <w:vAlign w:val="center"/>
          </w:tcPr>
          <w:p w:rsidR="000F12F4" w:rsidRDefault="004936EC" w:rsidP="00AD706F">
            <w:pPr>
              <w:widowControl/>
              <w:spacing w:line="360" w:lineRule="auto"/>
              <w:rPr>
                <w:rFonts w:asciiTheme="minorEastAsia" w:hAnsiTheme="minorEastAsia" w:cs="宋体"/>
                <w:color w:val="000000"/>
                <w:kern w:val="0"/>
                <w:sz w:val="24"/>
              </w:rPr>
            </w:pPr>
            <w:r>
              <w:rPr>
                <w:rFonts w:asciiTheme="minorEastAsia" w:hAnsiTheme="minorEastAsia" w:cs="宋体" w:hint="eastAsia"/>
                <w:color w:val="000000"/>
                <w:kern w:val="0"/>
                <w:sz w:val="24"/>
              </w:rPr>
              <w:t>1、满足采购文件要求且投标价格最低的投标报价为评标基准价(D),其价格分为满分（</w:t>
            </w:r>
            <w:r w:rsidR="00AD706F">
              <w:rPr>
                <w:rFonts w:asciiTheme="minorEastAsia" w:hAnsiTheme="minorEastAsia" w:cs="宋体"/>
                <w:color w:val="000000"/>
                <w:kern w:val="0"/>
                <w:sz w:val="24"/>
              </w:rPr>
              <w:t>30</w:t>
            </w:r>
            <w:r>
              <w:rPr>
                <w:rFonts w:asciiTheme="minorEastAsia" w:hAnsiTheme="minorEastAsia" w:cs="宋体" w:hint="eastAsia"/>
                <w:color w:val="000000"/>
                <w:kern w:val="0"/>
                <w:sz w:val="24"/>
              </w:rPr>
              <w:t>分）</w:t>
            </w:r>
            <w:r>
              <w:rPr>
                <w:rFonts w:asciiTheme="minorEastAsia" w:hAnsiTheme="minorEastAsia" w:cs="宋体" w:hint="eastAsia"/>
                <w:color w:val="000000"/>
                <w:kern w:val="0"/>
                <w:sz w:val="24"/>
              </w:rPr>
              <w:br/>
              <w:t>2、其他合格供应商的投标报价得分按如下公式计算：投标报价得分=（评标基准价D/投标报价V）×</w:t>
            </w:r>
            <w:r w:rsidR="00AD706F">
              <w:rPr>
                <w:rFonts w:asciiTheme="minorEastAsia" w:hAnsiTheme="minorEastAsia" w:cs="宋体"/>
                <w:color w:val="000000"/>
                <w:kern w:val="0"/>
                <w:sz w:val="24"/>
              </w:rPr>
              <w:t>30</w:t>
            </w:r>
          </w:p>
        </w:tc>
      </w:tr>
      <w:tr w:rsidR="000F12F4" w:rsidTr="00440B59">
        <w:trPr>
          <w:trHeight w:val="555"/>
          <w:jc w:val="center"/>
        </w:trPr>
        <w:tc>
          <w:tcPr>
            <w:tcW w:w="918" w:type="dxa"/>
            <w:vMerge w:val="restart"/>
            <w:vAlign w:val="center"/>
          </w:tcPr>
          <w:p w:rsidR="000F12F4" w:rsidRDefault="004936EC" w:rsidP="00AD706F">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商 务</w:t>
            </w:r>
          </w:p>
          <w:p w:rsidR="000F12F4" w:rsidRDefault="004936EC" w:rsidP="00AD706F">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部 分</w:t>
            </w:r>
          </w:p>
          <w:p w:rsidR="000F12F4" w:rsidRDefault="004936EC" w:rsidP="005F6816">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2</w:t>
            </w:r>
            <w:r w:rsidR="005F6816">
              <w:rPr>
                <w:rFonts w:asciiTheme="minorEastAsia" w:hAnsiTheme="minorEastAsia" w:cs="宋体"/>
                <w:color w:val="000000"/>
                <w:kern w:val="0"/>
                <w:sz w:val="24"/>
              </w:rPr>
              <w:t>2</w:t>
            </w:r>
            <w:r>
              <w:rPr>
                <w:rFonts w:asciiTheme="minorEastAsia" w:hAnsiTheme="minorEastAsia" w:cs="宋体" w:hint="eastAsia"/>
                <w:color w:val="000000"/>
                <w:kern w:val="0"/>
                <w:sz w:val="24"/>
              </w:rPr>
              <w:t>分</w:t>
            </w:r>
          </w:p>
        </w:tc>
        <w:tc>
          <w:tcPr>
            <w:tcW w:w="1251" w:type="dxa"/>
            <w:vAlign w:val="center"/>
          </w:tcPr>
          <w:p w:rsidR="000F12F4" w:rsidRDefault="004936EC" w:rsidP="00AD706F">
            <w:pPr>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类似业绩</w:t>
            </w:r>
          </w:p>
        </w:tc>
        <w:tc>
          <w:tcPr>
            <w:tcW w:w="903" w:type="dxa"/>
            <w:vAlign w:val="center"/>
          </w:tcPr>
          <w:p w:rsidR="000F12F4" w:rsidRDefault="004936EC">
            <w:pPr>
              <w:spacing w:line="360" w:lineRule="auto"/>
              <w:jc w:val="center"/>
              <w:rPr>
                <w:rFonts w:asciiTheme="minorEastAsia" w:hAnsiTheme="minorEastAsia" w:cs="宋体"/>
                <w:color w:val="000000"/>
                <w:spacing w:val="4"/>
                <w:sz w:val="24"/>
              </w:rPr>
            </w:pPr>
            <w:r>
              <w:rPr>
                <w:rFonts w:asciiTheme="minorEastAsia" w:hAnsiTheme="minorEastAsia" w:cs="宋体" w:hint="eastAsia"/>
                <w:color w:val="000000"/>
                <w:spacing w:val="4"/>
                <w:sz w:val="24"/>
              </w:rPr>
              <w:t>10分</w:t>
            </w:r>
          </w:p>
        </w:tc>
        <w:tc>
          <w:tcPr>
            <w:tcW w:w="6003" w:type="dxa"/>
            <w:vAlign w:val="center"/>
          </w:tcPr>
          <w:p w:rsidR="000F12F4" w:rsidRDefault="004936EC">
            <w:pPr>
              <w:spacing w:line="360" w:lineRule="auto"/>
              <w:rPr>
                <w:rFonts w:asciiTheme="minorEastAsia" w:hAnsiTheme="minorEastAsia" w:cs="宋体"/>
                <w:color w:val="000000"/>
                <w:spacing w:val="4"/>
                <w:sz w:val="24"/>
              </w:rPr>
            </w:pPr>
            <w:r>
              <w:rPr>
                <w:rFonts w:asciiTheme="minorEastAsia" w:hAnsiTheme="minorEastAsia" w:cs="宋体" w:hint="eastAsia"/>
                <w:color w:val="000000"/>
                <w:spacing w:val="4"/>
                <w:sz w:val="24"/>
              </w:rPr>
              <w:t>供应商自2020年1月1日起承接过类似业绩的，每提供一个得2分，满分10分。（提供中标通知书或业绩合同复印件，未提供不得分）</w:t>
            </w:r>
          </w:p>
        </w:tc>
      </w:tr>
      <w:tr w:rsidR="000F12F4" w:rsidTr="00440B59">
        <w:trPr>
          <w:trHeight w:val="705"/>
          <w:jc w:val="center"/>
        </w:trPr>
        <w:tc>
          <w:tcPr>
            <w:tcW w:w="918" w:type="dxa"/>
            <w:vMerge/>
            <w:vAlign w:val="center"/>
          </w:tcPr>
          <w:p w:rsidR="000F12F4" w:rsidRDefault="000F12F4" w:rsidP="00AD706F">
            <w:pPr>
              <w:widowControl/>
              <w:spacing w:line="360" w:lineRule="auto"/>
              <w:jc w:val="center"/>
              <w:rPr>
                <w:rFonts w:asciiTheme="minorEastAsia" w:hAnsiTheme="minorEastAsia" w:cs="宋体"/>
                <w:color w:val="000000"/>
                <w:kern w:val="0"/>
                <w:sz w:val="24"/>
              </w:rPr>
            </w:pPr>
          </w:p>
        </w:tc>
        <w:tc>
          <w:tcPr>
            <w:tcW w:w="1251" w:type="dxa"/>
            <w:vAlign w:val="center"/>
          </w:tcPr>
          <w:p w:rsidR="000F12F4" w:rsidRDefault="004936EC" w:rsidP="00AD706F">
            <w:pPr>
              <w:spacing w:line="360" w:lineRule="auto"/>
              <w:jc w:val="center"/>
              <w:rPr>
                <w:rFonts w:asciiTheme="minorEastAsia" w:hAnsiTheme="minorEastAsia" w:cs="仿宋_GB2312"/>
                <w:color w:val="000000"/>
                <w:sz w:val="24"/>
              </w:rPr>
            </w:pPr>
            <w:r>
              <w:rPr>
                <w:rFonts w:asciiTheme="minorEastAsia" w:hAnsiTheme="minorEastAsia" w:cs="仿宋_GB2312" w:hint="eastAsia"/>
                <w:color w:val="000000"/>
                <w:sz w:val="24"/>
              </w:rPr>
              <w:t>用户评价</w:t>
            </w:r>
          </w:p>
        </w:tc>
        <w:tc>
          <w:tcPr>
            <w:tcW w:w="903" w:type="dxa"/>
            <w:vAlign w:val="center"/>
          </w:tcPr>
          <w:p w:rsidR="000F12F4" w:rsidRDefault="004936EC">
            <w:pPr>
              <w:spacing w:line="360" w:lineRule="auto"/>
              <w:jc w:val="center"/>
              <w:rPr>
                <w:rFonts w:asciiTheme="minorEastAsia" w:hAnsiTheme="minorEastAsia" w:cs="仿宋_GB2312"/>
                <w:color w:val="000000"/>
                <w:sz w:val="24"/>
              </w:rPr>
            </w:pPr>
            <w:r>
              <w:rPr>
                <w:rFonts w:asciiTheme="minorEastAsia" w:hAnsiTheme="minorEastAsia" w:cs="仿宋_GB2312" w:hint="eastAsia"/>
                <w:color w:val="000000"/>
                <w:sz w:val="24"/>
              </w:rPr>
              <w:t>5分</w:t>
            </w:r>
          </w:p>
        </w:tc>
        <w:tc>
          <w:tcPr>
            <w:tcW w:w="6003" w:type="dxa"/>
            <w:vAlign w:val="center"/>
          </w:tcPr>
          <w:p w:rsidR="000F12F4" w:rsidRDefault="004936EC">
            <w:pPr>
              <w:spacing w:line="360" w:lineRule="auto"/>
              <w:rPr>
                <w:rFonts w:asciiTheme="minorEastAsia" w:hAnsiTheme="minorEastAsia"/>
                <w:color w:val="000000"/>
                <w:sz w:val="24"/>
              </w:rPr>
            </w:pPr>
            <w:r>
              <w:rPr>
                <w:rFonts w:asciiTheme="minorEastAsia" w:hAnsiTheme="minorEastAsia" w:hint="eastAsia"/>
                <w:color w:val="000000"/>
                <w:sz w:val="24"/>
              </w:rPr>
              <w:t>以上业绩获得业主方好评的，每提供一个得1分，满分5分。（提供好评证明材料，未提供不得分）</w:t>
            </w:r>
          </w:p>
        </w:tc>
      </w:tr>
      <w:tr w:rsidR="000F12F4" w:rsidTr="00440B59">
        <w:trPr>
          <w:trHeight w:val="1320"/>
          <w:jc w:val="center"/>
        </w:trPr>
        <w:tc>
          <w:tcPr>
            <w:tcW w:w="918" w:type="dxa"/>
            <w:vMerge/>
            <w:vAlign w:val="center"/>
          </w:tcPr>
          <w:p w:rsidR="000F12F4" w:rsidRDefault="000F12F4" w:rsidP="00AD706F">
            <w:pPr>
              <w:widowControl/>
              <w:spacing w:line="360" w:lineRule="auto"/>
              <w:jc w:val="center"/>
              <w:rPr>
                <w:rFonts w:asciiTheme="minorEastAsia" w:hAnsiTheme="minorEastAsia" w:cs="宋体"/>
                <w:color w:val="000000"/>
                <w:kern w:val="0"/>
                <w:sz w:val="24"/>
              </w:rPr>
            </w:pPr>
          </w:p>
        </w:tc>
        <w:tc>
          <w:tcPr>
            <w:tcW w:w="1251" w:type="dxa"/>
            <w:vAlign w:val="center"/>
          </w:tcPr>
          <w:p w:rsidR="000F12F4" w:rsidRDefault="004936EC" w:rsidP="00AD706F">
            <w:pPr>
              <w:spacing w:line="360" w:lineRule="auto"/>
              <w:jc w:val="center"/>
              <w:rPr>
                <w:rFonts w:asciiTheme="minorEastAsia" w:hAnsiTheme="minorEastAsia"/>
                <w:color w:val="000000"/>
                <w:sz w:val="24"/>
              </w:rPr>
            </w:pPr>
            <w:r>
              <w:rPr>
                <w:rFonts w:asciiTheme="minorEastAsia" w:hAnsiTheme="minorEastAsia" w:cs="宋体" w:hint="eastAsia"/>
                <w:color w:val="000000"/>
                <w:kern w:val="0"/>
                <w:sz w:val="24"/>
              </w:rPr>
              <w:t>质检报告</w:t>
            </w:r>
          </w:p>
        </w:tc>
        <w:tc>
          <w:tcPr>
            <w:tcW w:w="903" w:type="dxa"/>
            <w:vAlign w:val="center"/>
          </w:tcPr>
          <w:p w:rsidR="000F12F4" w:rsidRDefault="00002EA7">
            <w:pPr>
              <w:spacing w:line="360" w:lineRule="auto"/>
              <w:jc w:val="center"/>
              <w:rPr>
                <w:rFonts w:asciiTheme="minorEastAsia" w:hAnsiTheme="minorEastAsia"/>
                <w:color w:val="000000"/>
                <w:sz w:val="24"/>
              </w:rPr>
            </w:pPr>
            <w:r>
              <w:rPr>
                <w:rFonts w:asciiTheme="minorEastAsia" w:hAnsiTheme="minorEastAsia" w:cs="仿宋_GB2312"/>
                <w:color w:val="000000"/>
                <w:spacing w:val="4"/>
                <w:sz w:val="24"/>
              </w:rPr>
              <w:t>3</w:t>
            </w:r>
            <w:r w:rsidR="004936EC">
              <w:rPr>
                <w:rFonts w:asciiTheme="minorEastAsia" w:hAnsiTheme="minorEastAsia" w:cs="仿宋_GB2312" w:hint="eastAsia"/>
                <w:color w:val="000000"/>
                <w:spacing w:val="4"/>
                <w:sz w:val="24"/>
              </w:rPr>
              <w:t>分</w:t>
            </w:r>
          </w:p>
        </w:tc>
        <w:tc>
          <w:tcPr>
            <w:tcW w:w="6003" w:type="dxa"/>
            <w:vAlign w:val="center"/>
          </w:tcPr>
          <w:p w:rsidR="000F12F4" w:rsidRDefault="004936EC" w:rsidP="00002EA7">
            <w:pPr>
              <w:spacing w:line="360" w:lineRule="auto"/>
              <w:rPr>
                <w:rFonts w:asciiTheme="minorEastAsia" w:hAnsiTheme="minorEastAsia"/>
                <w:color w:val="000000"/>
                <w:sz w:val="24"/>
              </w:rPr>
            </w:pPr>
            <w:r>
              <w:rPr>
                <w:rFonts w:asciiTheme="minorEastAsia" w:hAnsiTheme="minorEastAsia" w:cs="仿宋_GB2312" w:hint="eastAsia"/>
                <w:color w:val="000000"/>
                <w:spacing w:val="4"/>
                <w:sz w:val="24"/>
              </w:rPr>
              <w:t>根据供应商所提供第三方质检部门出具的产品质检报告进行评分，每类货物品种提供一种产品质检报告得</w:t>
            </w:r>
            <w:r w:rsidR="00002EA7">
              <w:rPr>
                <w:rFonts w:asciiTheme="minorEastAsia" w:hAnsiTheme="minorEastAsia" w:cs="仿宋_GB2312"/>
                <w:color w:val="000000"/>
                <w:spacing w:val="4"/>
                <w:sz w:val="24"/>
              </w:rPr>
              <w:t>1</w:t>
            </w:r>
            <w:r>
              <w:rPr>
                <w:rFonts w:asciiTheme="minorEastAsia" w:hAnsiTheme="minorEastAsia" w:cs="仿宋_GB2312" w:hint="eastAsia"/>
                <w:color w:val="000000"/>
                <w:spacing w:val="4"/>
                <w:sz w:val="24"/>
              </w:rPr>
              <w:t>分，最高</w:t>
            </w:r>
            <w:r w:rsidR="00002EA7">
              <w:rPr>
                <w:rFonts w:asciiTheme="minorEastAsia" w:hAnsiTheme="minorEastAsia" w:cs="仿宋_GB2312"/>
                <w:color w:val="000000"/>
                <w:spacing w:val="4"/>
                <w:sz w:val="24"/>
              </w:rPr>
              <w:t>3</w:t>
            </w:r>
            <w:r>
              <w:rPr>
                <w:rFonts w:asciiTheme="minorEastAsia" w:hAnsiTheme="minorEastAsia" w:cs="仿宋_GB2312" w:hint="eastAsia"/>
                <w:color w:val="000000"/>
                <w:spacing w:val="4"/>
                <w:sz w:val="24"/>
              </w:rPr>
              <w:t>分。</w:t>
            </w:r>
          </w:p>
        </w:tc>
      </w:tr>
      <w:tr w:rsidR="000F12F4" w:rsidTr="00440B59">
        <w:trPr>
          <w:trHeight w:val="1320"/>
          <w:jc w:val="center"/>
        </w:trPr>
        <w:tc>
          <w:tcPr>
            <w:tcW w:w="918" w:type="dxa"/>
            <w:vMerge/>
            <w:vAlign w:val="center"/>
          </w:tcPr>
          <w:p w:rsidR="000F12F4" w:rsidRDefault="000F12F4" w:rsidP="00AD706F">
            <w:pPr>
              <w:widowControl/>
              <w:spacing w:line="360" w:lineRule="auto"/>
              <w:jc w:val="center"/>
              <w:rPr>
                <w:rFonts w:asciiTheme="minorEastAsia" w:hAnsiTheme="minorEastAsia" w:cs="宋体"/>
                <w:color w:val="000000"/>
                <w:kern w:val="0"/>
                <w:sz w:val="24"/>
              </w:rPr>
            </w:pPr>
          </w:p>
        </w:tc>
        <w:tc>
          <w:tcPr>
            <w:tcW w:w="1251" w:type="dxa"/>
            <w:vAlign w:val="center"/>
          </w:tcPr>
          <w:p w:rsidR="000F12F4" w:rsidRDefault="004936EC" w:rsidP="00AD706F">
            <w:pPr>
              <w:spacing w:line="360" w:lineRule="auto"/>
              <w:jc w:val="center"/>
              <w:rPr>
                <w:rFonts w:asciiTheme="minorEastAsia" w:hAnsiTheme="minorEastAsia"/>
                <w:color w:val="000000"/>
                <w:sz w:val="24"/>
              </w:rPr>
            </w:pPr>
            <w:r>
              <w:rPr>
                <w:rFonts w:asciiTheme="minorEastAsia" w:hAnsiTheme="minorEastAsia" w:cs="仿宋_GB2312" w:hint="eastAsia"/>
                <w:color w:val="000000"/>
                <w:kern w:val="0"/>
                <w:sz w:val="24"/>
              </w:rPr>
              <w:t>货物配送</w:t>
            </w:r>
          </w:p>
        </w:tc>
        <w:tc>
          <w:tcPr>
            <w:tcW w:w="903" w:type="dxa"/>
            <w:vAlign w:val="center"/>
          </w:tcPr>
          <w:p w:rsidR="000F12F4" w:rsidRDefault="005F6816">
            <w:pPr>
              <w:spacing w:line="360" w:lineRule="auto"/>
              <w:jc w:val="center"/>
              <w:rPr>
                <w:rFonts w:asciiTheme="minorEastAsia" w:hAnsiTheme="minorEastAsia"/>
                <w:color w:val="000000"/>
                <w:sz w:val="24"/>
              </w:rPr>
            </w:pPr>
            <w:r>
              <w:rPr>
                <w:rFonts w:asciiTheme="minorEastAsia" w:hAnsiTheme="minorEastAsia" w:cs="仿宋_GB2312"/>
                <w:color w:val="000000"/>
                <w:kern w:val="0"/>
                <w:sz w:val="24"/>
              </w:rPr>
              <w:t>4</w:t>
            </w:r>
            <w:r w:rsidR="004936EC">
              <w:rPr>
                <w:rFonts w:asciiTheme="minorEastAsia" w:hAnsiTheme="minorEastAsia" w:cs="仿宋_GB2312" w:hint="eastAsia"/>
                <w:color w:val="000000"/>
                <w:kern w:val="0"/>
                <w:sz w:val="24"/>
              </w:rPr>
              <w:t>分</w:t>
            </w:r>
          </w:p>
        </w:tc>
        <w:tc>
          <w:tcPr>
            <w:tcW w:w="6003" w:type="dxa"/>
            <w:vAlign w:val="center"/>
          </w:tcPr>
          <w:p w:rsidR="000F12F4" w:rsidRDefault="006871FC" w:rsidP="005F6816">
            <w:pPr>
              <w:spacing w:line="360" w:lineRule="auto"/>
              <w:rPr>
                <w:rFonts w:asciiTheme="minorEastAsia" w:hAnsiTheme="minorEastAsia"/>
                <w:color w:val="000000"/>
                <w:sz w:val="24"/>
              </w:rPr>
            </w:pPr>
            <w:r w:rsidRPr="006871FC">
              <w:rPr>
                <w:rFonts w:asciiTheme="minorEastAsia" w:hAnsiTheme="minorEastAsia" w:cs="仿宋_GB2312" w:hint="eastAsia"/>
                <w:bCs/>
                <w:color w:val="000000"/>
                <w:sz w:val="24"/>
              </w:rPr>
              <w:t>承诺</w:t>
            </w:r>
            <w:r w:rsidR="004936EC">
              <w:rPr>
                <w:rFonts w:asciiTheme="minorEastAsia" w:hAnsiTheme="minorEastAsia" w:cs="仿宋_GB2312" w:hint="eastAsia"/>
                <w:bCs/>
                <w:color w:val="000000"/>
                <w:sz w:val="24"/>
              </w:rPr>
              <w:t>所有物资按采购人需求运送到职工本人指定地点，享受</w:t>
            </w:r>
            <w:r w:rsidR="00E247EB">
              <w:rPr>
                <w:rFonts w:asciiTheme="minorEastAsia" w:hAnsiTheme="minorEastAsia" w:cs="仿宋_GB2312" w:hint="eastAsia"/>
                <w:bCs/>
                <w:color w:val="000000"/>
                <w:sz w:val="24"/>
              </w:rPr>
              <w:t>全国</w:t>
            </w:r>
            <w:r w:rsidR="004936EC">
              <w:rPr>
                <w:rFonts w:asciiTheme="minorEastAsia" w:hAnsiTheme="minorEastAsia" w:cs="仿宋_GB2312" w:hint="eastAsia"/>
                <w:bCs/>
                <w:color w:val="000000"/>
                <w:sz w:val="24"/>
              </w:rPr>
              <w:t>包邮服务。采购人下单后24小时内发货，并保证运输质量</w:t>
            </w:r>
            <w:r>
              <w:rPr>
                <w:rFonts w:asciiTheme="minorEastAsia" w:hAnsiTheme="minorEastAsia" w:cs="仿宋_GB2312" w:hint="eastAsia"/>
                <w:bCs/>
                <w:color w:val="000000"/>
                <w:sz w:val="24"/>
              </w:rPr>
              <w:t>的得</w:t>
            </w:r>
            <w:r w:rsidR="005F6816">
              <w:rPr>
                <w:rFonts w:asciiTheme="minorEastAsia" w:hAnsiTheme="minorEastAsia" w:cs="仿宋_GB2312"/>
                <w:bCs/>
                <w:color w:val="000000"/>
                <w:sz w:val="24"/>
              </w:rPr>
              <w:t>4</w:t>
            </w:r>
            <w:r>
              <w:rPr>
                <w:rFonts w:asciiTheme="minorEastAsia" w:hAnsiTheme="minorEastAsia" w:cs="仿宋_GB2312" w:hint="eastAsia"/>
                <w:bCs/>
                <w:color w:val="000000"/>
                <w:sz w:val="24"/>
              </w:rPr>
              <w:t>分</w:t>
            </w:r>
            <w:r w:rsidR="004936EC">
              <w:rPr>
                <w:rFonts w:asciiTheme="minorEastAsia" w:hAnsiTheme="minorEastAsia" w:cs="仿宋_GB2312" w:hint="eastAsia"/>
                <w:bCs/>
                <w:color w:val="000000"/>
                <w:sz w:val="24"/>
              </w:rPr>
              <w:t>。</w:t>
            </w:r>
            <w:r>
              <w:rPr>
                <w:rFonts w:asciiTheme="minorEastAsia" w:hAnsiTheme="minorEastAsia" w:cs="仿宋_GB2312" w:hint="eastAsia"/>
                <w:bCs/>
                <w:color w:val="000000"/>
                <w:sz w:val="24"/>
              </w:rPr>
              <w:t>（需提供承诺函）</w:t>
            </w:r>
          </w:p>
        </w:tc>
      </w:tr>
      <w:tr w:rsidR="00840AD0" w:rsidTr="00440B59">
        <w:trPr>
          <w:trHeight w:val="1972"/>
          <w:jc w:val="center"/>
        </w:trPr>
        <w:tc>
          <w:tcPr>
            <w:tcW w:w="918" w:type="dxa"/>
            <w:vMerge w:val="restart"/>
            <w:vAlign w:val="center"/>
          </w:tcPr>
          <w:p w:rsidR="00840AD0" w:rsidRDefault="00840AD0" w:rsidP="00840AD0">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技 术</w:t>
            </w:r>
          </w:p>
          <w:p w:rsidR="00840AD0" w:rsidRDefault="00840AD0" w:rsidP="00840AD0">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部 分</w:t>
            </w:r>
          </w:p>
          <w:p w:rsidR="00840AD0" w:rsidRDefault="00840AD0" w:rsidP="00330A96">
            <w:pPr>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6</w:t>
            </w:r>
            <w:r w:rsidR="00330A96">
              <w:rPr>
                <w:rFonts w:asciiTheme="minorEastAsia" w:hAnsiTheme="minorEastAsia" w:cs="宋体"/>
                <w:color w:val="000000"/>
                <w:kern w:val="0"/>
                <w:sz w:val="24"/>
              </w:rPr>
              <w:t>3</w:t>
            </w:r>
            <w:r>
              <w:rPr>
                <w:rFonts w:asciiTheme="minorEastAsia" w:hAnsiTheme="minorEastAsia" w:cs="宋体" w:hint="eastAsia"/>
                <w:color w:val="000000"/>
                <w:kern w:val="0"/>
                <w:sz w:val="24"/>
              </w:rPr>
              <w:t>分</w:t>
            </w:r>
          </w:p>
        </w:tc>
        <w:tc>
          <w:tcPr>
            <w:tcW w:w="1251" w:type="dxa"/>
            <w:vMerge w:val="restart"/>
            <w:vAlign w:val="center"/>
          </w:tcPr>
          <w:p w:rsidR="00840AD0" w:rsidRDefault="00840AD0" w:rsidP="00840AD0">
            <w:pPr>
              <w:widowControl/>
              <w:spacing w:line="360" w:lineRule="auto"/>
              <w:jc w:val="center"/>
              <w:rPr>
                <w:rFonts w:asciiTheme="minorEastAsia" w:hAnsiTheme="minorEastAsia" w:cs="宋体"/>
                <w:color w:val="000000"/>
                <w:kern w:val="0"/>
                <w:sz w:val="24"/>
              </w:rPr>
            </w:pPr>
            <w:r>
              <w:rPr>
                <w:rFonts w:ascii="宋体" w:hAnsi="宋体" w:cs="仿宋_GB2312" w:hint="eastAsia"/>
                <w:color w:val="000000"/>
                <w:kern w:val="0"/>
                <w:sz w:val="24"/>
              </w:rPr>
              <w:t>投标样品</w:t>
            </w:r>
          </w:p>
        </w:tc>
        <w:tc>
          <w:tcPr>
            <w:tcW w:w="903" w:type="dxa"/>
            <w:vAlign w:val="center"/>
          </w:tcPr>
          <w:p w:rsidR="00840AD0" w:rsidRDefault="00DF5F12" w:rsidP="00840AD0">
            <w:pPr>
              <w:widowControl/>
              <w:spacing w:line="360" w:lineRule="auto"/>
              <w:jc w:val="center"/>
              <w:rPr>
                <w:rFonts w:asciiTheme="minorEastAsia" w:hAnsiTheme="minorEastAsia" w:cs="宋体"/>
                <w:color w:val="000000"/>
                <w:kern w:val="0"/>
                <w:sz w:val="24"/>
              </w:rPr>
            </w:pPr>
            <w:r>
              <w:rPr>
                <w:rFonts w:ascii="宋体" w:hAnsi="宋体" w:cs="仿宋_GB2312"/>
                <w:color w:val="000000"/>
                <w:kern w:val="0"/>
                <w:sz w:val="24"/>
              </w:rPr>
              <w:t>6</w:t>
            </w:r>
            <w:r w:rsidR="00840AD0">
              <w:rPr>
                <w:rFonts w:ascii="宋体" w:hAnsi="宋体" w:cs="仿宋_GB2312" w:hint="eastAsia"/>
                <w:color w:val="000000"/>
                <w:kern w:val="0"/>
                <w:sz w:val="24"/>
              </w:rPr>
              <w:t>分</w:t>
            </w:r>
          </w:p>
        </w:tc>
        <w:tc>
          <w:tcPr>
            <w:tcW w:w="6003" w:type="dxa"/>
            <w:vAlign w:val="center"/>
          </w:tcPr>
          <w:p w:rsidR="00840AD0" w:rsidRDefault="00840AD0" w:rsidP="00840AD0">
            <w:pPr>
              <w:spacing w:line="360" w:lineRule="auto"/>
              <w:rPr>
                <w:rFonts w:ascii="宋体" w:hAnsi="宋体" w:cs="仿宋_GB2312"/>
                <w:color w:val="000000"/>
                <w:kern w:val="0"/>
                <w:sz w:val="24"/>
              </w:rPr>
            </w:pPr>
            <w:r>
              <w:rPr>
                <w:rFonts w:ascii="宋体" w:hAnsi="宋体" w:cs="仿宋_GB2312" w:hint="eastAsia"/>
                <w:color w:val="000000"/>
                <w:kern w:val="0"/>
                <w:sz w:val="24"/>
              </w:rPr>
              <w:t>根据供应商提供各类样品的包装情况进行评分：</w:t>
            </w:r>
          </w:p>
          <w:p w:rsidR="00840AD0" w:rsidRDefault="00840AD0" w:rsidP="00840AD0">
            <w:pPr>
              <w:spacing w:line="360" w:lineRule="auto"/>
              <w:rPr>
                <w:rFonts w:ascii="宋体" w:hAnsi="宋体" w:cs="仿宋_GB2312"/>
                <w:color w:val="000000"/>
                <w:sz w:val="24"/>
              </w:rPr>
            </w:pPr>
            <w:r>
              <w:rPr>
                <w:rFonts w:ascii="宋体" w:hAnsi="宋体" w:cs="仿宋_GB2312" w:hint="eastAsia"/>
                <w:color w:val="000000"/>
                <w:sz w:val="24"/>
              </w:rPr>
              <w:t>1、包装密封完好无破损且图案精美得</w:t>
            </w:r>
            <w:r w:rsidR="00DF5F12">
              <w:rPr>
                <w:rFonts w:ascii="宋体" w:hAnsi="宋体" w:cs="仿宋_GB2312"/>
                <w:color w:val="000000"/>
                <w:sz w:val="24"/>
              </w:rPr>
              <w:t>6</w:t>
            </w:r>
            <w:r>
              <w:rPr>
                <w:rFonts w:ascii="宋体" w:hAnsi="宋体" w:cs="仿宋_GB2312" w:hint="eastAsia"/>
                <w:color w:val="000000"/>
                <w:sz w:val="24"/>
              </w:rPr>
              <w:t>分；</w:t>
            </w:r>
          </w:p>
          <w:p w:rsidR="00840AD0" w:rsidRDefault="00840AD0" w:rsidP="00840AD0">
            <w:pPr>
              <w:spacing w:line="360" w:lineRule="auto"/>
              <w:rPr>
                <w:rFonts w:ascii="宋体" w:hAnsi="宋体" w:cs="仿宋_GB2312"/>
                <w:color w:val="000000"/>
                <w:sz w:val="24"/>
              </w:rPr>
            </w:pPr>
            <w:r>
              <w:rPr>
                <w:rFonts w:ascii="宋体" w:hAnsi="宋体" w:cs="仿宋_GB2312" w:hint="eastAsia"/>
                <w:color w:val="000000"/>
                <w:sz w:val="24"/>
              </w:rPr>
              <w:t>2、包装简陋图案普通得</w:t>
            </w:r>
            <w:r w:rsidR="00DF5F12">
              <w:rPr>
                <w:rFonts w:ascii="宋体" w:hAnsi="宋体" w:cs="仿宋_GB2312"/>
                <w:color w:val="000000"/>
                <w:sz w:val="24"/>
              </w:rPr>
              <w:t>4</w:t>
            </w:r>
            <w:r>
              <w:rPr>
                <w:rFonts w:ascii="宋体" w:hAnsi="宋体" w:cs="仿宋_GB2312" w:hint="eastAsia"/>
                <w:color w:val="000000"/>
                <w:sz w:val="24"/>
              </w:rPr>
              <w:t>分；</w:t>
            </w:r>
          </w:p>
          <w:p w:rsidR="00840AD0" w:rsidRDefault="00840AD0" w:rsidP="00840AD0">
            <w:pPr>
              <w:spacing w:line="360" w:lineRule="auto"/>
              <w:rPr>
                <w:rFonts w:ascii="宋体" w:hAnsi="宋体" w:cs="仿宋_GB2312"/>
                <w:color w:val="000000"/>
                <w:sz w:val="24"/>
              </w:rPr>
            </w:pPr>
            <w:r>
              <w:rPr>
                <w:rFonts w:ascii="宋体" w:hAnsi="宋体" w:cs="仿宋_GB2312" w:hint="eastAsia"/>
                <w:color w:val="000000"/>
                <w:sz w:val="24"/>
              </w:rPr>
              <w:t>3、包装存在轻微破损、图案不清晰得</w:t>
            </w:r>
            <w:r w:rsidR="00DF5F12">
              <w:rPr>
                <w:rFonts w:ascii="宋体" w:hAnsi="宋体" w:cs="仿宋_GB2312"/>
                <w:color w:val="000000"/>
                <w:sz w:val="24"/>
              </w:rPr>
              <w:t>2</w:t>
            </w:r>
            <w:r>
              <w:rPr>
                <w:rFonts w:ascii="宋体" w:hAnsi="宋体" w:cs="仿宋_GB2312" w:hint="eastAsia"/>
                <w:color w:val="000000"/>
                <w:sz w:val="24"/>
              </w:rPr>
              <w:t>分；</w:t>
            </w:r>
          </w:p>
          <w:p w:rsidR="00840AD0" w:rsidRDefault="00840AD0" w:rsidP="00840AD0">
            <w:pPr>
              <w:spacing w:line="360" w:lineRule="auto"/>
              <w:rPr>
                <w:rFonts w:asciiTheme="minorEastAsia" w:hAnsiTheme="minorEastAsia"/>
                <w:color w:val="000000"/>
                <w:sz w:val="24"/>
              </w:rPr>
            </w:pPr>
            <w:r>
              <w:rPr>
                <w:rFonts w:ascii="宋体" w:hAnsi="宋体" w:cs="仿宋_GB2312" w:hint="eastAsia"/>
                <w:color w:val="000000"/>
                <w:sz w:val="24"/>
              </w:rPr>
              <w:t>4、没提供样品不得分。</w:t>
            </w:r>
          </w:p>
        </w:tc>
      </w:tr>
      <w:tr w:rsidR="00840AD0" w:rsidTr="00CF6CBA">
        <w:trPr>
          <w:trHeight w:val="1122"/>
          <w:jc w:val="center"/>
        </w:trPr>
        <w:tc>
          <w:tcPr>
            <w:tcW w:w="918" w:type="dxa"/>
            <w:vMerge/>
            <w:vAlign w:val="center"/>
          </w:tcPr>
          <w:p w:rsidR="00840AD0" w:rsidRDefault="00840AD0" w:rsidP="00840AD0">
            <w:pPr>
              <w:widowControl/>
              <w:spacing w:line="360" w:lineRule="auto"/>
              <w:jc w:val="center"/>
              <w:rPr>
                <w:rFonts w:asciiTheme="minorEastAsia" w:hAnsiTheme="minorEastAsia" w:cs="宋体"/>
                <w:color w:val="000000"/>
                <w:kern w:val="0"/>
                <w:sz w:val="24"/>
              </w:rPr>
            </w:pPr>
          </w:p>
        </w:tc>
        <w:tc>
          <w:tcPr>
            <w:tcW w:w="1251" w:type="dxa"/>
            <w:vMerge/>
            <w:vAlign w:val="center"/>
          </w:tcPr>
          <w:p w:rsidR="00840AD0" w:rsidRDefault="00840AD0" w:rsidP="00840AD0">
            <w:pPr>
              <w:widowControl/>
              <w:spacing w:line="360" w:lineRule="auto"/>
              <w:jc w:val="center"/>
              <w:rPr>
                <w:rFonts w:asciiTheme="minorEastAsia" w:hAnsiTheme="minorEastAsia"/>
                <w:color w:val="000000"/>
                <w:sz w:val="24"/>
              </w:rPr>
            </w:pPr>
          </w:p>
        </w:tc>
        <w:tc>
          <w:tcPr>
            <w:tcW w:w="903" w:type="dxa"/>
            <w:vAlign w:val="center"/>
          </w:tcPr>
          <w:p w:rsidR="00840AD0" w:rsidRDefault="00840AD0" w:rsidP="00840AD0">
            <w:pPr>
              <w:widowControl/>
              <w:spacing w:line="360" w:lineRule="auto"/>
              <w:jc w:val="center"/>
              <w:rPr>
                <w:rFonts w:asciiTheme="minorEastAsia" w:hAnsiTheme="minorEastAsia"/>
                <w:color w:val="000000"/>
                <w:sz w:val="24"/>
              </w:rPr>
            </w:pPr>
            <w:r>
              <w:rPr>
                <w:rFonts w:ascii="宋体" w:hAnsi="宋体" w:cs="仿宋_GB2312"/>
                <w:color w:val="000000"/>
                <w:kern w:val="0"/>
                <w:sz w:val="24"/>
              </w:rPr>
              <w:t>6</w:t>
            </w:r>
            <w:r>
              <w:rPr>
                <w:rFonts w:ascii="宋体" w:hAnsi="宋体" w:cs="仿宋_GB2312" w:hint="eastAsia"/>
                <w:color w:val="000000"/>
                <w:kern w:val="0"/>
                <w:sz w:val="24"/>
              </w:rPr>
              <w:t>分</w:t>
            </w:r>
          </w:p>
        </w:tc>
        <w:tc>
          <w:tcPr>
            <w:tcW w:w="6003" w:type="dxa"/>
            <w:vAlign w:val="center"/>
          </w:tcPr>
          <w:p w:rsidR="00840AD0" w:rsidRDefault="00840AD0" w:rsidP="00840AD0">
            <w:pPr>
              <w:spacing w:line="360" w:lineRule="auto"/>
              <w:rPr>
                <w:rFonts w:ascii="宋体" w:hAnsi="宋体" w:cs="仿宋_GB2312"/>
                <w:color w:val="000000"/>
                <w:sz w:val="24"/>
              </w:rPr>
            </w:pPr>
            <w:r>
              <w:rPr>
                <w:rFonts w:ascii="宋体" w:hAnsi="宋体" w:cs="仿宋_GB2312" w:hint="eastAsia"/>
                <w:color w:val="000000"/>
                <w:sz w:val="24"/>
              </w:rPr>
              <w:t>根据供应商提供的样品是否与磋商文件的要求一致，对样品的质量、外形、色泽等情况进行打分：</w:t>
            </w:r>
          </w:p>
          <w:p w:rsidR="00840AD0" w:rsidRDefault="00840AD0" w:rsidP="00840AD0">
            <w:pPr>
              <w:spacing w:line="360" w:lineRule="auto"/>
              <w:rPr>
                <w:rFonts w:ascii="宋体" w:hAnsi="宋体" w:cs="仿宋_GB2312"/>
                <w:color w:val="000000"/>
                <w:sz w:val="24"/>
              </w:rPr>
            </w:pPr>
            <w:r>
              <w:rPr>
                <w:rFonts w:ascii="宋体" w:hAnsi="宋体" w:cs="仿宋_GB2312" w:hint="eastAsia"/>
                <w:color w:val="000000"/>
                <w:sz w:val="24"/>
              </w:rPr>
              <w:t>1、投标样品质量优质无问题得</w:t>
            </w:r>
            <w:r>
              <w:rPr>
                <w:rFonts w:ascii="宋体" w:hAnsi="宋体" w:cs="仿宋_GB2312"/>
                <w:color w:val="000000"/>
                <w:sz w:val="24"/>
              </w:rPr>
              <w:t>3</w:t>
            </w:r>
            <w:r>
              <w:rPr>
                <w:rFonts w:ascii="宋体" w:hAnsi="宋体" w:cs="仿宋_GB2312" w:hint="eastAsia"/>
                <w:color w:val="000000"/>
                <w:sz w:val="24"/>
              </w:rPr>
              <w:t>分，质量有瑕疵得1分、质量存在问题、缺陷严重不得分。</w:t>
            </w:r>
          </w:p>
          <w:p w:rsidR="00840AD0" w:rsidRDefault="00840AD0" w:rsidP="00840AD0">
            <w:pPr>
              <w:spacing w:line="360" w:lineRule="auto"/>
              <w:rPr>
                <w:rFonts w:asciiTheme="minorEastAsia" w:hAnsiTheme="minorEastAsia" w:cs="宋体"/>
                <w:color w:val="000000"/>
                <w:sz w:val="24"/>
              </w:rPr>
            </w:pPr>
            <w:r>
              <w:rPr>
                <w:rFonts w:ascii="宋体" w:hAnsi="宋体" w:cs="仿宋_GB2312" w:hint="eastAsia"/>
                <w:color w:val="000000"/>
                <w:sz w:val="24"/>
              </w:rPr>
              <w:t>2、投标样品外形外观完整、形态饱满（如有）、美观、色泽鲜艳得</w:t>
            </w:r>
            <w:r>
              <w:rPr>
                <w:rFonts w:ascii="宋体" w:hAnsi="宋体" w:cs="仿宋_GB2312"/>
                <w:color w:val="000000"/>
                <w:sz w:val="24"/>
              </w:rPr>
              <w:t>3</w:t>
            </w:r>
            <w:r>
              <w:rPr>
                <w:rFonts w:ascii="宋体" w:hAnsi="宋体" w:cs="仿宋_GB2312" w:hint="eastAsia"/>
                <w:color w:val="000000"/>
                <w:sz w:val="24"/>
              </w:rPr>
              <w:t>分，外形不完整有缺陷不得分。</w:t>
            </w:r>
          </w:p>
        </w:tc>
      </w:tr>
      <w:tr w:rsidR="00840AD0" w:rsidTr="00CF6CBA">
        <w:trPr>
          <w:trHeight w:val="1122"/>
          <w:jc w:val="center"/>
        </w:trPr>
        <w:tc>
          <w:tcPr>
            <w:tcW w:w="918" w:type="dxa"/>
            <w:vMerge/>
            <w:vAlign w:val="center"/>
          </w:tcPr>
          <w:p w:rsidR="00840AD0" w:rsidRDefault="00840AD0" w:rsidP="00840AD0">
            <w:pPr>
              <w:widowControl/>
              <w:spacing w:line="360" w:lineRule="auto"/>
              <w:jc w:val="center"/>
              <w:rPr>
                <w:rFonts w:asciiTheme="minorEastAsia" w:hAnsiTheme="minorEastAsia" w:cs="宋体"/>
                <w:color w:val="000000"/>
                <w:kern w:val="0"/>
                <w:sz w:val="24"/>
              </w:rPr>
            </w:pPr>
          </w:p>
        </w:tc>
        <w:tc>
          <w:tcPr>
            <w:tcW w:w="1251" w:type="dxa"/>
            <w:vAlign w:val="center"/>
          </w:tcPr>
          <w:p w:rsidR="00840AD0" w:rsidRDefault="00840AD0" w:rsidP="00840AD0">
            <w:pPr>
              <w:widowControl/>
              <w:spacing w:line="360" w:lineRule="auto"/>
              <w:jc w:val="center"/>
              <w:rPr>
                <w:rFonts w:asciiTheme="minorEastAsia" w:hAnsiTheme="minorEastAsia"/>
                <w:color w:val="000000"/>
                <w:sz w:val="24"/>
              </w:rPr>
            </w:pPr>
            <w:r>
              <w:rPr>
                <w:rFonts w:ascii="宋体" w:hAnsi="宋体" w:cs="仿宋_GB2312" w:hint="eastAsia"/>
                <w:color w:val="000000"/>
                <w:kern w:val="0"/>
                <w:sz w:val="24"/>
              </w:rPr>
              <w:t>货物搭配方案</w:t>
            </w:r>
          </w:p>
        </w:tc>
        <w:tc>
          <w:tcPr>
            <w:tcW w:w="903" w:type="dxa"/>
            <w:vAlign w:val="center"/>
          </w:tcPr>
          <w:p w:rsidR="00840AD0" w:rsidRDefault="00840AD0" w:rsidP="00840AD0">
            <w:pPr>
              <w:widowControl/>
              <w:spacing w:line="360" w:lineRule="auto"/>
              <w:jc w:val="center"/>
              <w:rPr>
                <w:rFonts w:asciiTheme="minorEastAsia" w:hAnsiTheme="minorEastAsia"/>
                <w:color w:val="000000"/>
                <w:sz w:val="24"/>
              </w:rPr>
            </w:pPr>
            <w:r>
              <w:rPr>
                <w:rFonts w:ascii="宋体" w:hAnsi="宋体" w:cs="仿宋_GB2312"/>
                <w:color w:val="000000"/>
                <w:kern w:val="0"/>
                <w:sz w:val="24"/>
              </w:rPr>
              <w:t>9</w:t>
            </w:r>
            <w:r>
              <w:rPr>
                <w:rFonts w:ascii="宋体" w:hAnsi="宋体" w:cs="仿宋_GB2312" w:hint="eastAsia"/>
                <w:color w:val="000000"/>
                <w:kern w:val="0"/>
                <w:sz w:val="24"/>
              </w:rPr>
              <w:t>分</w:t>
            </w:r>
          </w:p>
        </w:tc>
        <w:tc>
          <w:tcPr>
            <w:tcW w:w="6003" w:type="dxa"/>
            <w:vAlign w:val="center"/>
          </w:tcPr>
          <w:p w:rsidR="00840AD0" w:rsidRDefault="00840AD0" w:rsidP="00840AD0">
            <w:pPr>
              <w:spacing w:line="360" w:lineRule="auto"/>
              <w:rPr>
                <w:rFonts w:ascii="宋体" w:hAnsi="宋体" w:cs="仿宋_GB2312"/>
                <w:bCs/>
                <w:color w:val="000000"/>
                <w:sz w:val="24"/>
              </w:rPr>
            </w:pPr>
            <w:r>
              <w:rPr>
                <w:rFonts w:ascii="宋体" w:hAnsi="宋体" w:cs="仿宋_GB2312" w:hint="eastAsia"/>
                <w:bCs/>
                <w:color w:val="000000"/>
                <w:sz w:val="24"/>
              </w:rPr>
              <w:t>根据供应商提供的货物搭配方案（包含但不限于货物的品种、品牌、数量、节日的时效性）内容品种完备性、选取品牌优质合理性、针对性进行打分：</w:t>
            </w:r>
          </w:p>
          <w:p w:rsidR="00840AD0" w:rsidRDefault="00840AD0" w:rsidP="00840AD0">
            <w:pPr>
              <w:spacing w:line="360" w:lineRule="auto"/>
              <w:rPr>
                <w:rFonts w:ascii="宋体" w:hAnsi="宋体" w:cs="仿宋_GB2312"/>
                <w:bCs/>
                <w:color w:val="000000"/>
                <w:sz w:val="24"/>
              </w:rPr>
            </w:pPr>
            <w:r>
              <w:rPr>
                <w:rFonts w:ascii="宋体" w:hAnsi="宋体" w:cs="仿宋_GB2312" w:hint="eastAsia"/>
                <w:bCs/>
                <w:color w:val="000000"/>
                <w:sz w:val="24"/>
              </w:rPr>
              <w:t>1、所选品种内容丰富完备得</w:t>
            </w:r>
            <w:r>
              <w:rPr>
                <w:rFonts w:ascii="宋体" w:hAnsi="宋体" w:cs="仿宋_GB2312"/>
                <w:bCs/>
                <w:color w:val="000000"/>
                <w:sz w:val="24"/>
              </w:rPr>
              <w:t>3</w:t>
            </w:r>
            <w:r>
              <w:rPr>
                <w:rFonts w:ascii="宋体" w:hAnsi="宋体" w:cs="仿宋_GB2312" w:hint="eastAsia"/>
                <w:bCs/>
                <w:color w:val="000000"/>
                <w:sz w:val="24"/>
              </w:rPr>
              <w:t>分，内容不足或有瑕疵得</w:t>
            </w:r>
            <w:r>
              <w:rPr>
                <w:rFonts w:ascii="宋体" w:hAnsi="宋体" w:cs="仿宋_GB2312"/>
                <w:bCs/>
                <w:color w:val="000000"/>
                <w:sz w:val="24"/>
              </w:rPr>
              <w:t>1</w:t>
            </w:r>
            <w:r>
              <w:rPr>
                <w:rFonts w:ascii="宋体" w:hAnsi="宋体" w:cs="仿宋_GB2312" w:hint="eastAsia"/>
                <w:bCs/>
                <w:color w:val="000000"/>
                <w:sz w:val="24"/>
              </w:rPr>
              <w:t>分，其他不得分。</w:t>
            </w:r>
          </w:p>
          <w:p w:rsidR="00840AD0" w:rsidRDefault="00840AD0" w:rsidP="00840AD0">
            <w:pPr>
              <w:spacing w:line="360" w:lineRule="auto"/>
              <w:rPr>
                <w:rFonts w:ascii="宋体" w:hAnsi="宋体" w:cs="仿宋_GB2312"/>
                <w:bCs/>
                <w:color w:val="000000"/>
                <w:sz w:val="24"/>
              </w:rPr>
            </w:pPr>
            <w:r>
              <w:rPr>
                <w:rFonts w:ascii="宋体" w:hAnsi="宋体" w:cs="仿宋_GB2312" w:hint="eastAsia"/>
                <w:bCs/>
                <w:color w:val="000000"/>
                <w:sz w:val="24"/>
              </w:rPr>
              <w:t>2、选取品牌内容优质合理的得</w:t>
            </w:r>
            <w:r>
              <w:rPr>
                <w:rFonts w:ascii="宋体" w:hAnsi="宋体" w:cs="仿宋_GB2312"/>
                <w:bCs/>
                <w:color w:val="000000"/>
                <w:sz w:val="24"/>
              </w:rPr>
              <w:t>3</w:t>
            </w:r>
            <w:r>
              <w:rPr>
                <w:rFonts w:ascii="宋体" w:hAnsi="宋体" w:cs="仿宋_GB2312" w:hint="eastAsia"/>
                <w:bCs/>
                <w:color w:val="000000"/>
                <w:sz w:val="24"/>
              </w:rPr>
              <w:t>分，内容不足或有瑕疵得</w:t>
            </w:r>
            <w:r>
              <w:rPr>
                <w:rFonts w:ascii="宋体" w:hAnsi="宋体" w:cs="仿宋_GB2312"/>
                <w:bCs/>
                <w:color w:val="000000"/>
                <w:sz w:val="24"/>
              </w:rPr>
              <w:t>1</w:t>
            </w:r>
            <w:r>
              <w:rPr>
                <w:rFonts w:ascii="宋体" w:hAnsi="宋体" w:cs="仿宋_GB2312" w:hint="eastAsia"/>
                <w:bCs/>
                <w:color w:val="000000"/>
                <w:sz w:val="24"/>
              </w:rPr>
              <w:t>分，其他不得分。</w:t>
            </w:r>
          </w:p>
          <w:p w:rsidR="00840AD0" w:rsidRDefault="00840AD0" w:rsidP="00840AD0">
            <w:pPr>
              <w:spacing w:line="360" w:lineRule="auto"/>
              <w:rPr>
                <w:rFonts w:asciiTheme="minorEastAsia" w:hAnsiTheme="minorEastAsia" w:cs="宋体"/>
                <w:color w:val="000000"/>
                <w:sz w:val="24"/>
              </w:rPr>
            </w:pPr>
            <w:r>
              <w:rPr>
                <w:rFonts w:ascii="宋体" w:hAnsi="宋体" w:cs="仿宋_GB2312" w:hint="eastAsia"/>
                <w:bCs/>
                <w:color w:val="000000"/>
                <w:sz w:val="24"/>
              </w:rPr>
              <w:t>3、所选品种内容针对性明确具体且符合节日特点的得</w:t>
            </w:r>
            <w:r>
              <w:rPr>
                <w:rFonts w:ascii="宋体" w:hAnsi="宋体" w:cs="仿宋_GB2312"/>
                <w:bCs/>
                <w:color w:val="000000"/>
                <w:sz w:val="24"/>
              </w:rPr>
              <w:t>3</w:t>
            </w:r>
            <w:r>
              <w:rPr>
                <w:rFonts w:ascii="宋体" w:hAnsi="宋体" w:cs="仿宋_GB2312" w:hint="eastAsia"/>
                <w:bCs/>
                <w:color w:val="000000"/>
                <w:sz w:val="24"/>
              </w:rPr>
              <w:t>分，内容不足或有瑕疵的得</w:t>
            </w:r>
            <w:r>
              <w:rPr>
                <w:rFonts w:ascii="宋体" w:hAnsi="宋体" w:cs="仿宋_GB2312"/>
                <w:bCs/>
                <w:color w:val="000000"/>
                <w:sz w:val="24"/>
              </w:rPr>
              <w:t>1</w:t>
            </w:r>
            <w:r>
              <w:rPr>
                <w:rFonts w:ascii="宋体" w:hAnsi="宋体" w:cs="仿宋_GB2312" w:hint="eastAsia"/>
                <w:bCs/>
                <w:color w:val="000000"/>
                <w:sz w:val="24"/>
              </w:rPr>
              <w:t>分，其他不得分。</w:t>
            </w:r>
          </w:p>
        </w:tc>
      </w:tr>
      <w:tr w:rsidR="00840AD0" w:rsidTr="00CF6CBA">
        <w:trPr>
          <w:trHeight w:val="1122"/>
          <w:jc w:val="center"/>
        </w:trPr>
        <w:tc>
          <w:tcPr>
            <w:tcW w:w="918" w:type="dxa"/>
            <w:vMerge/>
            <w:vAlign w:val="center"/>
          </w:tcPr>
          <w:p w:rsidR="00840AD0" w:rsidRDefault="00840AD0" w:rsidP="00840AD0">
            <w:pPr>
              <w:widowControl/>
              <w:spacing w:line="360" w:lineRule="auto"/>
              <w:jc w:val="center"/>
              <w:rPr>
                <w:rFonts w:asciiTheme="minorEastAsia" w:hAnsiTheme="minorEastAsia" w:cs="宋体"/>
                <w:color w:val="000000"/>
                <w:kern w:val="0"/>
                <w:sz w:val="24"/>
              </w:rPr>
            </w:pPr>
          </w:p>
        </w:tc>
        <w:tc>
          <w:tcPr>
            <w:tcW w:w="1251" w:type="dxa"/>
            <w:vAlign w:val="center"/>
          </w:tcPr>
          <w:p w:rsidR="00840AD0" w:rsidRDefault="00840AD0" w:rsidP="00840AD0">
            <w:pPr>
              <w:widowControl/>
              <w:spacing w:line="360" w:lineRule="auto"/>
              <w:jc w:val="center"/>
              <w:rPr>
                <w:rFonts w:asciiTheme="minorEastAsia" w:hAnsiTheme="minorEastAsia"/>
                <w:color w:val="000000"/>
                <w:sz w:val="24"/>
              </w:rPr>
            </w:pPr>
            <w:r>
              <w:rPr>
                <w:rFonts w:ascii="宋体" w:hAnsi="宋体" w:cs="仿宋_GB2312" w:hint="eastAsia"/>
                <w:color w:val="000000"/>
                <w:sz w:val="24"/>
              </w:rPr>
              <w:t>质量控制方案</w:t>
            </w:r>
          </w:p>
        </w:tc>
        <w:tc>
          <w:tcPr>
            <w:tcW w:w="903" w:type="dxa"/>
            <w:vAlign w:val="center"/>
          </w:tcPr>
          <w:p w:rsidR="00840AD0" w:rsidRDefault="00472E77" w:rsidP="00840AD0">
            <w:pPr>
              <w:widowControl/>
              <w:spacing w:line="360" w:lineRule="auto"/>
              <w:jc w:val="center"/>
              <w:rPr>
                <w:rFonts w:asciiTheme="minorEastAsia" w:hAnsiTheme="minorEastAsia"/>
                <w:color w:val="000000"/>
                <w:sz w:val="24"/>
              </w:rPr>
            </w:pPr>
            <w:r>
              <w:rPr>
                <w:rFonts w:ascii="宋体" w:hAnsi="宋体" w:cs="仿宋_GB2312"/>
                <w:color w:val="000000"/>
                <w:kern w:val="0"/>
                <w:sz w:val="24"/>
              </w:rPr>
              <w:t>9</w:t>
            </w:r>
            <w:r w:rsidR="00840AD0">
              <w:rPr>
                <w:rFonts w:ascii="宋体" w:hAnsi="宋体" w:cs="仿宋_GB2312" w:hint="eastAsia"/>
                <w:color w:val="000000"/>
                <w:kern w:val="0"/>
                <w:sz w:val="24"/>
              </w:rPr>
              <w:t>分</w:t>
            </w:r>
          </w:p>
        </w:tc>
        <w:tc>
          <w:tcPr>
            <w:tcW w:w="6003" w:type="dxa"/>
            <w:vAlign w:val="center"/>
          </w:tcPr>
          <w:p w:rsidR="00840AD0" w:rsidRDefault="00840AD0" w:rsidP="00840AD0">
            <w:pPr>
              <w:spacing w:line="360" w:lineRule="auto"/>
              <w:jc w:val="left"/>
              <w:rPr>
                <w:rFonts w:ascii="宋体" w:hAnsi="宋体" w:cs="仿宋_GB2312"/>
                <w:color w:val="000000"/>
                <w:sz w:val="24"/>
              </w:rPr>
            </w:pPr>
            <w:r>
              <w:rPr>
                <w:rFonts w:ascii="宋体" w:hAnsi="宋体" w:cs="仿宋_GB2312" w:hint="eastAsia"/>
                <w:color w:val="000000"/>
                <w:sz w:val="24"/>
              </w:rPr>
              <w:t>根据供应商的整体质量控制方案和承诺措施进行评分，需从以下维度进行综合评价：</w:t>
            </w:r>
          </w:p>
          <w:p w:rsidR="00840AD0" w:rsidRDefault="00840AD0" w:rsidP="00840AD0">
            <w:pPr>
              <w:spacing w:line="360" w:lineRule="auto"/>
              <w:rPr>
                <w:rFonts w:ascii="宋体" w:hAnsi="宋体" w:cs="仿宋_GB2312"/>
                <w:color w:val="000000"/>
                <w:sz w:val="24"/>
              </w:rPr>
            </w:pPr>
            <w:r>
              <w:rPr>
                <w:rFonts w:ascii="宋体" w:hAnsi="宋体" w:cs="仿宋_GB2312" w:hint="eastAsia"/>
                <w:color w:val="000000"/>
                <w:sz w:val="24"/>
              </w:rPr>
              <w:t>1、供货产品品质高，生产日期近，产品包装密实得</w:t>
            </w:r>
            <w:r w:rsidR="00472E77">
              <w:rPr>
                <w:rFonts w:ascii="宋体" w:hAnsi="宋体" w:cs="仿宋_GB2312"/>
                <w:color w:val="000000"/>
                <w:sz w:val="24"/>
              </w:rPr>
              <w:t>3</w:t>
            </w:r>
            <w:r>
              <w:rPr>
                <w:rFonts w:ascii="宋体" w:hAnsi="宋体" w:cs="仿宋_GB2312" w:hint="eastAsia"/>
                <w:color w:val="000000"/>
                <w:sz w:val="24"/>
              </w:rPr>
              <w:t>分，品质普通，生产日期较长，产品包装一般得1分，未提供不得分。</w:t>
            </w:r>
          </w:p>
          <w:p w:rsidR="00840AD0" w:rsidRDefault="00840AD0" w:rsidP="00840AD0">
            <w:pPr>
              <w:spacing w:line="360" w:lineRule="auto"/>
              <w:rPr>
                <w:rFonts w:ascii="宋体" w:hAnsi="宋体" w:cs="仿宋_GB2312"/>
                <w:color w:val="000000"/>
                <w:sz w:val="24"/>
              </w:rPr>
            </w:pPr>
            <w:r>
              <w:rPr>
                <w:rFonts w:ascii="宋体" w:hAnsi="宋体" w:cs="仿宋_GB2312" w:hint="eastAsia"/>
                <w:color w:val="000000"/>
                <w:sz w:val="24"/>
              </w:rPr>
              <w:t>2、供应商有完整的产品质量保障体系，对于产品的货源、运送、仓储严格把关得</w:t>
            </w:r>
            <w:r w:rsidR="00472E77">
              <w:rPr>
                <w:rFonts w:ascii="宋体" w:hAnsi="宋体" w:cs="仿宋_GB2312"/>
                <w:color w:val="000000"/>
                <w:sz w:val="24"/>
              </w:rPr>
              <w:t>3</w:t>
            </w:r>
            <w:r>
              <w:rPr>
                <w:rFonts w:ascii="宋体" w:hAnsi="宋体" w:cs="仿宋_GB2312" w:hint="eastAsia"/>
                <w:color w:val="000000"/>
                <w:sz w:val="24"/>
              </w:rPr>
              <w:t>分，体系有待完善，把关措施一般得1分，未提供不得分。</w:t>
            </w:r>
          </w:p>
          <w:p w:rsidR="00840AD0" w:rsidRDefault="00840AD0" w:rsidP="00472E77">
            <w:pPr>
              <w:spacing w:line="360" w:lineRule="auto"/>
              <w:rPr>
                <w:rFonts w:ascii="宋体" w:hAnsi="宋体" w:cs="仿宋_GB2312"/>
                <w:color w:val="000000"/>
                <w:sz w:val="24"/>
              </w:rPr>
            </w:pPr>
            <w:r>
              <w:rPr>
                <w:rFonts w:ascii="宋体" w:hAnsi="宋体" w:cs="仿宋_GB2312" w:hint="eastAsia"/>
                <w:color w:val="000000"/>
                <w:sz w:val="24"/>
              </w:rPr>
              <w:t>3、提供质量保证承诺，对于有问题得产品，做到及时响应并第一时间解决，</w:t>
            </w:r>
            <w:r>
              <w:rPr>
                <w:rFonts w:asciiTheme="minorEastAsia" w:hAnsiTheme="minorEastAsia" w:cs="宋体" w:hint="eastAsia"/>
                <w:color w:val="000000"/>
                <w:sz w:val="24"/>
              </w:rPr>
              <w:t>完全满足得</w:t>
            </w:r>
            <w:r w:rsidR="00472E77">
              <w:rPr>
                <w:rFonts w:asciiTheme="minorEastAsia" w:hAnsiTheme="minorEastAsia" w:cs="宋体"/>
                <w:color w:val="000000"/>
                <w:sz w:val="24"/>
              </w:rPr>
              <w:t>3</w:t>
            </w:r>
            <w:r>
              <w:rPr>
                <w:rFonts w:asciiTheme="minorEastAsia" w:hAnsiTheme="minorEastAsia" w:cs="宋体" w:hint="eastAsia"/>
                <w:color w:val="000000"/>
                <w:sz w:val="24"/>
              </w:rPr>
              <w:t>分，描述不清晰或内容不足得1分，未提供或不合理不得分</w:t>
            </w:r>
            <w:r>
              <w:rPr>
                <w:rFonts w:ascii="宋体" w:hAnsi="宋体" w:cs="仿宋_GB2312" w:hint="eastAsia"/>
                <w:color w:val="000000"/>
                <w:sz w:val="24"/>
              </w:rPr>
              <w:t>。</w:t>
            </w:r>
          </w:p>
        </w:tc>
      </w:tr>
      <w:tr w:rsidR="008D76AA" w:rsidTr="00CF6CBA">
        <w:trPr>
          <w:trHeight w:val="1122"/>
          <w:jc w:val="center"/>
        </w:trPr>
        <w:tc>
          <w:tcPr>
            <w:tcW w:w="918" w:type="dxa"/>
            <w:vMerge/>
            <w:vAlign w:val="center"/>
          </w:tcPr>
          <w:p w:rsidR="008D76AA" w:rsidRDefault="008D76AA" w:rsidP="00840AD0">
            <w:pPr>
              <w:widowControl/>
              <w:spacing w:line="360" w:lineRule="auto"/>
              <w:jc w:val="center"/>
              <w:rPr>
                <w:rFonts w:asciiTheme="minorEastAsia" w:hAnsiTheme="minorEastAsia" w:cs="宋体"/>
                <w:color w:val="000000"/>
                <w:kern w:val="0"/>
                <w:sz w:val="24"/>
              </w:rPr>
            </w:pPr>
          </w:p>
        </w:tc>
        <w:tc>
          <w:tcPr>
            <w:tcW w:w="1251" w:type="dxa"/>
            <w:vMerge w:val="restart"/>
            <w:vAlign w:val="center"/>
          </w:tcPr>
          <w:p w:rsidR="008D76AA" w:rsidRDefault="008D76AA" w:rsidP="00840AD0">
            <w:pPr>
              <w:widowControl/>
              <w:spacing w:line="360" w:lineRule="auto"/>
              <w:jc w:val="center"/>
              <w:rPr>
                <w:rFonts w:asciiTheme="minorEastAsia" w:hAnsiTheme="minorEastAsia"/>
                <w:color w:val="000000"/>
                <w:sz w:val="24"/>
              </w:rPr>
            </w:pPr>
            <w:r>
              <w:rPr>
                <w:rFonts w:asciiTheme="minorEastAsia" w:hAnsiTheme="minorEastAsia" w:cs="仿宋_GB2312" w:hint="eastAsia"/>
                <w:color w:val="000000"/>
                <w:sz w:val="24"/>
              </w:rPr>
              <w:t>物资订货方式</w:t>
            </w:r>
          </w:p>
        </w:tc>
        <w:tc>
          <w:tcPr>
            <w:tcW w:w="903" w:type="dxa"/>
            <w:vAlign w:val="center"/>
          </w:tcPr>
          <w:p w:rsidR="008D76AA" w:rsidRDefault="008D76AA" w:rsidP="008D76AA">
            <w:pPr>
              <w:widowControl/>
              <w:spacing w:line="360" w:lineRule="auto"/>
              <w:jc w:val="center"/>
              <w:rPr>
                <w:rFonts w:asciiTheme="minorEastAsia" w:hAnsiTheme="minorEastAsia"/>
                <w:color w:val="000000"/>
                <w:sz w:val="24"/>
              </w:rPr>
            </w:pPr>
            <w:r>
              <w:rPr>
                <w:rFonts w:asciiTheme="minorEastAsia" w:hAnsiTheme="minorEastAsia"/>
                <w:color w:val="000000"/>
                <w:sz w:val="24"/>
              </w:rPr>
              <w:t>9</w:t>
            </w:r>
            <w:r>
              <w:rPr>
                <w:rFonts w:asciiTheme="minorEastAsia" w:hAnsiTheme="minorEastAsia" w:hint="eastAsia"/>
                <w:color w:val="000000"/>
                <w:sz w:val="24"/>
              </w:rPr>
              <w:t>分</w:t>
            </w:r>
          </w:p>
        </w:tc>
        <w:tc>
          <w:tcPr>
            <w:tcW w:w="6003" w:type="dxa"/>
            <w:vAlign w:val="center"/>
          </w:tcPr>
          <w:p w:rsidR="008D76AA" w:rsidRDefault="008D76AA" w:rsidP="00840AD0">
            <w:pPr>
              <w:spacing w:line="360" w:lineRule="auto"/>
              <w:rPr>
                <w:rFonts w:asciiTheme="minorEastAsia" w:hAnsiTheme="minorEastAsia" w:cs="仿宋_GB2312"/>
                <w:color w:val="000000"/>
                <w:sz w:val="24"/>
              </w:rPr>
            </w:pPr>
            <w:r>
              <w:rPr>
                <w:rFonts w:asciiTheme="minorEastAsia" w:hAnsiTheme="minorEastAsia" w:cs="仿宋_GB2312" w:hint="eastAsia"/>
                <w:color w:val="000000"/>
                <w:sz w:val="24"/>
              </w:rPr>
              <w:t>根据供应商提供的线上线下订货送货服务方案打分：</w:t>
            </w:r>
          </w:p>
          <w:p w:rsidR="008D76AA" w:rsidRDefault="008D76AA" w:rsidP="00840AD0">
            <w:pPr>
              <w:spacing w:line="360" w:lineRule="auto"/>
              <w:rPr>
                <w:rFonts w:asciiTheme="minorEastAsia" w:hAnsiTheme="minorEastAsia" w:cs="仿宋_GB2312"/>
                <w:color w:val="000000"/>
                <w:sz w:val="24"/>
              </w:rPr>
            </w:pPr>
            <w:r>
              <w:rPr>
                <w:rFonts w:asciiTheme="minorEastAsia" w:hAnsiTheme="minorEastAsia" w:cs="仿宋_GB2312" w:hint="eastAsia"/>
                <w:color w:val="000000"/>
                <w:sz w:val="24"/>
              </w:rPr>
              <w:t>1、提供肺科医院线上线下专属订货渠道得</w:t>
            </w:r>
            <w:r>
              <w:rPr>
                <w:rFonts w:asciiTheme="minorEastAsia" w:hAnsiTheme="minorEastAsia" w:cs="仿宋_GB2312"/>
                <w:color w:val="000000"/>
                <w:sz w:val="24"/>
              </w:rPr>
              <w:t>3</w:t>
            </w:r>
            <w:r>
              <w:rPr>
                <w:rFonts w:asciiTheme="minorEastAsia" w:hAnsiTheme="minorEastAsia" w:cs="仿宋_GB2312" w:hint="eastAsia"/>
                <w:color w:val="000000"/>
                <w:sz w:val="24"/>
              </w:rPr>
              <w:t>分。</w:t>
            </w:r>
          </w:p>
          <w:p w:rsidR="008D76AA" w:rsidRDefault="008D76AA" w:rsidP="00840AD0">
            <w:pPr>
              <w:spacing w:line="360" w:lineRule="auto"/>
              <w:rPr>
                <w:rFonts w:asciiTheme="minorEastAsia" w:hAnsiTheme="minorEastAsia" w:cs="仿宋_GB2312"/>
                <w:color w:val="000000"/>
                <w:sz w:val="24"/>
              </w:rPr>
            </w:pPr>
            <w:r>
              <w:rPr>
                <w:rFonts w:asciiTheme="minorEastAsia" w:hAnsiTheme="minorEastAsia" w:cs="仿宋_GB2312" w:hint="eastAsia"/>
                <w:color w:val="000000"/>
                <w:sz w:val="24"/>
              </w:rPr>
              <w:t>提供承诺及相关渠道证明。</w:t>
            </w:r>
          </w:p>
          <w:p w:rsidR="008D76AA" w:rsidRDefault="008D76AA" w:rsidP="00840AD0">
            <w:pPr>
              <w:spacing w:line="360" w:lineRule="auto"/>
              <w:rPr>
                <w:rFonts w:asciiTheme="minorEastAsia" w:hAnsiTheme="minorEastAsia" w:cs="仿宋_GB2312"/>
                <w:color w:val="000000"/>
                <w:sz w:val="24"/>
              </w:rPr>
            </w:pPr>
            <w:r>
              <w:rPr>
                <w:rFonts w:asciiTheme="minorEastAsia" w:hAnsiTheme="minorEastAsia" w:cs="仿宋_GB2312" w:hint="eastAsia"/>
                <w:color w:val="000000"/>
                <w:sz w:val="24"/>
              </w:rPr>
              <w:t>2、专项订货服务人员提供服务得</w:t>
            </w:r>
            <w:r>
              <w:rPr>
                <w:rFonts w:asciiTheme="minorEastAsia" w:hAnsiTheme="minorEastAsia" w:cs="仿宋_GB2312"/>
                <w:color w:val="000000"/>
                <w:sz w:val="24"/>
              </w:rPr>
              <w:t>3</w:t>
            </w:r>
            <w:r>
              <w:rPr>
                <w:rFonts w:asciiTheme="minorEastAsia" w:hAnsiTheme="minorEastAsia" w:cs="仿宋_GB2312" w:hint="eastAsia"/>
                <w:color w:val="000000"/>
                <w:sz w:val="24"/>
              </w:rPr>
              <w:t>分。</w:t>
            </w:r>
          </w:p>
          <w:p w:rsidR="008D76AA" w:rsidRDefault="008D76AA" w:rsidP="00840AD0">
            <w:pPr>
              <w:spacing w:line="360" w:lineRule="auto"/>
              <w:rPr>
                <w:rFonts w:asciiTheme="minorEastAsia" w:hAnsiTheme="minorEastAsia" w:cs="仿宋_GB2312"/>
                <w:color w:val="000000"/>
                <w:sz w:val="24"/>
              </w:rPr>
            </w:pPr>
            <w:r>
              <w:rPr>
                <w:rFonts w:asciiTheme="minorEastAsia" w:hAnsiTheme="minorEastAsia" w:cs="仿宋_GB2312" w:hint="eastAsia"/>
                <w:color w:val="000000"/>
                <w:sz w:val="24"/>
              </w:rPr>
              <w:t>提供承诺及专属服务证明。</w:t>
            </w:r>
          </w:p>
          <w:p w:rsidR="008D76AA" w:rsidRDefault="008D76AA" w:rsidP="00840AD0">
            <w:pPr>
              <w:spacing w:line="360" w:lineRule="auto"/>
              <w:rPr>
                <w:rFonts w:asciiTheme="minorEastAsia" w:hAnsiTheme="minorEastAsia" w:cs="仿宋_GB2312"/>
                <w:color w:val="000000"/>
                <w:sz w:val="24"/>
              </w:rPr>
            </w:pPr>
            <w:r>
              <w:rPr>
                <w:rFonts w:asciiTheme="minorEastAsia" w:hAnsiTheme="minorEastAsia" w:cs="仿宋_GB2312"/>
                <w:color w:val="000000"/>
                <w:sz w:val="24"/>
              </w:rPr>
              <w:t>3</w:t>
            </w:r>
            <w:r>
              <w:rPr>
                <w:rFonts w:asciiTheme="minorEastAsia" w:hAnsiTheme="minorEastAsia" w:cs="仿宋_GB2312" w:hint="eastAsia"/>
                <w:color w:val="000000"/>
                <w:sz w:val="24"/>
              </w:rPr>
              <w:t>、支持送货上门：</w:t>
            </w:r>
          </w:p>
          <w:p w:rsidR="008D76AA" w:rsidRDefault="008D76AA" w:rsidP="00840AD0">
            <w:pPr>
              <w:spacing w:line="360" w:lineRule="auto"/>
              <w:rPr>
                <w:rFonts w:asciiTheme="minorEastAsia" w:hAnsiTheme="minorEastAsia" w:cs="仿宋_GB2312"/>
                <w:color w:val="000000"/>
                <w:sz w:val="24"/>
              </w:rPr>
            </w:pPr>
            <w:r>
              <w:rPr>
                <w:rFonts w:asciiTheme="minorEastAsia" w:hAnsiTheme="minorEastAsia" w:cs="仿宋_GB2312" w:hint="eastAsia"/>
                <w:color w:val="000000"/>
                <w:sz w:val="24"/>
              </w:rPr>
              <w:t>供应商根据职工下单地址提供送货上门服务。</w:t>
            </w:r>
          </w:p>
          <w:p w:rsidR="008D76AA" w:rsidRDefault="008D76AA" w:rsidP="00840AD0">
            <w:pPr>
              <w:spacing w:line="360" w:lineRule="auto"/>
              <w:rPr>
                <w:rFonts w:asciiTheme="minorEastAsia" w:hAnsiTheme="minorEastAsia" w:cs="仿宋_GB2312"/>
                <w:color w:val="000000"/>
                <w:sz w:val="24"/>
              </w:rPr>
            </w:pPr>
            <w:r>
              <w:rPr>
                <w:rFonts w:asciiTheme="minorEastAsia" w:hAnsiTheme="minorEastAsia" w:cs="仿宋_GB2312" w:hint="eastAsia"/>
                <w:color w:val="000000"/>
                <w:sz w:val="24"/>
              </w:rPr>
              <w:t>送货上门保证送货时间准时无误，所有货物准确送到下单人手中，同时出具签收单，完成整个供货服务。</w:t>
            </w:r>
          </w:p>
          <w:p w:rsidR="008D76AA" w:rsidRDefault="008D76AA" w:rsidP="008D76AA">
            <w:pPr>
              <w:spacing w:line="360" w:lineRule="auto"/>
              <w:rPr>
                <w:rFonts w:asciiTheme="minorEastAsia" w:hAnsiTheme="minorEastAsia" w:cs="宋体"/>
                <w:color w:val="000000"/>
                <w:sz w:val="24"/>
              </w:rPr>
            </w:pPr>
            <w:r>
              <w:rPr>
                <w:rFonts w:asciiTheme="minorEastAsia" w:hAnsiTheme="minorEastAsia" w:cs="仿宋_GB2312" w:hint="eastAsia"/>
                <w:color w:val="000000"/>
                <w:sz w:val="24"/>
              </w:rPr>
              <w:lastRenderedPageBreak/>
              <w:t>完全满足得</w:t>
            </w:r>
            <w:r>
              <w:rPr>
                <w:rFonts w:asciiTheme="minorEastAsia" w:hAnsiTheme="minorEastAsia" w:cs="仿宋_GB2312"/>
                <w:color w:val="000000"/>
                <w:sz w:val="24"/>
              </w:rPr>
              <w:t>3</w:t>
            </w:r>
            <w:r>
              <w:rPr>
                <w:rFonts w:asciiTheme="minorEastAsia" w:hAnsiTheme="minorEastAsia" w:cs="仿宋_GB2312" w:hint="eastAsia"/>
                <w:color w:val="000000"/>
                <w:sz w:val="24"/>
              </w:rPr>
              <w:t>分，送货方案不完善或描述不清晰得1分，未提供或不合理不得分。</w:t>
            </w:r>
          </w:p>
        </w:tc>
      </w:tr>
      <w:tr w:rsidR="008D76AA" w:rsidTr="00CF6CBA">
        <w:trPr>
          <w:trHeight w:val="1122"/>
          <w:jc w:val="center"/>
        </w:trPr>
        <w:tc>
          <w:tcPr>
            <w:tcW w:w="918" w:type="dxa"/>
            <w:vMerge/>
            <w:vAlign w:val="center"/>
          </w:tcPr>
          <w:p w:rsidR="008D76AA" w:rsidRDefault="008D76AA" w:rsidP="00840AD0">
            <w:pPr>
              <w:widowControl/>
              <w:spacing w:line="360" w:lineRule="auto"/>
              <w:jc w:val="center"/>
              <w:rPr>
                <w:rFonts w:asciiTheme="minorEastAsia" w:hAnsiTheme="minorEastAsia" w:cs="宋体"/>
                <w:color w:val="000000"/>
                <w:kern w:val="0"/>
                <w:sz w:val="24"/>
              </w:rPr>
            </w:pPr>
          </w:p>
        </w:tc>
        <w:tc>
          <w:tcPr>
            <w:tcW w:w="1251" w:type="dxa"/>
            <w:vMerge/>
            <w:vAlign w:val="center"/>
          </w:tcPr>
          <w:p w:rsidR="008D76AA" w:rsidRDefault="008D76AA" w:rsidP="00840AD0">
            <w:pPr>
              <w:widowControl/>
              <w:spacing w:line="360" w:lineRule="auto"/>
              <w:jc w:val="center"/>
              <w:rPr>
                <w:rFonts w:asciiTheme="minorEastAsia" w:hAnsiTheme="minorEastAsia" w:cs="仿宋_GB2312"/>
                <w:color w:val="000000"/>
                <w:kern w:val="0"/>
                <w:sz w:val="24"/>
              </w:rPr>
            </w:pPr>
          </w:p>
        </w:tc>
        <w:tc>
          <w:tcPr>
            <w:tcW w:w="903" w:type="dxa"/>
            <w:vAlign w:val="center"/>
          </w:tcPr>
          <w:p w:rsidR="008D76AA" w:rsidRDefault="008D76AA" w:rsidP="00840AD0">
            <w:pPr>
              <w:widowControl/>
              <w:spacing w:line="360" w:lineRule="auto"/>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3</w:t>
            </w:r>
          </w:p>
        </w:tc>
        <w:tc>
          <w:tcPr>
            <w:tcW w:w="6003" w:type="dxa"/>
            <w:vAlign w:val="center"/>
          </w:tcPr>
          <w:p w:rsidR="008D76AA" w:rsidRDefault="008D76AA" w:rsidP="008D76AA">
            <w:pPr>
              <w:spacing w:line="360" w:lineRule="auto"/>
              <w:rPr>
                <w:rFonts w:asciiTheme="minorEastAsia" w:hAnsiTheme="minorEastAsia" w:cs="仿宋_GB2312"/>
                <w:color w:val="000000"/>
                <w:sz w:val="24"/>
              </w:rPr>
            </w:pPr>
            <w:r>
              <w:rPr>
                <w:rFonts w:asciiTheme="minorEastAsia" w:hAnsiTheme="minorEastAsia" w:cs="仿宋_GB2312" w:hint="eastAsia"/>
                <w:color w:val="000000"/>
                <w:sz w:val="24"/>
              </w:rPr>
              <w:t>承诺支持员工自提，职工可凭订单号兑换相应套餐，供应商按照套餐种类进行打包装货，职工可在相应门店随时取货的得3分。</w:t>
            </w:r>
            <w:r w:rsidRPr="008D76AA">
              <w:rPr>
                <w:rFonts w:asciiTheme="minorEastAsia" w:hAnsiTheme="minorEastAsia" w:cs="仿宋_GB2312" w:hint="eastAsia"/>
                <w:color w:val="000000"/>
                <w:sz w:val="24"/>
              </w:rPr>
              <w:t>（需提供自提提货点清单）</w:t>
            </w:r>
          </w:p>
        </w:tc>
      </w:tr>
      <w:tr w:rsidR="00840AD0" w:rsidTr="00CF6CBA">
        <w:trPr>
          <w:trHeight w:val="1122"/>
          <w:jc w:val="center"/>
        </w:trPr>
        <w:tc>
          <w:tcPr>
            <w:tcW w:w="918" w:type="dxa"/>
            <w:vMerge/>
            <w:vAlign w:val="center"/>
          </w:tcPr>
          <w:p w:rsidR="00840AD0" w:rsidRDefault="00840AD0" w:rsidP="00840AD0">
            <w:pPr>
              <w:widowControl/>
              <w:spacing w:line="360" w:lineRule="auto"/>
              <w:jc w:val="center"/>
              <w:rPr>
                <w:rFonts w:asciiTheme="minorEastAsia" w:hAnsiTheme="minorEastAsia" w:cs="宋体"/>
                <w:color w:val="000000"/>
                <w:kern w:val="0"/>
                <w:sz w:val="24"/>
              </w:rPr>
            </w:pPr>
          </w:p>
        </w:tc>
        <w:tc>
          <w:tcPr>
            <w:tcW w:w="1251" w:type="dxa"/>
            <w:vAlign w:val="center"/>
          </w:tcPr>
          <w:p w:rsidR="00840AD0" w:rsidRDefault="00840AD0" w:rsidP="00840AD0">
            <w:pPr>
              <w:widowControl/>
              <w:spacing w:line="360" w:lineRule="auto"/>
              <w:jc w:val="center"/>
              <w:rPr>
                <w:rFonts w:asciiTheme="minorEastAsia" w:hAnsiTheme="minorEastAsia"/>
                <w:color w:val="000000"/>
                <w:sz w:val="24"/>
              </w:rPr>
            </w:pPr>
            <w:r>
              <w:rPr>
                <w:rFonts w:asciiTheme="minorEastAsia" w:hAnsiTheme="minorEastAsia" w:cs="仿宋_GB2312" w:hint="eastAsia"/>
                <w:color w:val="000000"/>
                <w:kern w:val="0"/>
                <w:sz w:val="24"/>
              </w:rPr>
              <w:t>应急预案</w:t>
            </w:r>
          </w:p>
        </w:tc>
        <w:tc>
          <w:tcPr>
            <w:tcW w:w="903" w:type="dxa"/>
            <w:vAlign w:val="center"/>
          </w:tcPr>
          <w:p w:rsidR="00840AD0" w:rsidRDefault="008D76AA" w:rsidP="00840AD0">
            <w:pPr>
              <w:widowControl/>
              <w:spacing w:line="360" w:lineRule="auto"/>
              <w:jc w:val="center"/>
              <w:rPr>
                <w:rFonts w:asciiTheme="minorEastAsia" w:hAnsiTheme="minorEastAsia"/>
                <w:color w:val="000000"/>
                <w:sz w:val="24"/>
              </w:rPr>
            </w:pPr>
            <w:r>
              <w:rPr>
                <w:rFonts w:asciiTheme="minorEastAsia" w:hAnsiTheme="minorEastAsia" w:cs="仿宋_GB2312"/>
                <w:color w:val="000000"/>
                <w:kern w:val="0"/>
                <w:sz w:val="24"/>
              </w:rPr>
              <w:t>9</w:t>
            </w:r>
            <w:r w:rsidR="00840AD0">
              <w:rPr>
                <w:rFonts w:asciiTheme="minorEastAsia" w:hAnsiTheme="minorEastAsia" w:cs="仿宋_GB2312" w:hint="eastAsia"/>
                <w:color w:val="000000"/>
                <w:kern w:val="0"/>
                <w:sz w:val="24"/>
              </w:rPr>
              <w:t>分</w:t>
            </w:r>
          </w:p>
        </w:tc>
        <w:tc>
          <w:tcPr>
            <w:tcW w:w="6003" w:type="dxa"/>
            <w:vAlign w:val="center"/>
          </w:tcPr>
          <w:p w:rsidR="00840AD0" w:rsidRDefault="00840AD0" w:rsidP="00840AD0">
            <w:pPr>
              <w:spacing w:line="360" w:lineRule="auto"/>
              <w:rPr>
                <w:rFonts w:asciiTheme="minorEastAsia" w:hAnsiTheme="minorEastAsia" w:cs="仿宋_GB2312"/>
                <w:color w:val="000000"/>
                <w:sz w:val="24"/>
              </w:rPr>
            </w:pPr>
            <w:r>
              <w:rPr>
                <w:rFonts w:asciiTheme="minorEastAsia" w:hAnsiTheme="minorEastAsia" w:cs="仿宋_GB2312" w:hint="eastAsia"/>
                <w:color w:val="000000"/>
                <w:sz w:val="24"/>
              </w:rPr>
              <w:t>根据供应商提供的应急预案进行评分：</w:t>
            </w:r>
          </w:p>
          <w:p w:rsidR="00840AD0" w:rsidRDefault="00840AD0" w:rsidP="00840AD0">
            <w:pPr>
              <w:spacing w:line="360" w:lineRule="auto"/>
              <w:rPr>
                <w:rFonts w:asciiTheme="minorEastAsia" w:hAnsiTheme="minorEastAsia" w:cs="仿宋_GB2312"/>
                <w:color w:val="000000"/>
                <w:sz w:val="24"/>
              </w:rPr>
            </w:pPr>
            <w:r>
              <w:rPr>
                <w:rFonts w:asciiTheme="minorEastAsia" w:hAnsiTheme="minorEastAsia" w:cs="仿宋_GB2312" w:hint="eastAsia"/>
                <w:color w:val="000000"/>
                <w:sz w:val="24"/>
              </w:rPr>
              <w:t>1、供应商具有完善成熟的应急保障体系和丰富的应对措施方案；</w:t>
            </w:r>
          </w:p>
          <w:p w:rsidR="00840AD0" w:rsidRDefault="00840AD0" w:rsidP="00840AD0">
            <w:pPr>
              <w:spacing w:line="360" w:lineRule="auto"/>
              <w:rPr>
                <w:rFonts w:asciiTheme="minorEastAsia" w:hAnsiTheme="minorEastAsia" w:cs="仿宋_GB2312"/>
                <w:color w:val="000000"/>
                <w:sz w:val="24"/>
              </w:rPr>
            </w:pPr>
            <w:r>
              <w:rPr>
                <w:rFonts w:asciiTheme="minorEastAsia" w:hAnsiTheme="minorEastAsia" w:cs="宋体" w:hint="eastAsia"/>
                <w:color w:val="000000"/>
                <w:sz w:val="24"/>
              </w:rPr>
              <w:t>完全满足得</w:t>
            </w:r>
            <w:r w:rsidR="008D76AA">
              <w:rPr>
                <w:rFonts w:asciiTheme="minorEastAsia" w:hAnsiTheme="minorEastAsia" w:cs="宋体"/>
                <w:color w:val="000000"/>
                <w:sz w:val="24"/>
              </w:rPr>
              <w:t>3</w:t>
            </w:r>
            <w:r>
              <w:rPr>
                <w:rFonts w:asciiTheme="minorEastAsia" w:hAnsiTheme="minorEastAsia" w:cs="宋体" w:hint="eastAsia"/>
                <w:color w:val="000000"/>
                <w:sz w:val="24"/>
              </w:rPr>
              <w:t>分，描述不清晰或内容不足得1分，未提供或不合理不得分。</w:t>
            </w:r>
          </w:p>
          <w:p w:rsidR="00840AD0" w:rsidRDefault="00840AD0" w:rsidP="00840AD0">
            <w:pPr>
              <w:spacing w:line="360" w:lineRule="auto"/>
              <w:rPr>
                <w:rFonts w:asciiTheme="minorEastAsia" w:hAnsiTheme="minorEastAsia" w:cs="仿宋_GB2312"/>
                <w:color w:val="000000"/>
                <w:sz w:val="24"/>
              </w:rPr>
            </w:pPr>
            <w:r>
              <w:rPr>
                <w:rFonts w:asciiTheme="minorEastAsia" w:hAnsiTheme="minorEastAsia" w:cs="仿宋_GB2312" w:hint="eastAsia"/>
                <w:color w:val="000000"/>
                <w:sz w:val="24"/>
              </w:rPr>
              <w:t>2、针对不同的紧急情况（疫情、恶劣天气、道路交通情况等）出具对应的具体应对方案；</w:t>
            </w:r>
          </w:p>
          <w:p w:rsidR="00840AD0" w:rsidRDefault="00840AD0" w:rsidP="00840AD0">
            <w:pPr>
              <w:spacing w:line="360" w:lineRule="auto"/>
              <w:rPr>
                <w:rFonts w:asciiTheme="minorEastAsia" w:hAnsiTheme="minorEastAsia" w:cs="仿宋_GB2312"/>
                <w:color w:val="000000"/>
                <w:sz w:val="24"/>
              </w:rPr>
            </w:pPr>
            <w:r>
              <w:rPr>
                <w:rFonts w:asciiTheme="minorEastAsia" w:hAnsiTheme="minorEastAsia" w:cs="宋体" w:hint="eastAsia"/>
                <w:color w:val="000000"/>
                <w:sz w:val="24"/>
              </w:rPr>
              <w:t>完全满足得</w:t>
            </w:r>
            <w:r w:rsidR="008D76AA">
              <w:rPr>
                <w:rFonts w:asciiTheme="minorEastAsia" w:hAnsiTheme="minorEastAsia" w:cs="宋体"/>
                <w:color w:val="000000"/>
                <w:sz w:val="24"/>
              </w:rPr>
              <w:t>3</w:t>
            </w:r>
            <w:r>
              <w:rPr>
                <w:rFonts w:asciiTheme="minorEastAsia" w:hAnsiTheme="minorEastAsia" w:cs="宋体" w:hint="eastAsia"/>
                <w:color w:val="000000"/>
                <w:sz w:val="24"/>
              </w:rPr>
              <w:t>分，描述不清晰或内容不足得1分，未提供或不合理不得分。</w:t>
            </w:r>
          </w:p>
          <w:p w:rsidR="00840AD0" w:rsidRDefault="00840AD0" w:rsidP="008D76AA">
            <w:pPr>
              <w:spacing w:line="360" w:lineRule="auto"/>
              <w:rPr>
                <w:rFonts w:asciiTheme="minorEastAsia" w:hAnsiTheme="minorEastAsia" w:cs="宋体"/>
                <w:color w:val="000000"/>
                <w:sz w:val="24"/>
              </w:rPr>
            </w:pPr>
            <w:r>
              <w:rPr>
                <w:rFonts w:asciiTheme="minorEastAsia" w:hAnsiTheme="minorEastAsia" w:cs="仿宋_GB2312" w:hint="eastAsia"/>
                <w:color w:val="000000"/>
                <w:sz w:val="24"/>
              </w:rPr>
              <w:t>3、紧急情况下的快速应对，做到快速有效的解决，</w:t>
            </w:r>
            <w:r>
              <w:rPr>
                <w:rFonts w:asciiTheme="minorEastAsia" w:hAnsiTheme="minorEastAsia" w:cs="宋体" w:hint="eastAsia"/>
                <w:color w:val="000000"/>
                <w:sz w:val="24"/>
              </w:rPr>
              <w:t>完全满足得</w:t>
            </w:r>
            <w:r w:rsidR="008D76AA">
              <w:rPr>
                <w:rFonts w:asciiTheme="minorEastAsia" w:hAnsiTheme="minorEastAsia" w:cs="宋体"/>
                <w:color w:val="000000"/>
                <w:sz w:val="24"/>
              </w:rPr>
              <w:t>3</w:t>
            </w:r>
            <w:r>
              <w:rPr>
                <w:rFonts w:asciiTheme="minorEastAsia" w:hAnsiTheme="minorEastAsia" w:cs="宋体" w:hint="eastAsia"/>
                <w:color w:val="000000"/>
                <w:sz w:val="24"/>
              </w:rPr>
              <w:t>分，描述不清晰或内容不足得1分，未提供或不合理不得分。</w:t>
            </w:r>
            <w:r>
              <w:rPr>
                <w:rFonts w:asciiTheme="minorEastAsia" w:hAnsiTheme="minorEastAsia" w:cs="宋体"/>
                <w:color w:val="000000"/>
                <w:sz w:val="24"/>
              </w:rPr>
              <w:t xml:space="preserve"> </w:t>
            </w:r>
          </w:p>
        </w:tc>
      </w:tr>
      <w:tr w:rsidR="00840AD0" w:rsidTr="00CF6CBA">
        <w:trPr>
          <w:trHeight w:val="1122"/>
          <w:jc w:val="center"/>
        </w:trPr>
        <w:tc>
          <w:tcPr>
            <w:tcW w:w="918" w:type="dxa"/>
            <w:vMerge/>
            <w:vAlign w:val="center"/>
          </w:tcPr>
          <w:p w:rsidR="00840AD0" w:rsidRDefault="00840AD0" w:rsidP="00840AD0">
            <w:pPr>
              <w:widowControl/>
              <w:spacing w:line="360" w:lineRule="auto"/>
              <w:jc w:val="center"/>
              <w:rPr>
                <w:rFonts w:asciiTheme="minorEastAsia" w:hAnsiTheme="minorEastAsia" w:cs="宋体"/>
                <w:color w:val="000000"/>
                <w:kern w:val="0"/>
                <w:sz w:val="24"/>
              </w:rPr>
            </w:pPr>
          </w:p>
        </w:tc>
        <w:tc>
          <w:tcPr>
            <w:tcW w:w="1251" w:type="dxa"/>
            <w:vAlign w:val="center"/>
          </w:tcPr>
          <w:p w:rsidR="00840AD0" w:rsidRDefault="00840AD0" w:rsidP="00840AD0">
            <w:pPr>
              <w:widowControl/>
              <w:spacing w:line="360" w:lineRule="auto"/>
              <w:jc w:val="center"/>
              <w:rPr>
                <w:rFonts w:asciiTheme="minorEastAsia" w:hAnsiTheme="minorEastAsia"/>
                <w:color w:val="000000"/>
                <w:sz w:val="24"/>
              </w:rPr>
            </w:pPr>
            <w:r>
              <w:rPr>
                <w:rFonts w:asciiTheme="minorEastAsia" w:hAnsiTheme="minorEastAsia" w:hint="eastAsia"/>
                <w:color w:val="000000"/>
                <w:sz w:val="24"/>
              </w:rPr>
              <w:t>配送人员安排</w:t>
            </w:r>
          </w:p>
        </w:tc>
        <w:tc>
          <w:tcPr>
            <w:tcW w:w="903" w:type="dxa"/>
            <w:vAlign w:val="center"/>
          </w:tcPr>
          <w:p w:rsidR="00840AD0" w:rsidRDefault="008D76AA" w:rsidP="00840AD0">
            <w:pPr>
              <w:widowControl/>
              <w:spacing w:line="360" w:lineRule="auto"/>
              <w:jc w:val="center"/>
              <w:rPr>
                <w:rFonts w:asciiTheme="minorEastAsia" w:hAnsiTheme="minorEastAsia"/>
                <w:color w:val="000000"/>
                <w:sz w:val="24"/>
              </w:rPr>
            </w:pPr>
            <w:r>
              <w:rPr>
                <w:rFonts w:asciiTheme="minorEastAsia" w:hAnsiTheme="minorEastAsia"/>
                <w:color w:val="000000"/>
                <w:sz w:val="24"/>
              </w:rPr>
              <w:t>6</w:t>
            </w:r>
            <w:r w:rsidR="00840AD0">
              <w:rPr>
                <w:rFonts w:asciiTheme="minorEastAsia" w:hAnsiTheme="minorEastAsia" w:hint="eastAsia"/>
                <w:color w:val="000000"/>
                <w:sz w:val="24"/>
              </w:rPr>
              <w:t>分</w:t>
            </w:r>
          </w:p>
        </w:tc>
        <w:tc>
          <w:tcPr>
            <w:tcW w:w="6003" w:type="dxa"/>
            <w:vAlign w:val="center"/>
          </w:tcPr>
          <w:p w:rsidR="00840AD0" w:rsidRDefault="00840AD0" w:rsidP="00840AD0">
            <w:pPr>
              <w:spacing w:line="360" w:lineRule="auto"/>
              <w:rPr>
                <w:rFonts w:asciiTheme="minorEastAsia" w:hAnsiTheme="minorEastAsia" w:cs="宋体"/>
                <w:color w:val="000000"/>
                <w:sz w:val="24"/>
              </w:rPr>
            </w:pPr>
            <w:r>
              <w:rPr>
                <w:rFonts w:asciiTheme="minorEastAsia" w:hAnsiTheme="minorEastAsia" w:cs="宋体" w:hint="eastAsia"/>
                <w:color w:val="000000"/>
                <w:sz w:val="24"/>
              </w:rPr>
              <w:t>根据供应商提供的配送人员安排打分：</w:t>
            </w:r>
          </w:p>
          <w:p w:rsidR="00840AD0" w:rsidRDefault="00840AD0" w:rsidP="00840AD0">
            <w:pPr>
              <w:spacing w:line="360" w:lineRule="auto"/>
              <w:rPr>
                <w:rFonts w:asciiTheme="minorEastAsia" w:hAnsiTheme="minorEastAsia" w:cs="宋体"/>
                <w:b/>
                <w:color w:val="000000"/>
                <w:sz w:val="24"/>
              </w:rPr>
            </w:pPr>
            <w:r>
              <w:rPr>
                <w:rFonts w:asciiTheme="minorEastAsia" w:hAnsiTheme="minorEastAsia" w:cs="宋体" w:hint="eastAsia"/>
                <w:b/>
                <w:color w:val="000000"/>
                <w:sz w:val="24"/>
              </w:rPr>
              <w:t>要求：</w:t>
            </w:r>
          </w:p>
          <w:p w:rsidR="00840AD0" w:rsidRDefault="00840AD0" w:rsidP="00840AD0">
            <w:pPr>
              <w:spacing w:line="360" w:lineRule="auto"/>
              <w:rPr>
                <w:rFonts w:asciiTheme="minorEastAsia" w:hAnsiTheme="minorEastAsia" w:cs="宋体"/>
                <w:color w:val="000000"/>
                <w:sz w:val="24"/>
              </w:rPr>
            </w:pPr>
            <w:r>
              <w:rPr>
                <w:rFonts w:asciiTheme="minorEastAsia" w:hAnsiTheme="minorEastAsia" w:cs="宋体" w:hint="eastAsia"/>
                <w:color w:val="000000"/>
                <w:sz w:val="24"/>
              </w:rPr>
              <w:t>1、提供针对性的配送安排服务，开通并安排专职人员对肺科医院职工专线的节日物资配送服务；</w:t>
            </w:r>
          </w:p>
          <w:p w:rsidR="00840AD0" w:rsidRDefault="00840AD0" w:rsidP="00840AD0">
            <w:pPr>
              <w:spacing w:line="360" w:lineRule="auto"/>
              <w:rPr>
                <w:rFonts w:asciiTheme="minorEastAsia" w:hAnsiTheme="minorEastAsia" w:cs="宋体"/>
                <w:color w:val="000000"/>
                <w:sz w:val="24"/>
              </w:rPr>
            </w:pPr>
            <w:r>
              <w:rPr>
                <w:rFonts w:asciiTheme="minorEastAsia" w:hAnsiTheme="minorEastAsia" w:cs="宋体" w:hint="eastAsia"/>
                <w:color w:val="000000"/>
                <w:sz w:val="24"/>
              </w:rPr>
              <w:t>完全满足得</w:t>
            </w:r>
            <w:r w:rsidR="008D76AA">
              <w:rPr>
                <w:rFonts w:asciiTheme="minorEastAsia" w:hAnsiTheme="minorEastAsia" w:cs="宋体"/>
                <w:color w:val="000000"/>
                <w:sz w:val="24"/>
              </w:rPr>
              <w:t>3</w:t>
            </w:r>
            <w:r>
              <w:rPr>
                <w:rFonts w:asciiTheme="minorEastAsia" w:hAnsiTheme="minorEastAsia" w:cs="宋体" w:hint="eastAsia"/>
                <w:color w:val="000000"/>
                <w:sz w:val="24"/>
              </w:rPr>
              <w:t>分，描述不清晰或内容不足得1分，未提供或不合理不得分。</w:t>
            </w:r>
          </w:p>
          <w:p w:rsidR="00840AD0" w:rsidRDefault="00840AD0" w:rsidP="00840AD0">
            <w:pPr>
              <w:spacing w:line="360" w:lineRule="auto"/>
              <w:rPr>
                <w:rFonts w:asciiTheme="minorEastAsia" w:hAnsiTheme="minorEastAsia" w:cs="宋体"/>
                <w:color w:val="000000"/>
                <w:sz w:val="24"/>
              </w:rPr>
            </w:pPr>
            <w:r>
              <w:rPr>
                <w:rFonts w:asciiTheme="minorEastAsia" w:hAnsiTheme="minorEastAsia" w:cs="宋体" w:hint="eastAsia"/>
                <w:color w:val="000000"/>
                <w:sz w:val="24"/>
              </w:rPr>
              <w:t>2、完整的专职配送人员制度保障体系，从下单-装货-运送-交付，全过程专职人员专程服务，保障物资的准时准确送达；</w:t>
            </w:r>
          </w:p>
          <w:p w:rsidR="00840AD0" w:rsidRDefault="00840AD0" w:rsidP="008D76AA">
            <w:pPr>
              <w:spacing w:line="360" w:lineRule="auto"/>
              <w:rPr>
                <w:rFonts w:asciiTheme="minorEastAsia" w:hAnsiTheme="minorEastAsia" w:cs="宋体"/>
                <w:color w:val="000000"/>
                <w:sz w:val="24"/>
              </w:rPr>
            </w:pPr>
            <w:r>
              <w:rPr>
                <w:rFonts w:asciiTheme="minorEastAsia" w:hAnsiTheme="minorEastAsia" w:cs="宋体" w:hint="eastAsia"/>
                <w:color w:val="000000"/>
                <w:sz w:val="24"/>
              </w:rPr>
              <w:t>完全满足得</w:t>
            </w:r>
            <w:r w:rsidR="008D76AA">
              <w:rPr>
                <w:rFonts w:asciiTheme="minorEastAsia" w:hAnsiTheme="minorEastAsia" w:cs="宋体"/>
                <w:color w:val="000000"/>
                <w:sz w:val="24"/>
              </w:rPr>
              <w:t>3</w:t>
            </w:r>
            <w:r>
              <w:rPr>
                <w:rFonts w:asciiTheme="minorEastAsia" w:hAnsiTheme="minorEastAsia" w:cs="宋体" w:hint="eastAsia"/>
                <w:color w:val="000000"/>
                <w:sz w:val="24"/>
              </w:rPr>
              <w:t>分，描述不清晰或内容不足得1分，未提供或不合理不得分。</w:t>
            </w:r>
          </w:p>
        </w:tc>
      </w:tr>
      <w:tr w:rsidR="00840AD0" w:rsidTr="00CF6CBA">
        <w:trPr>
          <w:trHeight w:val="1122"/>
          <w:jc w:val="center"/>
        </w:trPr>
        <w:tc>
          <w:tcPr>
            <w:tcW w:w="918" w:type="dxa"/>
            <w:vMerge/>
            <w:vAlign w:val="center"/>
          </w:tcPr>
          <w:p w:rsidR="00840AD0" w:rsidRDefault="00840AD0" w:rsidP="00840AD0">
            <w:pPr>
              <w:widowControl/>
              <w:spacing w:line="360" w:lineRule="auto"/>
              <w:jc w:val="center"/>
              <w:rPr>
                <w:rFonts w:asciiTheme="minorEastAsia" w:hAnsiTheme="minorEastAsia" w:cs="宋体"/>
                <w:color w:val="000000"/>
                <w:kern w:val="0"/>
                <w:sz w:val="24"/>
              </w:rPr>
            </w:pPr>
          </w:p>
        </w:tc>
        <w:tc>
          <w:tcPr>
            <w:tcW w:w="1251" w:type="dxa"/>
            <w:vAlign w:val="center"/>
          </w:tcPr>
          <w:p w:rsidR="00840AD0" w:rsidRDefault="00840AD0" w:rsidP="00840AD0">
            <w:pPr>
              <w:widowControl/>
              <w:spacing w:line="360" w:lineRule="auto"/>
              <w:jc w:val="center"/>
              <w:rPr>
                <w:rFonts w:asciiTheme="minorEastAsia" w:hAnsiTheme="minorEastAsia"/>
                <w:color w:val="000000"/>
                <w:sz w:val="24"/>
              </w:rPr>
            </w:pPr>
            <w:r>
              <w:rPr>
                <w:rFonts w:asciiTheme="minorEastAsia" w:hAnsiTheme="minorEastAsia" w:hint="eastAsia"/>
                <w:color w:val="000000"/>
                <w:sz w:val="24"/>
              </w:rPr>
              <w:t>售后服务</w:t>
            </w:r>
          </w:p>
        </w:tc>
        <w:tc>
          <w:tcPr>
            <w:tcW w:w="903" w:type="dxa"/>
            <w:vAlign w:val="center"/>
          </w:tcPr>
          <w:p w:rsidR="00840AD0" w:rsidRDefault="008D76AA" w:rsidP="00840AD0">
            <w:pPr>
              <w:widowControl/>
              <w:spacing w:line="360" w:lineRule="auto"/>
              <w:jc w:val="center"/>
              <w:rPr>
                <w:rFonts w:asciiTheme="minorEastAsia" w:hAnsiTheme="minorEastAsia"/>
                <w:color w:val="000000"/>
                <w:sz w:val="24"/>
              </w:rPr>
            </w:pPr>
            <w:r>
              <w:rPr>
                <w:rFonts w:asciiTheme="minorEastAsia" w:hAnsiTheme="minorEastAsia"/>
                <w:color w:val="000000"/>
                <w:sz w:val="24"/>
              </w:rPr>
              <w:t>6</w:t>
            </w:r>
            <w:r w:rsidR="00840AD0">
              <w:rPr>
                <w:rFonts w:asciiTheme="minorEastAsia" w:hAnsiTheme="minorEastAsia" w:hint="eastAsia"/>
                <w:color w:val="000000"/>
                <w:sz w:val="24"/>
              </w:rPr>
              <w:t>分</w:t>
            </w:r>
          </w:p>
        </w:tc>
        <w:tc>
          <w:tcPr>
            <w:tcW w:w="6003" w:type="dxa"/>
            <w:vAlign w:val="center"/>
          </w:tcPr>
          <w:p w:rsidR="00840AD0" w:rsidRDefault="00840AD0" w:rsidP="00840AD0">
            <w:pPr>
              <w:spacing w:line="360" w:lineRule="auto"/>
              <w:rPr>
                <w:rFonts w:asciiTheme="minorEastAsia" w:hAnsiTheme="minorEastAsia" w:cs="宋体"/>
                <w:color w:val="000000"/>
                <w:sz w:val="24"/>
              </w:rPr>
            </w:pPr>
            <w:r>
              <w:rPr>
                <w:rFonts w:asciiTheme="minorEastAsia" w:hAnsiTheme="minorEastAsia" w:cs="宋体" w:hint="eastAsia"/>
                <w:color w:val="000000"/>
                <w:sz w:val="24"/>
              </w:rPr>
              <w:t>根据供应商提供的售后服务打分：</w:t>
            </w:r>
          </w:p>
          <w:p w:rsidR="00840AD0" w:rsidRDefault="00840AD0" w:rsidP="00840AD0">
            <w:pPr>
              <w:spacing w:line="360" w:lineRule="auto"/>
              <w:rPr>
                <w:rFonts w:asciiTheme="minorEastAsia" w:hAnsiTheme="minorEastAsia" w:cs="宋体"/>
                <w:b/>
                <w:color w:val="000000"/>
                <w:sz w:val="24"/>
              </w:rPr>
            </w:pPr>
            <w:r>
              <w:rPr>
                <w:rFonts w:asciiTheme="minorEastAsia" w:hAnsiTheme="minorEastAsia" w:cs="宋体" w:hint="eastAsia"/>
                <w:b/>
                <w:color w:val="000000"/>
                <w:sz w:val="24"/>
              </w:rPr>
              <w:t>要求：</w:t>
            </w:r>
          </w:p>
          <w:p w:rsidR="00840AD0" w:rsidRDefault="00840AD0" w:rsidP="00840AD0">
            <w:pPr>
              <w:spacing w:line="360" w:lineRule="auto"/>
              <w:rPr>
                <w:rFonts w:asciiTheme="minorEastAsia" w:hAnsiTheme="minorEastAsia" w:cs="宋体"/>
                <w:color w:val="000000"/>
                <w:sz w:val="24"/>
              </w:rPr>
            </w:pPr>
            <w:r>
              <w:rPr>
                <w:rFonts w:asciiTheme="minorEastAsia" w:hAnsiTheme="minorEastAsia" w:cs="宋体" w:hint="eastAsia"/>
                <w:color w:val="000000"/>
                <w:sz w:val="24"/>
              </w:rPr>
              <w:t>1、供应商设立有预约、咨询、投诉的反馈渠道和专用的7×24小时服务热线电话，并明确了专人负责本项目售后服务，保证问题产品及时更换；</w:t>
            </w:r>
          </w:p>
          <w:p w:rsidR="00840AD0" w:rsidRDefault="00840AD0" w:rsidP="00840AD0">
            <w:pPr>
              <w:spacing w:line="360" w:lineRule="auto"/>
              <w:rPr>
                <w:rFonts w:asciiTheme="minorEastAsia" w:hAnsiTheme="minorEastAsia" w:cs="宋体"/>
                <w:color w:val="000000"/>
                <w:sz w:val="24"/>
              </w:rPr>
            </w:pPr>
            <w:r>
              <w:rPr>
                <w:rFonts w:asciiTheme="minorEastAsia" w:hAnsiTheme="minorEastAsia" w:cs="宋体" w:hint="eastAsia"/>
                <w:color w:val="000000"/>
                <w:sz w:val="24"/>
              </w:rPr>
              <w:t>完全满足得</w:t>
            </w:r>
            <w:r w:rsidR="008D76AA">
              <w:rPr>
                <w:rFonts w:asciiTheme="minorEastAsia" w:hAnsiTheme="minorEastAsia" w:cs="宋体"/>
                <w:color w:val="000000"/>
                <w:sz w:val="24"/>
              </w:rPr>
              <w:t>3</w:t>
            </w:r>
            <w:r>
              <w:rPr>
                <w:rFonts w:asciiTheme="minorEastAsia" w:hAnsiTheme="minorEastAsia" w:cs="宋体" w:hint="eastAsia"/>
                <w:color w:val="000000"/>
                <w:sz w:val="24"/>
              </w:rPr>
              <w:t>分，描述不清晰或内容不足得1分，未提供或不合理不得分。</w:t>
            </w:r>
          </w:p>
          <w:p w:rsidR="00840AD0" w:rsidRDefault="00840AD0" w:rsidP="00840AD0">
            <w:pPr>
              <w:spacing w:line="360" w:lineRule="auto"/>
              <w:rPr>
                <w:rFonts w:asciiTheme="minorEastAsia" w:hAnsiTheme="minorEastAsia" w:cs="宋体"/>
                <w:color w:val="000000"/>
                <w:sz w:val="24"/>
              </w:rPr>
            </w:pPr>
            <w:r>
              <w:rPr>
                <w:rFonts w:asciiTheme="minorEastAsia" w:hAnsiTheme="minorEastAsia" w:cs="宋体" w:hint="eastAsia"/>
                <w:color w:val="000000"/>
                <w:sz w:val="24"/>
              </w:rPr>
              <w:t>2、供应商能定期为采购人提供有针对性的主动服务，且响应速度迅速；</w:t>
            </w:r>
          </w:p>
          <w:p w:rsidR="00840AD0" w:rsidRDefault="00840AD0" w:rsidP="008D76AA">
            <w:pPr>
              <w:spacing w:line="360" w:lineRule="auto"/>
              <w:rPr>
                <w:rFonts w:asciiTheme="minorEastAsia" w:hAnsiTheme="minorEastAsia" w:cs="宋体"/>
                <w:color w:val="000000"/>
                <w:sz w:val="24"/>
              </w:rPr>
            </w:pPr>
            <w:r>
              <w:rPr>
                <w:rFonts w:asciiTheme="minorEastAsia" w:hAnsiTheme="minorEastAsia" w:cs="宋体" w:hint="eastAsia"/>
                <w:color w:val="000000"/>
                <w:sz w:val="24"/>
              </w:rPr>
              <w:t>完全满足得</w:t>
            </w:r>
            <w:r w:rsidR="008D76AA">
              <w:rPr>
                <w:rFonts w:asciiTheme="minorEastAsia" w:hAnsiTheme="minorEastAsia" w:cs="宋体"/>
                <w:color w:val="000000"/>
                <w:sz w:val="24"/>
              </w:rPr>
              <w:t>3</w:t>
            </w:r>
            <w:r>
              <w:rPr>
                <w:rFonts w:asciiTheme="minorEastAsia" w:hAnsiTheme="minorEastAsia" w:cs="宋体" w:hint="eastAsia"/>
                <w:color w:val="000000"/>
                <w:sz w:val="24"/>
              </w:rPr>
              <w:t>分，描述不清晰或内容不足得1分，未提供或不合理不得分。</w:t>
            </w:r>
          </w:p>
        </w:tc>
      </w:tr>
      <w:tr w:rsidR="00840AD0">
        <w:trPr>
          <w:trHeight w:val="406"/>
          <w:jc w:val="center"/>
        </w:trPr>
        <w:tc>
          <w:tcPr>
            <w:tcW w:w="2169" w:type="dxa"/>
            <w:gridSpan w:val="2"/>
            <w:vAlign w:val="center"/>
          </w:tcPr>
          <w:p w:rsidR="00840AD0" w:rsidRDefault="00840AD0" w:rsidP="00840AD0">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总分</w:t>
            </w:r>
          </w:p>
        </w:tc>
        <w:tc>
          <w:tcPr>
            <w:tcW w:w="903" w:type="dxa"/>
            <w:vAlign w:val="center"/>
          </w:tcPr>
          <w:p w:rsidR="00840AD0" w:rsidRDefault="00840AD0" w:rsidP="00840AD0">
            <w:pPr>
              <w:widowControl/>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100分</w:t>
            </w:r>
          </w:p>
        </w:tc>
        <w:tc>
          <w:tcPr>
            <w:tcW w:w="6003" w:type="dxa"/>
            <w:vAlign w:val="center"/>
          </w:tcPr>
          <w:p w:rsidR="00840AD0" w:rsidRDefault="00840AD0" w:rsidP="00840AD0">
            <w:pPr>
              <w:widowControl/>
              <w:spacing w:line="360" w:lineRule="auto"/>
              <w:jc w:val="left"/>
              <w:rPr>
                <w:rFonts w:asciiTheme="minorEastAsia" w:hAnsiTheme="minorEastAsia" w:cs="宋体"/>
                <w:b/>
                <w:color w:val="000000"/>
                <w:kern w:val="0"/>
                <w:sz w:val="24"/>
              </w:rPr>
            </w:pPr>
          </w:p>
        </w:tc>
      </w:tr>
    </w:tbl>
    <w:p w:rsidR="000F12F4" w:rsidRDefault="000F12F4">
      <w:pPr>
        <w:spacing w:line="360" w:lineRule="auto"/>
        <w:outlineLvl w:val="1"/>
        <w:rPr>
          <w:rFonts w:ascii="宋体" w:hAnsi="宋体"/>
          <w:b/>
          <w:color w:val="000000"/>
          <w:sz w:val="24"/>
        </w:rPr>
      </w:pPr>
    </w:p>
    <w:p w:rsidR="000F12F4" w:rsidRDefault="004936EC">
      <w:pPr>
        <w:spacing w:line="360" w:lineRule="auto"/>
        <w:outlineLvl w:val="1"/>
        <w:rPr>
          <w:rFonts w:ascii="宋体" w:hAnsi="宋体"/>
          <w:b/>
          <w:color w:val="000000"/>
          <w:sz w:val="24"/>
        </w:rPr>
      </w:pPr>
      <w:bookmarkStart w:id="115" w:name="_Toc144888632"/>
      <w:r>
        <w:rPr>
          <w:rFonts w:ascii="宋体" w:hAnsi="宋体" w:hint="eastAsia"/>
          <w:b/>
          <w:color w:val="000000"/>
          <w:sz w:val="24"/>
        </w:rPr>
        <w:t>评定办法</w:t>
      </w:r>
      <w:bookmarkEnd w:id="115"/>
    </w:p>
    <w:p w:rsidR="000F12F4" w:rsidRDefault="004936EC">
      <w:pPr>
        <w:numPr>
          <w:ilvl w:val="3"/>
          <w:numId w:val="28"/>
        </w:numPr>
        <w:tabs>
          <w:tab w:val="left" w:pos="540"/>
        </w:tabs>
        <w:spacing w:line="400" w:lineRule="exact"/>
        <w:ind w:left="540" w:hanging="540"/>
        <w:rPr>
          <w:rFonts w:ascii="宋体" w:hAnsi="宋体"/>
          <w:color w:val="000000"/>
          <w:sz w:val="24"/>
        </w:rPr>
      </w:pPr>
      <w:r>
        <w:rPr>
          <w:rFonts w:ascii="宋体" w:hAnsi="宋体" w:hint="eastAsia"/>
          <w:color w:val="000000"/>
          <w:sz w:val="24"/>
        </w:rPr>
        <w:t>初步审查标准</w:t>
      </w:r>
    </w:p>
    <w:p w:rsidR="000F12F4" w:rsidRDefault="004936EC">
      <w:pPr>
        <w:numPr>
          <w:ilvl w:val="1"/>
          <w:numId w:val="29"/>
        </w:numPr>
        <w:tabs>
          <w:tab w:val="clear" w:pos="360"/>
          <w:tab w:val="left" w:pos="540"/>
        </w:tabs>
        <w:spacing w:line="400" w:lineRule="exact"/>
        <w:ind w:left="540" w:hanging="540"/>
        <w:rPr>
          <w:rFonts w:ascii="宋体" w:hAnsi="宋体"/>
          <w:color w:val="000000"/>
          <w:sz w:val="24"/>
        </w:rPr>
      </w:pPr>
      <w:r>
        <w:rPr>
          <w:rFonts w:ascii="宋体" w:hAnsi="宋体" w:hint="eastAsia"/>
          <w:color w:val="000000"/>
          <w:sz w:val="24"/>
        </w:rPr>
        <w:t>资格性审查标准：见评定办法前附表。</w:t>
      </w:r>
    </w:p>
    <w:p w:rsidR="000F12F4" w:rsidRDefault="004936EC">
      <w:pPr>
        <w:numPr>
          <w:ilvl w:val="1"/>
          <w:numId w:val="29"/>
        </w:numPr>
        <w:tabs>
          <w:tab w:val="clear" w:pos="360"/>
          <w:tab w:val="left" w:pos="540"/>
        </w:tabs>
        <w:spacing w:line="400" w:lineRule="exact"/>
        <w:ind w:left="540" w:hanging="540"/>
        <w:rPr>
          <w:rFonts w:ascii="宋体" w:hAnsi="宋体"/>
          <w:color w:val="000000"/>
          <w:sz w:val="24"/>
        </w:rPr>
      </w:pPr>
      <w:r>
        <w:rPr>
          <w:rFonts w:ascii="宋体" w:hAnsi="宋体" w:hint="eastAsia"/>
          <w:color w:val="000000"/>
          <w:sz w:val="24"/>
        </w:rPr>
        <w:t>符合性审查标准：见评定办法前附表。</w:t>
      </w:r>
    </w:p>
    <w:p w:rsidR="000F12F4" w:rsidRDefault="004936EC">
      <w:pPr>
        <w:numPr>
          <w:ilvl w:val="1"/>
          <w:numId w:val="29"/>
        </w:numPr>
        <w:tabs>
          <w:tab w:val="clear" w:pos="360"/>
          <w:tab w:val="left" w:pos="540"/>
        </w:tabs>
        <w:spacing w:line="400" w:lineRule="exact"/>
        <w:ind w:left="540" w:hanging="540"/>
        <w:rPr>
          <w:rFonts w:ascii="宋体" w:hAnsi="宋体"/>
          <w:color w:val="000000"/>
          <w:sz w:val="24"/>
        </w:rPr>
      </w:pPr>
      <w:r>
        <w:rPr>
          <w:rFonts w:ascii="宋体" w:hAnsi="宋体" w:hint="eastAsia"/>
          <w:color w:val="000000"/>
          <w:sz w:val="24"/>
        </w:rPr>
        <w:t>确定磋商供应商进行最后报价：见评定方法前附表。</w:t>
      </w:r>
    </w:p>
    <w:p w:rsidR="000F12F4" w:rsidRDefault="004936EC">
      <w:pPr>
        <w:numPr>
          <w:ilvl w:val="3"/>
          <w:numId w:val="28"/>
        </w:numPr>
        <w:tabs>
          <w:tab w:val="left" w:pos="540"/>
        </w:tabs>
        <w:spacing w:line="400" w:lineRule="exact"/>
        <w:ind w:left="540" w:hanging="540"/>
        <w:rPr>
          <w:rFonts w:ascii="宋体" w:hAnsi="宋体"/>
          <w:color w:val="000000"/>
          <w:sz w:val="24"/>
        </w:rPr>
      </w:pPr>
      <w:r>
        <w:rPr>
          <w:rFonts w:ascii="宋体" w:hAnsi="宋体" w:hint="eastAsia"/>
          <w:color w:val="000000"/>
          <w:sz w:val="24"/>
        </w:rPr>
        <w:t>评定方法：见评定办法前附表。</w:t>
      </w:r>
    </w:p>
    <w:p w:rsidR="000F12F4" w:rsidRDefault="004936EC">
      <w:pPr>
        <w:spacing w:line="400" w:lineRule="exact"/>
        <w:ind w:firstLineChars="200" w:firstLine="480"/>
        <w:rPr>
          <w:rFonts w:ascii="宋体" w:hAnsi="宋体"/>
          <w:color w:val="000000"/>
          <w:sz w:val="24"/>
        </w:rPr>
      </w:pPr>
      <w:r>
        <w:rPr>
          <w:rFonts w:ascii="宋体" w:hAnsi="宋体" w:hint="eastAsia"/>
          <w:color w:val="000000"/>
          <w:sz w:val="24"/>
        </w:rPr>
        <w:t>2.2.1 分值构成</w:t>
      </w:r>
    </w:p>
    <w:p w:rsidR="000F12F4" w:rsidRDefault="004936EC">
      <w:pPr>
        <w:spacing w:line="400" w:lineRule="exact"/>
        <w:ind w:firstLineChars="342" w:firstLine="821"/>
        <w:rPr>
          <w:rFonts w:ascii="宋体" w:hAnsi="宋体"/>
          <w:color w:val="000000"/>
          <w:sz w:val="24"/>
        </w:rPr>
      </w:pPr>
      <w:r>
        <w:rPr>
          <w:rFonts w:ascii="宋体" w:hAnsi="宋体" w:hint="eastAsia"/>
          <w:color w:val="000000"/>
          <w:sz w:val="24"/>
        </w:rPr>
        <w:t>（1）技术部分：见评标办法前附表；</w:t>
      </w:r>
    </w:p>
    <w:p w:rsidR="000F12F4" w:rsidRDefault="004936EC">
      <w:pPr>
        <w:spacing w:line="400" w:lineRule="exact"/>
        <w:ind w:firstLineChars="342" w:firstLine="821"/>
        <w:rPr>
          <w:rFonts w:ascii="宋体" w:hAnsi="宋体"/>
          <w:color w:val="000000"/>
          <w:sz w:val="24"/>
        </w:rPr>
      </w:pPr>
      <w:r>
        <w:rPr>
          <w:rFonts w:ascii="宋体" w:hAnsi="宋体" w:hint="eastAsia"/>
          <w:color w:val="000000"/>
          <w:sz w:val="24"/>
        </w:rPr>
        <w:t>（2）商务部分：见评标办法前附表；</w:t>
      </w:r>
    </w:p>
    <w:p w:rsidR="000F12F4" w:rsidRDefault="004936EC">
      <w:pPr>
        <w:spacing w:line="400" w:lineRule="exact"/>
        <w:ind w:firstLineChars="342" w:firstLine="821"/>
        <w:rPr>
          <w:rFonts w:ascii="宋体" w:hAnsi="宋体"/>
          <w:color w:val="000000"/>
          <w:sz w:val="24"/>
        </w:rPr>
      </w:pPr>
      <w:r>
        <w:rPr>
          <w:rFonts w:ascii="宋体" w:hAnsi="宋体" w:hint="eastAsia"/>
          <w:color w:val="000000"/>
          <w:sz w:val="24"/>
        </w:rPr>
        <w:t>（3）磋商报价：见评标办法前附表。</w:t>
      </w:r>
    </w:p>
    <w:p w:rsidR="000F12F4" w:rsidRDefault="004936EC">
      <w:pPr>
        <w:spacing w:line="400" w:lineRule="exact"/>
        <w:ind w:firstLineChars="200" w:firstLine="480"/>
        <w:rPr>
          <w:rFonts w:ascii="宋体" w:hAnsi="宋体"/>
          <w:color w:val="000000"/>
          <w:sz w:val="24"/>
        </w:rPr>
      </w:pPr>
      <w:r>
        <w:rPr>
          <w:rFonts w:ascii="宋体" w:hAnsi="宋体" w:hint="eastAsia"/>
          <w:color w:val="000000"/>
          <w:sz w:val="24"/>
        </w:rPr>
        <w:t>2.2.2 评标基准价计算</w:t>
      </w:r>
    </w:p>
    <w:p w:rsidR="000F12F4" w:rsidRDefault="004936EC">
      <w:pPr>
        <w:spacing w:line="400" w:lineRule="exact"/>
        <w:ind w:firstLineChars="400" w:firstLine="960"/>
        <w:rPr>
          <w:rFonts w:ascii="宋体" w:hAnsi="宋体"/>
          <w:color w:val="000000"/>
          <w:sz w:val="24"/>
        </w:rPr>
      </w:pPr>
      <w:r>
        <w:rPr>
          <w:rFonts w:ascii="宋体" w:hAnsi="宋体" w:hint="eastAsia"/>
          <w:color w:val="000000"/>
          <w:sz w:val="24"/>
        </w:rPr>
        <w:t>评标基准价计算方法：见评标办法前附表。</w:t>
      </w:r>
    </w:p>
    <w:p w:rsidR="000F12F4" w:rsidRDefault="004936EC">
      <w:pPr>
        <w:spacing w:line="400" w:lineRule="exact"/>
        <w:ind w:firstLineChars="200" w:firstLine="480"/>
        <w:rPr>
          <w:rFonts w:ascii="宋体" w:hAnsi="宋体"/>
          <w:color w:val="000000"/>
          <w:sz w:val="24"/>
        </w:rPr>
      </w:pPr>
      <w:r>
        <w:rPr>
          <w:rFonts w:ascii="宋体" w:hAnsi="宋体" w:hint="eastAsia"/>
          <w:color w:val="000000"/>
          <w:sz w:val="24"/>
        </w:rPr>
        <w:t>2.2.3 评分标准</w:t>
      </w:r>
    </w:p>
    <w:p w:rsidR="000F12F4" w:rsidRDefault="004936EC">
      <w:pPr>
        <w:spacing w:line="400" w:lineRule="exact"/>
        <w:ind w:firstLineChars="342" w:firstLine="821"/>
        <w:rPr>
          <w:rFonts w:ascii="宋体" w:hAnsi="宋体"/>
          <w:color w:val="000000"/>
          <w:sz w:val="24"/>
        </w:rPr>
      </w:pPr>
      <w:r>
        <w:rPr>
          <w:rFonts w:ascii="宋体" w:hAnsi="宋体" w:hint="eastAsia"/>
          <w:color w:val="000000"/>
          <w:sz w:val="24"/>
        </w:rPr>
        <w:t>（1）技术部分评分标准：见评标办法前附表；</w:t>
      </w:r>
    </w:p>
    <w:p w:rsidR="000F12F4" w:rsidRDefault="004936EC">
      <w:pPr>
        <w:spacing w:line="400" w:lineRule="exact"/>
        <w:ind w:firstLineChars="342" w:firstLine="821"/>
        <w:rPr>
          <w:rFonts w:ascii="宋体" w:hAnsi="宋体"/>
          <w:color w:val="000000"/>
          <w:sz w:val="24"/>
        </w:rPr>
      </w:pPr>
      <w:r>
        <w:rPr>
          <w:rFonts w:ascii="宋体" w:hAnsi="宋体" w:hint="eastAsia"/>
          <w:color w:val="000000"/>
          <w:sz w:val="24"/>
        </w:rPr>
        <w:t>（2）商务部分评分标准：见评标办法前附表；</w:t>
      </w:r>
    </w:p>
    <w:p w:rsidR="000F12F4" w:rsidRDefault="004936EC">
      <w:pPr>
        <w:spacing w:line="400" w:lineRule="exact"/>
        <w:ind w:firstLineChars="342" w:firstLine="821"/>
        <w:rPr>
          <w:rFonts w:ascii="宋体" w:hAnsi="宋体"/>
          <w:color w:val="000000"/>
          <w:sz w:val="24"/>
        </w:rPr>
      </w:pPr>
      <w:r>
        <w:rPr>
          <w:rFonts w:ascii="宋体" w:hAnsi="宋体" w:hint="eastAsia"/>
          <w:color w:val="000000"/>
          <w:sz w:val="24"/>
        </w:rPr>
        <w:t>（3）竞标报价评分标准：见评标办法前附表。</w:t>
      </w:r>
    </w:p>
    <w:p w:rsidR="000F12F4" w:rsidRDefault="004936EC">
      <w:pPr>
        <w:numPr>
          <w:ilvl w:val="3"/>
          <w:numId w:val="28"/>
        </w:numPr>
        <w:tabs>
          <w:tab w:val="left" w:pos="540"/>
        </w:tabs>
        <w:spacing w:line="400" w:lineRule="exact"/>
        <w:ind w:left="540" w:hanging="540"/>
        <w:rPr>
          <w:rFonts w:ascii="宋体" w:hAnsi="宋体"/>
          <w:color w:val="000000"/>
          <w:sz w:val="24"/>
        </w:rPr>
      </w:pPr>
      <w:r>
        <w:rPr>
          <w:rFonts w:ascii="宋体" w:hAnsi="宋体" w:hint="eastAsia"/>
          <w:color w:val="000000"/>
          <w:sz w:val="24"/>
        </w:rPr>
        <w:t>评定结果</w:t>
      </w:r>
    </w:p>
    <w:p w:rsidR="000F12F4" w:rsidRDefault="004936EC">
      <w:pPr>
        <w:tabs>
          <w:tab w:val="left" w:pos="540"/>
        </w:tabs>
        <w:spacing w:line="400" w:lineRule="exact"/>
        <w:rPr>
          <w:rFonts w:ascii="宋体" w:hAnsi="宋体"/>
          <w:color w:val="000000"/>
          <w:sz w:val="24"/>
        </w:rPr>
      </w:pPr>
      <w:r>
        <w:rPr>
          <w:rFonts w:ascii="宋体" w:hAnsi="宋体" w:cs="宋体" w:hint="eastAsia"/>
          <w:snapToGrid w:val="0"/>
          <w:color w:val="000000"/>
          <w:kern w:val="0"/>
          <w:sz w:val="24"/>
          <w:lang w:val="zh-CN"/>
        </w:rPr>
        <w:t>3.1磋商小组严格按照本章要求对最终报价进行评定。</w:t>
      </w:r>
    </w:p>
    <w:p w:rsidR="000F12F4" w:rsidRDefault="004936EC">
      <w:pPr>
        <w:tabs>
          <w:tab w:val="left" w:pos="540"/>
        </w:tabs>
        <w:spacing w:line="400" w:lineRule="exact"/>
        <w:rPr>
          <w:rFonts w:ascii="宋体" w:hAnsi="宋体"/>
          <w:color w:val="000000"/>
          <w:sz w:val="24"/>
        </w:rPr>
      </w:pPr>
      <w:r>
        <w:rPr>
          <w:rFonts w:ascii="宋体" w:hAnsi="宋体" w:hint="eastAsia"/>
          <w:color w:val="000000"/>
          <w:sz w:val="24"/>
        </w:rPr>
        <w:t>3.2完成评定后，</w:t>
      </w:r>
      <w:r>
        <w:rPr>
          <w:rFonts w:ascii="宋体" w:hAnsi="宋体" w:cs="宋体" w:hint="eastAsia"/>
          <w:snapToGrid w:val="0"/>
          <w:color w:val="000000"/>
          <w:kern w:val="0"/>
          <w:sz w:val="24"/>
          <w:lang w:val="zh-CN"/>
        </w:rPr>
        <w:t>磋商小组</w:t>
      </w:r>
      <w:r>
        <w:rPr>
          <w:rFonts w:ascii="宋体" w:hAnsi="宋体" w:hint="eastAsia"/>
          <w:color w:val="000000"/>
          <w:sz w:val="24"/>
        </w:rPr>
        <w:t>须在评审结果推荐意见上共同签字。</w:t>
      </w:r>
    </w:p>
    <w:p w:rsidR="000F12F4" w:rsidRDefault="004936EC">
      <w:pPr>
        <w:spacing w:line="400" w:lineRule="exact"/>
        <w:rPr>
          <w:rFonts w:ascii="宋体" w:hAnsi="宋体"/>
          <w:color w:val="000000"/>
          <w:sz w:val="24"/>
        </w:rPr>
      </w:pPr>
      <w:r>
        <w:rPr>
          <w:rFonts w:ascii="宋体" w:hAnsi="宋体" w:hint="eastAsia"/>
          <w:color w:val="000000"/>
          <w:sz w:val="24"/>
        </w:rPr>
        <w:lastRenderedPageBreak/>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F12F4" w:rsidRDefault="004936EC">
      <w:pPr>
        <w:numPr>
          <w:ilvl w:val="3"/>
          <w:numId w:val="28"/>
        </w:numPr>
        <w:tabs>
          <w:tab w:val="left" w:pos="540"/>
        </w:tabs>
        <w:spacing w:line="400" w:lineRule="exact"/>
        <w:ind w:left="540" w:hanging="540"/>
        <w:rPr>
          <w:rFonts w:ascii="宋体" w:hAnsi="宋体"/>
          <w:color w:val="000000"/>
          <w:sz w:val="24"/>
        </w:rPr>
      </w:pPr>
      <w:r>
        <w:rPr>
          <w:rFonts w:ascii="宋体" w:hAnsi="宋体" w:hint="eastAsia"/>
          <w:color w:val="000000"/>
          <w:sz w:val="24"/>
        </w:rPr>
        <w:t>其它</w:t>
      </w:r>
    </w:p>
    <w:p w:rsidR="000F12F4" w:rsidRDefault="004936EC">
      <w:pPr>
        <w:spacing w:line="400" w:lineRule="exact"/>
        <w:rPr>
          <w:rFonts w:ascii="宋体" w:hAnsi="宋体"/>
          <w:color w:val="000000"/>
          <w:sz w:val="24"/>
        </w:rPr>
      </w:pPr>
      <w:r>
        <w:rPr>
          <w:rFonts w:ascii="宋体" w:hAnsi="宋体" w:hint="eastAsia"/>
          <w:color w:val="000000"/>
          <w:sz w:val="24"/>
        </w:rPr>
        <w:t xml:space="preserve">    磋商供应商的最终报价均超过了采购预算，采购人不能支付的，磋商活动终止；终止后，采购人需要采取调整采购预算或项目配置标准等，或采取其他采购人式的，应当在采购活动开始前获得采购监督管理部门批准。</w:t>
      </w:r>
    </w:p>
    <w:p w:rsidR="000F12F4" w:rsidRDefault="004936EC">
      <w:pPr>
        <w:pStyle w:val="10"/>
        <w:numPr>
          <w:ilvl w:val="0"/>
          <w:numId w:val="4"/>
        </w:numPr>
        <w:jc w:val="center"/>
        <w:rPr>
          <w:rFonts w:ascii="宋体" w:hAnsi="宋体"/>
          <w:color w:val="000000"/>
          <w:sz w:val="36"/>
          <w:szCs w:val="36"/>
        </w:rPr>
      </w:pPr>
      <w:r>
        <w:rPr>
          <w:rFonts w:ascii="宋体" w:hAnsi="宋体"/>
          <w:color w:val="000000"/>
          <w:sz w:val="24"/>
          <w:szCs w:val="24"/>
        </w:rPr>
        <w:br w:type="page"/>
      </w:r>
      <w:bookmarkStart w:id="116" w:name="_Toc144888633"/>
      <w:r>
        <w:rPr>
          <w:rFonts w:ascii="宋体" w:hAnsi="宋体" w:hint="eastAsia"/>
          <w:color w:val="000000"/>
          <w:sz w:val="36"/>
          <w:szCs w:val="36"/>
        </w:rPr>
        <w:lastRenderedPageBreak/>
        <w:t>竞争性磋商响应文件格式</w:t>
      </w:r>
      <w:bookmarkEnd w:id="116"/>
    </w:p>
    <w:p w:rsidR="000F12F4" w:rsidRDefault="000F12F4">
      <w:pPr>
        <w:autoSpaceDE w:val="0"/>
        <w:autoSpaceDN w:val="0"/>
        <w:adjustRightInd w:val="0"/>
        <w:rPr>
          <w:rFonts w:ascii="宋体" w:hAnsi="宋体"/>
          <w:color w:val="000000"/>
        </w:rPr>
      </w:pPr>
    </w:p>
    <w:p w:rsidR="000F12F4" w:rsidRDefault="000F12F4">
      <w:pPr>
        <w:autoSpaceDE w:val="0"/>
        <w:autoSpaceDN w:val="0"/>
        <w:adjustRightInd w:val="0"/>
        <w:rPr>
          <w:rFonts w:ascii="宋体" w:hAnsi="宋体"/>
          <w:color w:val="000000"/>
        </w:rPr>
      </w:pPr>
    </w:p>
    <w:p w:rsidR="000F12F4" w:rsidRDefault="004936EC">
      <w:pPr>
        <w:autoSpaceDE w:val="0"/>
        <w:autoSpaceDN w:val="0"/>
        <w:adjustRightInd w:val="0"/>
        <w:jc w:val="center"/>
        <w:rPr>
          <w:rFonts w:ascii="宋体" w:hAnsi="宋体"/>
          <w:b/>
          <w:color w:val="000000"/>
          <w:sz w:val="84"/>
          <w:szCs w:val="84"/>
        </w:rPr>
      </w:pPr>
      <w:r>
        <w:rPr>
          <w:rFonts w:ascii="宋体" w:hAnsi="宋体" w:hint="eastAsia"/>
          <w:b/>
          <w:color w:val="000000"/>
          <w:sz w:val="84"/>
          <w:szCs w:val="84"/>
        </w:rPr>
        <w:t>响 应 文 件</w:t>
      </w: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4936EC">
      <w:pPr>
        <w:autoSpaceDE w:val="0"/>
        <w:autoSpaceDN w:val="0"/>
        <w:adjustRightInd w:val="0"/>
        <w:jc w:val="center"/>
        <w:rPr>
          <w:rFonts w:ascii="宋体" w:hAnsi="宋体"/>
          <w:color w:val="000000"/>
          <w:szCs w:val="21"/>
        </w:rPr>
      </w:pPr>
      <w:r>
        <w:rPr>
          <w:rFonts w:ascii="宋体" w:hAnsi="宋体" w:hint="eastAsia"/>
          <w:color w:val="000000"/>
          <w:szCs w:val="21"/>
        </w:rPr>
        <w:t>（正本/副本）</w:t>
      </w: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4936EC">
      <w:pPr>
        <w:autoSpaceDE w:val="0"/>
        <w:autoSpaceDN w:val="0"/>
        <w:adjustRightInd w:val="0"/>
        <w:ind w:firstLineChars="395" w:firstLine="1190"/>
        <w:rPr>
          <w:rFonts w:ascii="宋体" w:hAnsi="宋体"/>
          <w:b/>
          <w:bCs/>
          <w:color w:val="000000"/>
          <w:sz w:val="30"/>
          <w:szCs w:val="30"/>
          <w:u w:val="single"/>
        </w:rPr>
      </w:pPr>
      <w:r>
        <w:rPr>
          <w:rFonts w:ascii="宋体" w:hAnsi="宋体" w:hint="eastAsia"/>
          <w:b/>
          <w:bCs/>
          <w:color w:val="000000"/>
          <w:sz w:val="30"/>
          <w:szCs w:val="30"/>
        </w:rPr>
        <w:t>采购编号：</w:t>
      </w:r>
      <w:r>
        <w:rPr>
          <w:rFonts w:ascii="宋体" w:hAnsi="宋体" w:hint="eastAsia"/>
          <w:b/>
          <w:bCs/>
          <w:color w:val="000000"/>
          <w:sz w:val="30"/>
          <w:szCs w:val="30"/>
          <w:u w:val="single"/>
        </w:rPr>
        <w:t xml:space="preserve">                            </w:t>
      </w:r>
    </w:p>
    <w:p w:rsidR="000F12F4" w:rsidRDefault="004936EC">
      <w:pPr>
        <w:tabs>
          <w:tab w:val="left" w:pos="7230"/>
        </w:tabs>
        <w:ind w:firstLineChars="395" w:firstLine="1190"/>
        <w:rPr>
          <w:rFonts w:ascii="宋体" w:hAnsi="宋体"/>
          <w:b/>
          <w:bCs/>
          <w:color w:val="000000"/>
          <w:sz w:val="30"/>
          <w:szCs w:val="30"/>
          <w:u w:val="single"/>
        </w:rPr>
      </w:pPr>
      <w:r>
        <w:rPr>
          <w:rFonts w:ascii="宋体" w:hAnsi="宋体" w:hint="eastAsia"/>
          <w:b/>
          <w:bCs/>
          <w:color w:val="000000"/>
          <w:sz w:val="30"/>
          <w:szCs w:val="30"/>
        </w:rPr>
        <w:t>项目名称：</w:t>
      </w:r>
      <w:r>
        <w:rPr>
          <w:rFonts w:ascii="宋体" w:hAnsi="宋体" w:hint="eastAsia"/>
          <w:b/>
          <w:bCs/>
          <w:color w:val="000000"/>
          <w:sz w:val="30"/>
          <w:szCs w:val="30"/>
          <w:u w:val="single"/>
        </w:rPr>
        <w:t xml:space="preserve">                            </w:t>
      </w: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0F12F4">
      <w:pPr>
        <w:autoSpaceDE w:val="0"/>
        <w:autoSpaceDN w:val="0"/>
        <w:adjustRightInd w:val="0"/>
        <w:rPr>
          <w:rFonts w:ascii="宋体" w:hAnsi="宋体"/>
          <w:color w:val="000000"/>
          <w:szCs w:val="21"/>
        </w:rPr>
      </w:pPr>
    </w:p>
    <w:p w:rsidR="000F12F4" w:rsidRDefault="004936EC">
      <w:pPr>
        <w:autoSpaceDE w:val="0"/>
        <w:autoSpaceDN w:val="0"/>
        <w:adjustRightInd w:val="0"/>
        <w:spacing w:line="360" w:lineRule="auto"/>
        <w:ind w:firstLineChars="450" w:firstLine="1260"/>
        <w:rPr>
          <w:rFonts w:ascii="宋体" w:hAnsi="宋体"/>
          <w:b/>
          <w:bCs/>
          <w:color w:val="000000"/>
          <w:sz w:val="32"/>
          <w:u w:val="single"/>
        </w:rPr>
      </w:pPr>
      <w:r>
        <w:rPr>
          <w:rFonts w:ascii="宋体" w:hAnsi="宋体" w:hint="eastAsia"/>
          <w:color w:val="000000"/>
          <w:sz w:val="28"/>
          <w:szCs w:val="28"/>
        </w:rPr>
        <w:t>磋商供应商名称：</w:t>
      </w:r>
      <w:r>
        <w:rPr>
          <w:rFonts w:ascii="宋体" w:hAnsi="宋体" w:hint="eastAsia"/>
          <w:b/>
          <w:bCs/>
          <w:color w:val="000000"/>
          <w:sz w:val="32"/>
          <w:u w:val="single"/>
        </w:rPr>
        <w:t xml:space="preserve">                       </w:t>
      </w:r>
      <w:bookmarkStart w:id="117" w:name="_Toc23858"/>
      <w:bookmarkStart w:id="118" w:name="_Toc5751"/>
    </w:p>
    <w:p w:rsidR="000F12F4" w:rsidRDefault="004936EC">
      <w:pPr>
        <w:autoSpaceDE w:val="0"/>
        <w:autoSpaceDN w:val="0"/>
        <w:adjustRightInd w:val="0"/>
        <w:spacing w:line="360" w:lineRule="auto"/>
        <w:ind w:firstLineChars="450" w:firstLine="1260"/>
        <w:rPr>
          <w:rFonts w:ascii="宋体" w:hAnsi="宋体"/>
          <w:color w:val="000000"/>
          <w:sz w:val="28"/>
          <w:szCs w:val="28"/>
        </w:rPr>
      </w:pPr>
      <w:r>
        <w:rPr>
          <w:rFonts w:ascii="宋体" w:hAnsi="宋体" w:hint="eastAsia"/>
          <w:color w:val="000000"/>
          <w:sz w:val="28"/>
          <w:szCs w:val="28"/>
        </w:rPr>
        <w:t>日          期：</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0F12F4" w:rsidRDefault="004936EC">
      <w:pPr>
        <w:jc w:val="center"/>
        <w:rPr>
          <w:rFonts w:ascii="宋体" w:hAnsi="宋体"/>
          <w:b/>
          <w:sz w:val="24"/>
        </w:rPr>
      </w:pPr>
      <w:r>
        <w:rPr>
          <w:rFonts w:ascii="宋体" w:hAnsi="宋体"/>
          <w:b/>
          <w:color w:val="000000"/>
          <w:sz w:val="44"/>
          <w:szCs w:val="44"/>
        </w:rPr>
        <w:br w:type="page"/>
      </w:r>
      <w:bookmarkStart w:id="119" w:name="_Toc264644272"/>
      <w:bookmarkStart w:id="120" w:name="_Toc360174584"/>
      <w:bookmarkStart w:id="121" w:name="_Toc11320441"/>
      <w:bookmarkStart w:id="122" w:name="_Toc533331084"/>
      <w:bookmarkStart w:id="123" w:name="_Toc533330957"/>
      <w:bookmarkStart w:id="124" w:name="_Toc211783342"/>
      <w:r>
        <w:rPr>
          <w:rFonts w:ascii="宋体" w:hAnsi="宋体" w:hint="eastAsia"/>
          <w:b/>
          <w:sz w:val="24"/>
        </w:rPr>
        <w:lastRenderedPageBreak/>
        <w:t>评审导航表</w:t>
      </w:r>
    </w:p>
    <w:p w:rsidR="000F12F4" w:rsidRDefault="000F12F4">
      <w:pPr>
        <w:rPr>
          <w:rFonts w:ascii="宋体" w:hAnsi="宋体"/>
          <w:sz w:val="24"/>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69"/>
        <w:gridCol w:w="885"/>
        <w:gridCol w:w="2640"/>
        <w:gridCol w:w="2051"/>
        <w:gridCol w:w="1058"/>
      </w:tblGrid>
      <w:tr w:rsidR="000F12F4">
        <w:trPr>
          <w:trHeight w:val="599"/>
          <w:tblHeader/>
          <w:jc w:val="center"/>
        </w:trPr>
        <w:tc>
          <w:tcPr>
            <w:tcW w:w="825" w:type="dxa"/>
            <w:shd w:val="clear" w:color="auto" w:fill="FFFFFF"/>
            <w:vAlign w:val="center"/>
          </w:tcPr>
          <w:p w:rsidR="000F12F4" w:rsidRDefault="004936EC">
            <w:pPr>
              <w:widowControl/>
              <w:snapToGrid w:val="0"/>
              <w:jc w:val="center"/>
              <w:rPr>
                <w:rFonts w:ascii="宋体" w:hAnsi="宋体"/>
                <w:b/>
                <w:bCs/>
                <w:sz w:val="24"/>
              </w:rPr>
            </w:pPr>
            <w:r>
              <w:rPr>
                <w:rFonts w:ascii="宋体" w:hAnsi="宋体" w:hint="eastAsia"/>
                <w:b/>
                <w:bCs/>
                <w:sz w:val="24"/>
              </w:rPr>
              <w:t>评审</w:t>
            </w:r>
          </w:p>
          <w:p w:rsidR="000F12F4" w:rsidRDefault="004936EC">
            <w:pPr>
              <w:widowControl/>
              <w:snapToGrid w:val="0"/>
              <w:jc w:val="center"/>
              <w:rPr>
                <w:rFonts w:ascii="宋体" w:hAnsi="宋体"/>
                <w:b/>
                <w:bCs/>
                <w:sz w:val="24"/>
              </w:rPr>
            </w:pPr>
            <w:r>
              <w:rPr>
                <w:rFonts w:ascii="宋体" w:hAnsi="宋体" w:hint="eastAsia"/>
                <w:b/>
                <w:bCs/>
                <w:sz w:val="24"/>
              </w:rPr>
              <w:t>项目</w:t>
            </w:r>
          </w:p>
        </w:tc>
        <w:tc>
          <w:tcPr>
            <w:tcW w:w="769" w:type="dxa"/>
            <w:shd w:val="clear" w:color="auto" w:fill="FFFFFF"/>
            <w:vAlign w:val="center"/>
          </w:tcPr>
          <w:p w:rsidR="000F12F4" w:rsidRDefault="004936EC">
            <w:pPr>
              <w:widowControl/>
              <w:snapToGrid w:val="0"/>
              <w:jc w:val="center"/>
              <w:rPr>
                <w:rFonts w:ascii="宋体" w:hAnsi="宋体"/>
                <w:b/>
                <w:bCs/>
                <w:sz w:val="24"/>
              </w:rPr>
            </w:pPr>
            <w:r>
              <w:rPr>
                <w:rFonts w:ascii="宋体" w:hAnsi="宋体" w:hint="eastAsia"/>
                <w:b/>
                <w:bCs/>
                <w:sz w:val="24"/>
              </w:rPr>
              <w:t>项目</w:t>
            </w:r>
          </w:p>
        </w:tc>
        <w:tc>
          <w:tcPr>
            <w:tcW w:w="885" w:type="dxa"/>
            <w:shd w:val="clear" w:color="auto" w:fill="FFFFFF"/>
            <w:vAlign w:val="center"/>
          </w:tcPr>
          <w:p w:rsidR="000F12F4" w:rsidRDefault="004936EC">
            <w:pPr>
              <w:widowControl/>
              <w:snapToGrid w:val="0"/>
              <w:jc w:val="center"/>
              <w:rPr>
                <w:rFonts w:ascii="宋体" w:hAnsi="宋体"/>
                <w:b/>
                <w:bCs/>
                <w:sz w:val="24"/>
              </w:rPr>
            </w:pPr>
            <w:r>
              <w:rPr>
                <w:rFonts w:ascii="宋体" w:hAnsi="宋体" w:hint="eastAsia"/>
                <w:b/>
                <w:bCs/>
                <w:sz w:val="24"/>
              </w:rPr>
              <w:t>分值</w:t>
            </w:r>
          </w:p>
        </w:tc>
        <w:tc>
          <w:tcPr>
            <w:tcW w:w="2640" w:type="dxa"/>
            <w:shd w:val="clear" w:color="auto" w:fill="FFFFFF"/>
            <w:vAlign w:val="center"/>
          </w:tcPr>
          <w:p w:rsidR="000F12F4" w:rsidRDefault="004936EC">
            <w:pPr>
              <w:widowControl/>
              <w:snapToGrid w:val="0"/>
              <w:jc w:val="center"/>
              <w:rPr>
                <w:rFonts w:ascii="宋体" w:hAnsi="宋体"/>
                <w:b/>
                <w:bCs/>
                <w:sz w:val="24"/>
              </w:rPr>
            </w:pPr>
            <w:r>
              <w:rPr>
                <w:rFonts w:ascii="宋体" w:hAnsi="宋体" w:hint="eastAsia"/>
                <w:b/>
                <w:bCs/>
                <w:sz w:val="24"/>
              </w:rPr>
              <w:t>评分标准</w:t>
            </w:r>
          </w:p>
        </w:tc>
        <w:tc>
          <w:tcPr>
            <w:tcW w:w="2051" w:type="dxa"/>
            <w:shd w:val="clear" w:color="auto" w:fill="FFFFFF"/>
            <w:vAlign w:val="center"/>
          </w:tcPr>
          <w:p w:rsidR="000F12F4" w:rsidRDefault="004936EC">
            <w:pPr>
              <w:widowControl/>
              <w:snapToGrid w:val="0"/>
              <w:jc w:val="center"/>
              <w:rPr>
                <w:rFonts w:ascii="宋体" w:hAnsi="宋体"/>
                <w:b/>
                <w:bCs/>
                <w:sz w:val="24"/>
              </w:rPr>
            </w:pPr>
            <w:r>
              <w:rPr>
                <w:rFonts w:ascii="宋体" w:hAnsi="宋体" w:hint="eastAsia"/>
                <w:b/>
                <w:bCs/>
                <w:sz w:val="24"/>
              </w:rPr>
              <w:t>磋商供应商响应</w:t>
            </w:r>
          </w:p>
        </w:tc>
        <w:tc>
          <w:tcPr>
            <w:tcW w:w="1058" w:type="dxa"/>
            <w:shd w:val="clear" w:color="auto" w:fill="FFFFFF"/>
            <w:vAlign w:val="center"/>
          </w:tcPr>
          <w:p w:rsidR="000F12F4" w:rsidRDefault="004936EC">
            <w:pPr>
              <w:widowControl/>
              <w:snapToGrid w:val="0"/>
              <w:jc w:val="center"/>
              <w:rPr>
                <w:rFonts w:ascii="宋体" w:hAnsi="宋体"/>
                <w:b/>
                <w:bCs/>
                <w:sz w:val="24"/>
              </w:rPr>
            </w:pPr>
            <w:r>
              <w:rPr>
                <w:rFonts w:ascii="宋体" w:hAnsi="宋体" w:hint="eastAsia"/>
                <w:b/>
                <w:bCs/>
                <w:sz w:val="24"/>
              </w:rPr>
              <w:t>响应文件对应页码</w:t>
            </w:r>
          </w:p>
        </w:tc>
      </w:tr>
      <w:tr w:rsidR="000F12F4">
        <w:trPr>
          <w:trHeight w:val="951"/>
          <w:jc w:val="center"/>
        </w:trPr>
        <w:tc>
          <w:tcPr>
            <w:tcW w:w="825" w:type="dxa"/>
            <w:vAlign w:val="center"/>
          </w:tcPr>
          <w:p w:rsidR="000F12F4" w:rsidRDefault="004936EC">
            <w:pPr>
              <w:pStyle w:val="30"/>
              <w:widowControl/>
              <w:tabs>
                <w:tab w:val="left" w:pos="0"/>
              </w:tabs>
              <w:topLinePunct/>
              <w:snapToGrid w:val="0"/>
              <w:spacing w:after="0"/>
              <w:jc w:val="center"/>
              <w:rPr>
                <w:rFonts w:ascii="宋体" w:hAnsi="宋体"/>
                <w:b/>
                <w:bCs/>
                <w:sz w:val="24"/>
                <w:szCs w:val="24"/>
              </w:rPr>
            </w:pPr>
            <w:r>
              <w:rPr>
                <w:rFonts w:ascii="宋体" w:hAnsi="宋体" w:hint="eastAsia"/>
                <w:b/>
                <w:bCs/>
                <w:sz w:val="24"/>
                <w:szCs w:val="24"/>
              </w:rPr>
              <w:t>报价</w:t>
            </w:r>
          </w:p>
          <w:p w:rsidR="000F12F4" w:rsidRDefault="004936EC">
            <w:pPr>
              <w:pStyle w:val="30"/>
              <w:widowControl/>
              <w:tabs>
                <w:tab w:val="left" w:pos="0"/>
              </w:tabs>
              <w:topLinePunct/>
              <w:snapToGrid w:val="0"/>
              <w:spacing w:after="0"/>
              <w:jc w:val="center"/>
              <w:rPr>
                <w:rFonts w:ascii="宋体" w:hAnsi="宋体"/>
                <w:b/>
                <w:bCs/>
                <w:sz w:val="24"/>
                <w:szCs w:val="24"/>
              </w:rPr>
            </w:pPr>
            <w:r>
              <w:rPr>
                <w:rFonts w:ascii="宋体" w:hAnsi="宋体" w:hint="eastAsia"/>
                <w:b/>
                <w:bCs/>
                <w:sz w:val="24"/>
                <w:szCs w:val="24"/>
              </w:rPr>
              <w:t>部分</w:t>
            </w:r>
          </w:p>
        </w:tc>
        <w:tc>
          <w:tcPr>
            <w:tcW w:w="769"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885"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640"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051" w:type="dxa"/>
            <w:vAlign w:val="center"/>
          </w:tcPr>
          <w:p w:rsidR="000F12F4" w:rsidRDefault="000F12F4">
            <w:pPr>
              <w:widowControl/>
              <w:snapToGrid w:val="0"/>
              <w:jc w:val="center"/>
              <w:rPr>
                <w:rFonts w:ascii="宋体" w:hAnsi="宋体"/>
                <w:b/>
                <w:bCs/>
                <w:sz w:val="24"/>
              </w:rPr>
            </w:pPr>
          </w:p>
        </w:tc>
        <w:tc>
          <w:tcPr>
            <w:tcW w:w="1058" w:type="dxa"/>
            <w:vAlign w:val="center"/>
          </w:tcPr>
          <w:p w:rsidR="000F12F4" w:rsidRDefault="000F12F4">
            <w:pPr>
              <w:widowControl/>
              <w:snapToGrid w:val="0"/>
              <w:jc w:val="center"/>
              <w:rPr>
                <w:rFonts w:ascii="宋体" w:hAnsi="宋体"/>
                <w:b/>
                <w:bCs/>
                <w:sz w:val="24"/>
              </w:rPr>
            </w:pPr>
          </w:p>
        </w:tc>
      </w:tr>
      <w:tr w:rsidR="000F12F4">
        <w:trPr>
          <w:trHeight w:val="951"/>
          <w:jc w:val="center"/>
        </w:trPr>
        <w:tc>
          <w:tcPr>
            <w:tcW w:w="825" w:type="dxa"/>
            <w:vMerge w:val="restart"/>
            <w:vAlign w:val="center"/>
          </w:tcPr>
          <w:p w:rsidR="000F12F4" w:rsidRDefault="004936EC">
            <w:pPr>
              <w:snapToGrid w:val="0"/>
              <w:jc w:val="center"/>
              <w:rPr>
                <w:rFonts w:ascii="宋体" w:hAnsi="宋体"/>
                <w:b/>
                <w:bCs/>
                <w:sz w:val="24"/>
              </w:rPr>
            </w:pPr>
            <w:r>
              <w:rPr>
                <w:rFonts w:ascii="宋体" w:hAnsi="宋体" w:hint="eastAsia"/>
                <w:b/>
                <w:bCs/>
                <w:sz w:val="24"/>
              </w:rPr>
              <w:t>商务</w:t>
            </w:r>
          </w:p>
          <w:p w:rsidR="000F12F4" w:rsidRDefault="004936EC">
            <w:pPr>
              <w:snapToGrid w:val="0"/>
              <w:jc w:val="center"/>
              <w:rPr>
                <w:rFonts w:ascii="宋体" w:hAnsi="宋体"/>
                <w:b/>
                <w:bCs/>
                <w:sz w:val="24"/>
              </w:rPr>
            </w:pPr>
            <w:r>
              <w:rPr>
                <w:rFonts w:ascii="宋体" w:hAnsi="宋体" w:hint="eastAsia"/>
                <w:b/>
                <w:bCs/>
                <w:sz w:val="24"/>
              </w:rPr>
              <w:t>部分</w:t>
            </w:r>
          </w:p>
        </w:tc>
        <w:tc>
          <w:tcPr>
            <w:tcW w:w="769" w:type="dxa"/>
            <w:vMerge w:val="restart"/>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885"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640"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051" w:type="dxa"/>
            <w:vAlign w:val="center"/>
          </w:tcPr>
          <w:p w:rsidR="000F12F4" w:rsidRDefault="000F12F4">
            <w:pPr>
              <w:widowControl/>
              <w:snapToGrid w:val="0"/>
              <w:jc w:val="center"/>
              <w:rPr>
                <w:rFonts w:ascii="宋体" w:hAnsi="宋体"/>
                <w:bCs/>
                <w:sz w:val="24"/>
              </w:rPr>
            </w:pPr>
          </w:p>
        </w:tc>
        <w:tc>
          <w:tcPr>
            <w:tcW w:w="1058" w:type="dxa"/>
            <w:vAlign w:val="center"/>
          </w:tcPr>
          <w:p w:rsidR="000F12F4" w:rsidRDefault="000F12F4">
            <w:pPr>
              <w:widowControl/>
              <w:snapToGrid w:val="0"/>
              <w:jc w:val="center"/>
              <w:rPr>
                <w:rFonts w:ascii="宋体" w:hAnsi="宋体"/>
                <w:bCs/>
                <w:sz w:val="24"/>
              </w:rPr>
            </w:pPr>
          </w:p>
        </w:tc>
      </w:tr>
      <w:tr w:rsidR="000F12F4">
        <w:trPr>
          <w:trHeight w:val="951"/>
          <w:jc w:val="center"/>
        </w:trPr>
        <w:tc>
          <w:tcPr>
            <w:tcW w:w="825" w:type="dxa"/>
            <w:vMerge/>
            <w:vAlign w:val="center"/>
          </w:tcPr>
          <w:p w:rsidR="000F12F4" w:rsidRDefault="000F12F4">
            <w:pPr>
              <w:snapToGrid w:val="0"/>
              <w:jc w:val="center"/>
              <w:rPr>
                <w:rFonts w:ascii="宋体" w:hAnsi="宋体"/>
                <w:b/>
                <w:sz w:val="24"/>
              </w:rPr>
            </w:pPr>
          </w:p>
        </w:tc>
        <w:tc>
          <w:tcPr>
            <w:tcW w:w="769" w:type="dxa"/>
            <w:vMerge/>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885"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640"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051" w:type="dxa"/>
            <w:vAlign w:val="center"/>
          </w:tcPr>
          <w:p w:rsidR="000F12F4" w:rsidRDefault="000F12F4">
            <w:pPr>
              <w:widowControl/>
              <w:snapToGrid w:val="0"/>
              <w:jc w:val="center"/>
              <w:rPr>
                <w:rFonts w:ascii="宋体" w:hAnsi="宋体"/>
                <w:bCs/>
                <w:sz w:val="24"/>
              </w:rPr>
            </w:pPr>
          </w:p>
        </w:tc>
        <w:tc>
          <w:tcPr>
            <w:tcW w:w="1058" w:type="dxa"/>
            <w:vAlign w:val="center"/>
          </w:tcPr>
          <w:p w:rsidR="000F12F4" w:rsidRDefault="000F12F4">
            <w:pPr>
              <w:widowControl/>
              <w:snapToGrid w:val="0"/>
              <w:jc w:val="center"/>
              <w:rPr>
                <w:rFonts w:ascii="宋体" w:hAnsi="宋体"/>
                <w:bCs/>
                <w:sz w:val="24"/>
              </w:rPr>
            </w:pPr>
          </w:p>
        </w:tc>
      </w:tr>
      <w:tr w:rsidR="000F12F4">
        <w:trPr>
          <w:trHeight w:val="951"/>
          <w:jc w:val="center"/>
        </w:trPr>
        <w:tc>
          <w:tcPr>
            <w:tcW w:w="825" w:type="dxa"/>
            <w:vMerge/>
            <w:vAlign w:val="center"/>
          </w:tcPr>
          <w:p w:rsidR="000F12F4" w:rsidRDefault="000F12F4">
            <w:pPr>
              <w:snapToGrid w:val="0"/>
              <w:jc w:val="center"/>
              <w:rPr>
                <w:rFonts w:ascii="宋体" w:hAnsi="宋体"/>
                <w:b/>
                <w:sz w:val="24"/>
              </w:rPr>
            </w:pPr>
          </w:p>
        </w:tc>
        <w:tc>
          <w:tcPr>
            <w:tcW w:w="769" w:type="dxa"/>
            <w:vMerge/>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885"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640"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051" w:type="dxa"/>
            <w:vAlign w:val="center"/>
          </w:tcPr>
          <w:p w:rsidR="000F12F4" w:rsidRDefault="000F12F4">
            <w:pPr>
              <w:widowControl/>
              <w:snapToGrid w:val="0"/>
              <w:jc w:val="center"/>
              <w:rPr>
                <w:rFonts w:ascii="宋体" w:hAnsi="宋体"/>
                <w:bCs/>
                <w:sz w:val="24"/>
              </w:rPr>
            </w:pPr>
          </w:p>
        </w:tc>
        <w:tc>
          <w:tcPr>
            <w:tcW w:w="1058" w:type="dxa"/>
            <w:vAlign w:val="center"/>
          </w:tcPr>
          <w:p w:rsidR="000F12F4" w:rsidRDefault="000F12F4">
            <w:pPr>
              <w:widowControl/>
              <w:snapToGrid w:val="0"/>
              <w:jc w:val="center"/>
              <w:rPr>
                <w:rFonts w:ascii="宋体" w:hAnsi="宋体"/>
                <w:bCs/>
                <w:sz w:val="24"/>
              </w:rPr>
            </w:pPr>
          </w:p>
        </w:tc>
      </w:tr>
      <w:tr w:rsidR="000F12F4">
        <w:trPr>
          <w:trHeight w:val="951"/>
          <w:jc w:val="center"/>
        </w:trPr>
        <w:tc>
          <w:tcPr>
            <w:tcW w:w="825" w:type="dxa"/>
            <w:vMerge/>
            <w:vAlign w:val="center"/>
          </w:tcPr>
          <w:p w:rsidR="000F12F4" w:rsidRDefault="000F12F4">
            <w:pPr>
              <w:snapToGrid w:val="0"/>
              <w:jc w:val="center"/>
              <w:rPr>
                <w:rFonts w:ascii="宋体" w:hAnsi="宋体"/>
                <w:b/>
                <w:sz w:val="24"/>
              </w:rPr>
            </w:pPr>
          </w:p>
        </w:tc>
        <w:tc>
          <w:tcPr>
            <w:tcW w:w="769" w:type="dxa"/>
            <w:vMerge/>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885"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640"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051" w:type="dxa"/>
            <w:vAlign w:val="center"/>
          </w:tcPr>
          <w:p w:rsidR="000F12F4" w:rsidRDefault="000F12F4">
            <w:pPr>
              <w:widowControl/>
              <w:snapToGrid w:val="0"/>
              <w:jc w:val="center"/>
              <w:rPr>
                <w:rFonts w:ascii="宋体" w:hAnsi="宋体"/>
                <w:bCs/>
                <w:sz w:val="24"/>
              </w:rPr>
            </w:pPr>
          </w:p>
        </w:tc>
        <w:tc>
          <w:tcPr>
            <w:tcW w:w="1058" w:type="dxa"/>
            <w:vAlign w:val="center"/>
          </w:tcPr>
          <w:p w:rsidR="000F12F4" w:rsidRDefault="000F12F4">
            <w:pPr>
              <w:widowControl/>
              <w:snapToGrid w:val="0"/>
              <w:jc w:val="center"/>
              <w:rPr>
                <w:rFonts w:ascii="宋体" w:hAnsi="宋体"/>
                <w:bCs/>
                <w:sz w:val="24"/>
              </w:rPr>
            </w:pPr>
          </w:p>
        </w:tc>
      </w:tr>
      <w:tr w:rsidR="000F12F4">
        <w:trPr>
          <w:trHeight w:val="951"/>
          <w:jc w:val="center"/>
        </w:trPr>
        <w:tc>
          <w:tcPr>
            <w:tcW w:w="825" w:type="dxa"/>
            <w:vMerge/>
            <w:vAlign w:val="center"/>
          </w:tcPr>
          <w:p w:rsidR="000F12F4" w:rsidRDefault="000F12F4">
            <w:pPr>
              <w:snapToGrid w:val="0"/>
              <w:jc w:val="center"/>
              <w:rPr>
                <w:rFonts w:ascii="宋体" w:hAnsi="宋体"/>
                <w:b/>
                <w:sz w:val="24"/>
              </w:rPr>
            </w:pPr>
          </w:p>
        </w:tc>
        <w:tc>
          <w:tcPr>
            <w:tcW w:w="769" w:type="dxa"/>
            <w:vMerge/>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885"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640"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2051" w:type="dxa"/>
            <w:vAlign w:val="center"/>
          </w:tcPr>
          <w:p w:rsidR="000F12F4" w:rsidRDefault="000F12F4">
            <w:pPr>
              <w:widowControl/>
              <w:snapToGrid w:val="0"/>
              <w:jc w:val="center"/>
              <w:rPr>
                <w:rFonts w:ascii="宋体" w:hAnsi="宋体"/>
                <w:bCs/>
                <w:sz w:val="24"/>
              </w:rPr>
            </w:pPr>
          </w:p>
        </w:tc>
        <w:tc>
          <w:tcPr>
            <w:tcW w:w="1058" w:type="dxa"/>
            <w:vAlign w:val="center"/>
          </w:tcPr>
          <w:p w:rsidR="000F12F4" w:rsidRDefault="000F12F4">
            <w:pPr>
              <w:widowControl/>
              <w:snapToGrid w:val="0"/>
              <w:jc w:val="center"/>
              <w:rPr>
                <w:rFonts w:ascii="宋体" w:hAnsi="宋体"/>
                <w:b/>
                <w:bCs/>
                <w:sz w:val="24"/>
              </w:rPr>
            </w:pPr>
          </w:p>
        </w:tc>
      </w:tr>
      <w:tr w:rsidR="000F12F4">
        <w:trPr>
          <w:trHeight w:val="951"/>
          <w:jc w:val="center"/>
        </w:trPr>
        <w:tc>
          <w:tcPr>
            <w:tcW w:w="825" w:type="dxa"/>
            <w:vMerge w:val="restart"/>
            <w:vAlign w:val="center"/>
          </w:tcPr>
          <w:p w:rsidR="000F12F4" w:rsidRDefault="004936EC">
            <w:pPr>
              <w:widowControl/>
              <w:snapToGrid w:val="0"/>
              <w:jc w:val="center"/>
              <w:rPr>
                <w:rFonts w:ascii="宋体" w:hAnsi="宋体"/>
                <w:b/>
                <w:sz w:val="24"/>
              </w:rPr>
            </w:pPr>
            <w:r>
              <w:rPr>
                <w:rFonts w:ascii="宋体" w:hAnsi="宋体" w:hint="eastAsia"/>
                <w:b/>
                <w:sz w:val="24"/>
              </w:rPr>
              <w:t>技术</w:t>
            </w:r>
          </w:p>
          <w:p w:rsidR="000F12F4" w:rsidRDefault="004936EC">
            <w:pPr>
              <w:widowControl/>
              <w:snapToGrid w:val="0"/>
              <w:jc w:val="center"/>
              <w:rPr>
                <w:rFonts w:ascii="宋体" w:hAnsi="宋体"/>
                <w:b/>
                <w:sz w:val="24"/>
              </w:rPr>
            </w:pPr>
            <w:r>
              <w:rPr>
                <w:rFonts w:ascii="宋体" w:hAnsi="宋体" w:hint="eastAsia"/>
                <w:b/>
                <w:sz w:val="24"/>
              </w:rPr>
              <w:t>部分</w:t>
            </w:r>
          </w:p>
        </w:tc>
        <w:tc>
          <w:tcPr>
            <w:tcW w:w="769" w:type="dxa"/>
            <w:vMerge w:val="restart"/>
            <w:vAlign w:val="center"/>
          </w:tcPr>
          <w:p w:rsidR="000F12F4" w:rsidRDefault="000F12F4">
            <w:pPr>
              <w:widowControl/>
              <w:snapToGrid w:val="0"/>
              <w:jc w:val="center"/>
              <w:rPr>
                <w:rFonts w:ascii="宋体" w:hAnsi="宋体"/>
                <w:sz w:val="24"/>
              </w:rPr>
            </w:pPr>
          </w:p>
        </w:tc>
        <w:tc>
          <w:tcPr>
            <w:tcW w:w="885" w:type="dxa"/>
            <w:vAlign w:val="center"/>
          </w:tcPr>
          <w:p w:rsidR="000F12F4" w:rsidRDefault="000F12F4">
            <w:pPr>
              <w:widowControl/>
              <w:snapToGrid w:val="0"/>
              <w:jc w:val="center"/>
              <w:rPr>
                <w:rFonts w:ascii="宋体" w:hAnsi="宋体"/>
                <w:sz w:val="24"/>
              </w:rPr>
            </w:pPr>
          </w:p>
        </w:tc>
        <w:tc>
          <w:tcPr>
            <w:tcW w:w="2640" w:type="dxa"/>
            <w:vAlign w:val="center"/>
          </w:tcPr>
          <w:p w:rsidR="000F12F4" w:rsidRDefault="000F12F4">
            <w:pPr>
              <w:pStyle w:val="30"/>
              <w:widowControl/>
              <w:tabs>
                <w:tab w:val="left" w:pos="0"/>
              </w:tabs>
              <w:topLinePunct/>
              <w:snapToGrid w:val="0"/>
              <w:jc w:val="center"/>
              <w:rPr>
                <w:rFonts w:ascii="宋体" w:hAnsi="宋体"/>
                <w:bCs/>
                <w:sz w:val="24"/>
                <w:szCs w:val="24"/>
              </w:rPr>
            </w:pPr>
          </w:p>
        </w:tc>
        <w:tc>
          <w:tcPr>
            <w:tcW w:w="2051"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1058"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r>
      <w:tr w:rsidR="000F12F4">
        <w:trPr>
          <w:trHeight w:val="951"/>
          <w:jc w:val="center"/>
        </w:trPr>
        <w:tc>
          <w:tcPr>
            <w:tcW w:w="825" w:type="dxa"/>
            <w:vMerge/>
            <w:vAlign w:val="center"/>
          </w:tcPr>
          <w:p w:rsidR="000F12F4" w:rsidRDefault="000F12F4">
            <w:pPr>
              <w:widowControl/>
              <w:snapToGrid w:val="0"/>
              <w:jc w:val="center"/>
              <w:rPr>
                <w:rFonts w:ascii="宋体" w:hAnsi="宋体"/>
                <w:b/>
                <w:sz w:val="24"/>
              </w:rPr>
            </w:pPr>
          </w:p>
        </w:tc>
        <w:tc>
          <w:tcPr>
            <w:tcW w:w="769" w:type="dxa"/>
            <w:vMerge/>
            <w:vAlign w:val="center"/>
          </w:tcPr>
          <w:p w:rsidR="000F12F4" w:rsidRDefault="000F12F4">
            <w:pPr>
              <w:widowControl/>
              <w:snapToGrid w:val="0"/>
              <w:jc w:val="center"/>
              <w:rPr>
                <w:rFonts w:ascii="宋体" w:hAnsi="宋体"/>
                <w:sz w:val="24"/>
              </w:rPr>
            </w:pPr>
          </w:p>
        </w:tc>
        <w:tc>
          <w:tcPr>
            <w:tcW w:w="885" w:type="dxa"/>
            <w:vAlign w:val="center"/>
          </w:tcPr>
          <w:p w:rsidR="000F12F4" w:rsidRDefault="000F12F4">
            <w:pPr>
              <w:widowControl/>
              <w:snapToGrid w:val="0"/>
              <w:jc w:val="center"/>
              <w:rPr>
                <w:rFonts w:ascii="宋体" w:hAnsi="宋体"/>
                <w:sz w:val="24"/>
              </w:rPr>
            </w:pPr>
          </w:p>
        </w:tc>
        <w:tc>
          <w:tcPr>
            <w:tcW w:w="2640" w:type="dxa"/>
            <w:vAlign w:val="center"/>
          </w:tcPr>
          <w:p w:rsidR="000F12F4" w:rsidRDefault="000F12F4">
            <w:pPr>
              <w:pStyle w:val="30"/>
              <w:widowControl/>
              <w:tabs>
                <w:tab w:val="left" w:pos="0"/>
              </w:tabs>
              <w:topLinePunct/>
              <w:snapToGrid w:val="0"/>
              <w:jc w:val="center"/>
              <w:rPr>
                <w:rFonts w:ascii="宋体" w:hAnsi="宋体"/>
                <w:bCs/>
                <w:sz w:val="24"/>
                <w:szCs w:val="24"/>
              </w:rPr>
            </w:pPr>
          </w:p>
        </w:tc>
        <w:tc>
          <w:tcPr>
            <w:tcW w:w="2051"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1058"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r>
      <w:tr w:rsidR="000F12F4">
        <w:trPr>
          <w:trHeight w:val="951"/>
          <w:jc w:val="center"/>
        </w:trPr>
        <w:tc>
          <w:tcPr>
            <w:tcW w:w="825" w:type="dxa"/>
            <w:vMerge/>
            <w:vAlign w:val="center"/>
          </w:tcPr>
          <w:p w:rsidR="000F12F4" w:rsidRDefault="000F12F4">
            <w:pPr>
              <w:widowControl/>
              <w:snapToGrid w:val="0"/>
              <w:jc w:val="center"/>
              <w:rPr>
                <w:rFonts w:ascii="宋体" w:hAnsi="宋体"/>
                <w:b/>
                <w:sz w:val="24"/>
              </w:rPr>
            </w:pPr>
          </w:p>
        </w:tc>
        <w:tc>
          <w:tcPr>
            <w:tcW w:w="769" w:type="dxa"/>
            <w:vMerge/>
            <w:vAlign w:val="center"/>
          </w:tcPr>
          <w:p w:rsidR="000F12F4" w:rsidRDefault="000F12F4">
            <w:pPr>
              <w:widowControl/>
              <w:snapToGrid w:val="0"/>
              <w:jc w:val="center"/>
              <w:rPr>
                <w:rFonts w:ascii="宋体" w:hAnsi="宋体"/>
                <w:sz w:val="24"/>
              </w:rPr>
            </w:pPr>
          </w:p>
        </w:tc>
        <w:tc>
          <w:tcPr>
            <w:tcW w:w="885" w:type="dxa"/>
            <w:vAlign w:val="center"/>
          </w:tcPr>
          <w:p w:rsidR="000F12F4" w:rsidRDefault="000F12F4">
            <w:pPr>
              <w:widowControl/>
              <w:snapToGrid w:val="0"/>
              <w:jc w:val="center"/>
              <w:rPr>
                <w:rFonts w:ascii="宋体" w:hAnsi="宋体"/>
                <w:sz w:val="24"/>
              </w:rPr>
            </w:pPr>
          </w:p>
        </w:tc>
        <w:tc>
          <w:tcPr>
            <w:tcW w:w="2640" w:type="dxa"/>
            <w:vAlign w:val="center"/>
          </w:tcPr>
          <w:p w:rsidR="000F12F4" w:rsidRDefault="000F12F4">
            <w:pPr>
              <w:pStyle w:val="30"/>
              <w:widowControl/>
              <w:tabs>
                <w:tab w:val="left" w:pos="0"/>
              </w:tabs>
              <w:topLinePunct/>
              <w:snapToGrid w:val="0"/>
              <w:jc w:val="center"/>
              <w:rPr>
                <w:rFonts w:ascii="宋体" w:hAnsi="宋体"/>
                <w:bCs/>
                <w:sz w:val="24"/>
                <w:szCs w:val="24"/>
              </w:rPr>
            </w:pPr>
          </w:p>
        </w:tc>
        <w:tc>
          <w:tcPr>
            <w:tcW w:w="2051"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1058"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r>
      <w:tr w:rsidR="000F12F4">
        <w:trPr>
          <w:trHeight w:val="1199"/>
          <w:jc w:val="center"/>
        </w:trPr>
        <w:tc>
          <w:tcPr>
            <w:tcW w:w="825" w:type="dxa"/>
            <w:vMerge/>
            <w:vAlign w:val="center"/>
          </w:tcPr>
          <w:p w:rsidR="000F12F4" w:rsidRDefault="000F12F4">
            <w:pPr>
              <w:widowControl/>
              <w:snapToGrid w:val="0"/>
              <w:jc w:val="center"/>
              <w:rPr>
                <w:rFonts w:ascii="宋体" w:hAnsi="宋体"/>
                <w:b/>
                <w:sz w:val="24"/>
              </w:rPr>
            </w:pPr>
          </w:p>
        </w:tc>
        <w:tc>
          <w:tcPr>
            <w:tcW w:w="769" w:type="dxa"/>
            <w:vMerge/>
            <w:vAlign w:val="center"/>
          </w:tcPr>
          <w:p w:rsidR="000F12F4" w:rsidRDefault="000F12F4">
            <w:pPr>
              <w:widowControl/>
              <w:snapToGrid w:val="0"/>
              <w:jc w:val="center"/>
              <w:rPr>
                <w:rFonts w:ascii="宋体" w:hAnsi="宋体"/>
                <w:sz w:val="24"/>
              </w:rPr>
            </w:pPr>
          </w:p>
        </w:tc>
        <w:tc>
          <w:tcPr>
            <w:tcW w:w="885" w:type="dxa"/>
            <w:vAlign w:val="center"/>
          </w:tcPr>
          <w:p w:rsidR="000F12F4" w:rsidRDefault="000F12F4">
            <w:pPr>
              <w:widowControl/>
              <w:snapToGrid w:val="0"/>
              <w:jc w:val="center"/>
              <w:rPr>
                <w:rFonts w:ascii="宋体" w:hAnsi="宋体"/>
                <w:sz w:val="24"/>
              </w:rPr>
            </w:pPr>
          </w:p>
        </w:tc>
        <w:tc>
          <w:tcPr>
            <w:tcW w:w="2640" w:type="dxa"/>
            <w:vAlign w:val="center"/>
          </w:tcPr>
          <w:p w:rsidR="000F12F4" w:rsidRDefault="000F12F4">
            <w:pPr>
              <w:pStyle w:val="30"/>
              <w:widowControl/>
              <w:tabs>
                <w:tab w:val="left" w:pos="0"/>
              </w:tabs>
              <w:topLinePunct/>
              <w:snapToGrid w:val="0"/>
              <w:jc w:val="center"/>
              <w:rPr>
                <w:rFonts w:ascii="宋体" w:hAnsi="宋体"/>
                <w:bCs/>
                <w:sz w:val="24"/>
                <w:szCs w:val="24"/>
              </w:rPr>
            </w:pPr>
          </w:p>
        </w:tc>
        <w:tc>
          <w:tcPr>
            <w:tcW w:w="2051"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c>
          <w:tcPr>
            <w:tcW w:w="1058" w:type="dxa"/>
            <w:vAlign w:val="center"/>
          </w:tcPr>
          <w:p w:rsidR="000F12F4" w:rsidRDefault="000F12F4">
            <w:pPr>
              <w:pStyle w:val="30"/>
              <w:widowControl/>
              <w:tabs>
                <w:tab w:val="left" w:pos="0"/>
              </w:tabs>
              <w:topLinePunct/>
              <w:snapToGrid w:val="0"/>
              <w:spacing w:after="0"/>
              <w:jc w:val="center"/>
              <w:rPr>
                <w:rFonts w:ascii="宋体" w:hAnsi="宋体"/>
                <w:bCs/>
                <w:sz w:val="24"/>
                <w:szCs w:val="24"/>
              </w:rPr>
            </w:pPr>
          </w:p>
        </w:tc>
      </w:tr>
    </w:tbl>
    <w:p w:rsidR="000F12F4" w:rsidRDefault="004936EC">
      <w:pPr>
        <w:autoSpaceDE w:val="0"/>
        <w:autoSpaceDN w:val="0"/>
        <w:adjustRightInd w:val="0"/>
        <w:spacing w:line="360" w:lineRule="auto"/>
        <w:jc w:val="left"/>
        <w:rPr>
          <w:rFonts w:ascii="宋体" w:hAnsi="宋体"/>
          <w:sz w:val="24"/>
        </w:rPr>
      </w:pPr>
      <w:r>
        <w:rPr>
          <w:rFonts w:ascii="宋体" w:hAnsi="宋体" w:hint="eastAsia"/>
          <w:sz w:val="24"/>
        </w:rPr>
        <w:t>备注：为方便评审，供应商可根据磋商文件中载明的《评分标准》，将具体响应情况及响应文件中对应页码在上表中注明。</w:t>
      </w:r>
    </w:p>
    <w:p w:rsidR="000F12F4" w:rsidRDefault="000F12F4">
      <w:pPr>
        <w:autoSpaceDE w:val="0"/>
        <w:autoSpaceDN w:val="0"/>
        <w:adjustRightInd w:val="0"/>
        <w:spacing w:line="360" w:lineRule="auto"/>
        <w:ind w:firstLineChars="450" w:firstLine="1080"/>
        <w:jc w:val="left"/>
        <w:rPr>
          <w:rFonts w:ascii="等线" w:eastAsia="等线" w:hAnsi="等线"/>
          <w:b/>
          <w:bCs/>
          <w:sz w:val="24"/>
        </w:rPr>
      </w:pPr>
    </w:p>
    <w:p w:rsidR="000F12F4" w:rsidRDefault="004936EC">
      <w:pPr>
        <w:autoSpaceDE w:val="0"/>
        <w:autoSpaceDN w:val="0"/>
        <w:adjustRightInd w:val="0"/>
        <w:spacing w:line="360" w:lineRule="auto"/>
        <w:ind w:firstLineChars="450" w:firstLine="1988"/>
        <w:rPr>
          <w:rFonts w:ascii="宋体" w:hAnsi="宋体"/>
          <w:b/>
          <w:bCs/>
          <w:color w:val="000000"/>
          <w:sz w:val="24"/>
        </w:rPr>
      </w:pPr>
      <w:r>
        <w:rPr>
          <w:rFonts w:ascii="宋体" w:hAnsi="宋体"/>
          <w:b/>
          <w:color w:val="000000"/>
          <w:sz w:val="44"/>
          <w:szCs w:val="44"/>
        </w:rPr>
        <w:br w:type="page"/>
      </w:r>
      <w:r>
        <w:rPr>
          <w:rFonts w:ascii="宋体" w:hAnsi="宋体" w:hint="eastAsia"/>
          <w:b/>
          <w:bCs/>
          <w:color w:val="000000"/>
          <w:sz w:val="24"/>
        </w:rPr>
        <w:lastRenderedPageBreak/>
        <w:t>响应文件目录</w:t>
      </w:r>
      <w:bookmarkEnd w:id="117"/>
      <w:bookmarkEnd w:id="118"/>
      <w:bookmarkEnd w:id="119"/>
      <w:bookmarkEnd w:id="120"/>
    </w:p>
    <w:p w:rsidR="000F12F4" w:rsidRDefault="004936EC">
      <w:pPr>
        <w:autoSpaceDE w:val="0"/>
        <w:autoSpaceDN w:val="0"/>
        <w:adjustRightInd w:val="0"/>
        <w:rPr>
          <w:rFonts w:ascii="宋体" w:hAnsi="宋体" w:cs="宋体"/>
          <w:b/>
          <w:bCs/>
          <w:color w:val="000000"/>
          <w:szCs w:val="21"/>
        </w:rPr>
      </w:pPr>
      <w:r>
        <w:rPr>
          <w:rFonts w:ascii="宋体" w:hAnsi="宋体" w:cs="宋体" w:hint="eastAsia"/>
          <w:b/>
          <w:bCs/>
          <w:color w:val="000000"/>
          <w:szCs w:val="21"/>
        </w:rPr>
        <w:t>略（格式自拟）</w:t>
      </w:r>
    </w:p>
    <w:p w:rsidR="000F12F4" w:rsidRDefault="004936EC">
      <w:pPr>
        <w:numPr>
          <w:ilvl w:val="4"/>
          <w:numId w:val="30"/>
        </w:numPr>
        <w:tabs>
          <w:tab w:val="left" w:pos="540"/>
        </w:tabs>
        <w:autoSpaceDE w:val="0"/>
        <w:autoSpaceDN w:val="0"/>
        <w:adjustRightInd w:val="0"/>
        <w:spacing w:line="360" w:lineRule="auto"/>
        <w:jc w:val="center"/>
        <w:outlineLvl w:val="1"/>
        <w:rPr>
          <w:rFonts w:ascii="宋体" w:hAnsi="宋体" w:cs="宋体"/>
          <w:b/>
          <w:bCs/>
          <w:color w:val="000000"/>
          <w:sz w:val="24"/>
        </w:rPr>
      </w:pPr>
      <w:r>
        <w:rPr>
          <w:rFonts w:ascii="宋体" w:hAnsi="宋体" w:cs="宋体" w:hint="eastAsia"/>
          <w:b/>
          <w:bCs/>
          <w:color w:val="000000"/>
          <w:szCs w:val="21"/>
        </w:rPr>
        <w:br w:type="page"/>
      </w:r>
      <w:bookmarkStart w:id="125" w:name="_Toc144888634"/>
      <w:r>
        <w:rPr>
          <w:rFonts w:ascii="宋体" w:hAnsi="宋体" w:cs="宋体" w:hint="eastAsia"/>
          <w:b/>
          <w:bCs/>
          <w:color w:val="000000"/>
          <w:sz w:val="24"/>
        </w:rPr>
        <w:lastRenderedPageBreak/>
        <w:t>磋商书</w:t>
      </w:r>
      <w:bookmarkEnd w:id="125"/>
    </w:p>
    <w:p w:rsidR="000F12F4" w:rsidRDefault="004936EC">
      <w:pPr>
        <w:autoSpaceDE w:val="0"/>
        <w:autoSpaceDN w:val="0"/>
        <w:adjustRightInd w:val="0"/>
        <w:spacing w:line="360" w:lineRule="auto"/>
        <w:jc w:val="left"/>
        <w:rPr>
          <w:rFonts w:ascii="宋体" w:hAnsi="宋体" w:cs="宋体"/>
          <w:color w:val="000000"/>
          <w:kern w:val="0"/>
          <w:sz w:val="24"/>
        </w:rPr>
      </w:pPr>
      <w:r>
        <w:rPr>
          <w:rFonts w:ascii="宋体" w:hAnsi="宋体" w:cs="宋体" w:hint="eastAsia"/>
          <w:bCs/>
          <w:color w:val="000000"/>
          <w:sz w:val="24"/>
          <w:u w:val="single"/>
        </w:rPr>
        <w:t>（采购代理机构）：</w:t>
      </w:r>
    </w:p>
    <w:p w:rsidR="000F12F4" w:rsidRDefault="004936EC">
      <w:pPr>
        <w:autoSpaceDE w:val="0"/>
        <w:autoSpaceDN w:val="0"/>
        <w:adjustRightInd w:val="0"/>
        <w:spacing w:line="360" w:lineRule="auto"/>
        <w:ind w:left="2" w:firstLineChars="220" w:firstLine="528"/>
        <w:rPr>
          <w:rFonts w:ascii="宋体" w:hAnsi="宋体" w:cs="宋体"/>
          <w:color w:val="000000"/>
          <w:kern w:val="0"/>
          <w:sz w:val="24"/>
        </w:rPr>
      </w:pPr>
      <w:r>
        <w:rPr>
          <w:rFonts w:ascii="宋体" w:hAnsi="宋体" w:cs="宋体" w:hint="eastAsia"/>
          <w:color w:val="000000"/>
          <w:kern w:val="0"/>
          <w:sz w:val="24"/>
        </w:rPr>
        <w:t>依据贵方（项目名称/采购编号）项目第</w:t>
      </w:r>
      <w:r>
        <w:rPr>
          <w:rFonts w:ascii="宋体" w:hAnsi="宋体" w:cs="宋体" w:hint="eastAsia"/>
          <w:color w:val="000000"/>
          <w:kern w:val="0"/>
          <w:sz w:val="24"/>
          <w:u w:val="single"/>
        </w:rPr>
        <w:t xml:space="preserve">  </w:t>
      </w:r>
      <w:r>
        <w:rPr>
          <w:rFonts w:ascii="宋体" w:hAnsi="宋体" w:cs="宋体" w:hint="eastAsia"/>
          <w:color w:val="000000"/>
          <w:kern w:val="0"/>
          <w:sz w:val="24"/>
        </w:rPr>
        <w:t>包采购货物及服务的磋商邀请，我方代表（姓名、职务）经正式授权并代表供应商（供应商的名称、地址）提交下述文件正本一份，副本</w:t>
      </w:r>
      <w:r>
        <w:rPr>
          <w:rFonts w:ascii="宋体" w:hAnsi="宋体" w:cs="宋体" w:hint="eastAsia"/>
          <w:color w:val="000000"/>
          <w:kern w:val="0"/>
          <w:sz w:val="24"/>
          <w:u w:val="single"/>
        </w:rPr>
        <w:t xml:space="preserve">    </w:t>
      </w:r>
      <w:r>
        <w:rPr>
          <w:rFonts w:ascii="宋体" w:hAnsi="宋体" w:cs="宋体" w:hint="eastAsia"/>
          <w:color w:val="000000"/>
          <w:kern w:val="0"/>
          <w:sz w:val="24"/>
        </w:rPr>
        <w:t>份。</w:t>
      </w:r>
    </w:p>
    <w:p w:rsidR="000F12F4" w:rsidRDefault="004936EC">
      <w:pPr>
        <w:numPr>
          <w:ilvl w:val="1"/>
          <w:numId w:val="31"/>
        </w:numPr>
        <w:tabs>
          <w:tab w:val="clear" w:pos="360"/>
          <w:tab w:val="left" w:pos="840"/>
        </w:tabs>
        <w:autoSpaceDE w:val="0"/>
        <w:autoSpaceDN w:val="0"/>
        <w:adjustRightInd w:val="0"/>
        <w:spacing w:line="360" w:lineRule="auto"/>
        <w:ind w:left="840" w:hanging="420"/>
        <w:rPr>
          <w:rFonts w:ascii="宋体" w:hAnsi="宋体" w:cs="宋体"/>
          <w:color w:val="000000"/>
          <w:kern w:val="0"/>
          <w:sz w:val="24"/>
        </w:rPr>
      </w:pPr>
      <w:r>
        <w:rPr>
          <w:rFonts w:ascii="宋体" w:hAnsi="宋体" w:cs="宋体" w:hint="eastAsia"/>
          <w:color w:val="000000"/>
          <w:kern w:val="0"/>
          <w:sz w:val="24"/>
        </w:rPr>
        <w:t>竞争性磋商响应文件；</w:t>
      </w:r>
    </w:p>
    <w:p w:rsidR="000F12F4" w:rsidRDefault="004936EC">
      <w:pPr>
        <w:numPr>
          <w:ilvl w:val="1"/>
          <w:numId w:val="31"/>
        </w:numPr>
        <w:tabs>
          <w:tab w:val="clear" w:pos="360"/>
          <w:tab w:val="left" w:pos="840"/>
        </w:tabs>
        <w:autoSpaceDE w:val="0"/>
        <w:autoSpaceDN w:val="0"/>
        <w:adjustRightInd w:val="0"/>
        <w:spacing w:line="360" w:lineRule="auto"/>
        <w:ind w:left="840" w:hanging="420"/>
        <w:rPr>
          <w:rFonts w:ascii="宋体" w:hAnsi="宋体" w:cs="宋体"/>
          <w:color w:val="000000"/>
          <w:kern w:val="0"/>
          <w:sz w:val="24"/>
        </w:rPr>
      </w:pPr>
      <w:r>
        <w:rPr>
          <w:rFonts w:ascii="宋体" w:hAnsi="宋体" w:cs="宋体" w:hint="eastAsia"/>
          <w:color w:val="000000"/>
          <w:kern w:val="0"/>
          <w:sz w:val="24"/>
        </w:rPr>
        <w:t>资格证明文件；</w:t>
      </w:r>
    </w:p>
    <w:p w:rsidR="000F12F4" w:rsidRDefault="004936EC">
      <w:pPr>
        <w:autoSpaceDE w:val="0"/>
        <w:autoSpaceDN w:val="0"/>
        <w:adjustRightIn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并进行如下承诺声明：</w:t>
      </w:r>
    </w:p>
    <w:p w:rsidR="000F12F4" w:rsidRDefault="004936EC">
      <w:pPr>
        <w:numPr>
          <w:ilvl w:val="0"/>
          <w:numId w:val="32"/>
        </w:numPr>
        <w:tabs>
          <w:tab w:val="left" w:pos="84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lang w:val="zh-CN"/>
        </w:rPr>
        <w:t>我公司在参加本次采购活动前</w:t>
      </w:r>
      <w:r>
        <w:rPr>
          <w:rFonts w:ascii="宋体" w:hAnsi="宋体" w:cs="宋体" w:hint="eastAsia"/>
          <w:color w:val="000000"/>
          <w:kern w:val="0"/>
          <w:sz w:val="24"/>
        </w:rPr>
        <w:t>3年内在经营活动中没有重大违法记录；</w:t>
      </w:r>
    </w:p>
    <w:p w:rsidR="000F12F4" w:rsidRDefault="004936EC">
      <w:pPr>
        <w:numPr>
          <w:ilvl w:val="0"/>
          <w:numId w:val="32"/>
        </w:numPr>
        <w:tabs>
          <w:tab w:val="left" w:pos="84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我公司在本响应文件中所提供的全部资格证明文件均真实有效，我方承诺对其真实性负责并承担相应后果；</w:t>
      </w:r>
    </w:p>
    <w:p w:rsidR="000F12F4" w:rsidRDefault="004936EC">
      <w:pPr>
        <w:numPr>
          <w:ilvl w:val="0"/>
          <w:numId w:val="32"/>
        </w:numPr>
        <w:tabs>
          <w:tab w:val="left" w:pos="84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我公司在本响应文件中所响应的内容均将成为签订合同的依据，并承诺按响应内容提供相应服务；</w:t>
      </w:r>
    </w:p>
    <w:p w:rsidR="000F12F4" w:rsidRDefault="004936EC">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其它承诺：如有的话，可自行填写；</w:t>
      </w:r>
    </w:p>
    <w:p w:rsidR="000F12F4" w:rsidRDefault="004936EC">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在此，我方宣布同意如下：</w:t>
      </w:r>
    </w:p>
    <w:p w:rsidR="000F12F4" w:rsidRDefault="004936EC">
      <w:pPr>
        <w:numPr>
          <w:ilvl w:val="6"/>
          <w:numId w:val="33"/>
        </w:numPr>
        <w:tabs>
          <w:tab w:val="left" w:pos="840"/>
        </w:tabs>
        <w:autoSpaceDE w:val="0"/>
        <w:autoSpaceDN w:val="0"/>
        <w:adjustRightInd w:val="0"/>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所附《报价一览表》中规定的应提交和交付的服务报价总价为</w:t>
      </w:r>
      <w:r>
        <w:rPr>
          <w:rFonts w:ascii="宋体" w:hAnsi="宋体" w:cs="宋体" w:hint="eastAsia"/>
          <w:color w:val="000000"/>
          <w:kern w:val="0"/>
          <w:sz w:val="24"/>
          <w:u w:val="single"/>
        </w:rPr>
        <w:t>（注明币种，并用文字和数字表示的报价总价）</w:t>
      </w:r>
      <w:r>
        <w:rPr>
          <w:rFonts w:ascii="宋体" w:hAnsi="宋体" w:cs="宋体" w:hint="eastAsia"/>
          <w:color w:val="000000"/>
          <w:kern w:val="0"/>
          <w:sz w:val="24"/>
        </w:rPr>
        <w:t>。</w:t>
      </w:r>
    </w:p>
    <w:p w:rsidR="000F12F4" w:rsidRDefault="004936EC">
      <w:pPr>
        <w:numPr>
          <w:ilvl w:val="6"/>
          <w:numId w:val="33"/>
        </w:numPr>
        <w:tabs>
          <w:tab w:val="left" w:pos="840"/>
        </w:tabs>
        <w:autoSpaceDE w:val="0"/>
        <w:autoSpaceDN w:val="0"/>
        <w:adjustRightInd w:val="0"/>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将按竞争性磋商采购文件的约定履行合同责任和义务。</w:t>
      </w:r>
    </w:p>
    <w:p w:rsidR="000F12F4" w:rsidRDefault="004936EC">
      <w:pPr>
        <w:numPr>
          <w:ilvl w:val="6"/>
          <w:numId w:val="33"/>
        </w:numPr>
        <w:tabs>
          <w:tab w:val="left" w:pos="840"/>
        </w:tabs>
        <w:autoSpaceDE w:val="0"/>
        <w:autoSpaceDN w:val="0"/>
        <w:adjustRightInd w:val="0"/>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已详细审查全部竞争性磋商采购文件，包括</w:t>
      </w:r>
      <w:r>
        <w:rPr>
          <w:rFonts w:ascii="宋体" w:hAnsi="宋体" w:cs="宋体" w:hint="eastAsia"/>
          <w:color w:val="000000"/>
          <w:kern w:val="0"/>
          <w:sz w:val="24"/>
          <w:u w:val="single"/>
        </w:rPr>
        <w:t>（补充文件等）</w:t>
      </w:r>
      <w:r>
        <w:rPr>
          <w:rFonts w:ascii="宋体" w:hAnsi="宋体" w:cs="宋体" w:hint="eastAsia"/>
          <w:color w:val="000000"/>
          <w:kern w:val="0"/>
          <w:sz w:val="24"/>
        </w:rPr>
        <w:t>，对此无异议。</w:t>
      </w:r>
    </w:p>
    <w:p w:rsidR="000F12F4" w:rsidRDefault="004936EC">
      <w:pPr>
        <w:numPr>
          <w:ilvl w:val="6"/>
          <w:numId w:val="33"/>
        </w:numPr>
        <w:tabs>
          <w:tab w:val="left" w:pos="840"/>
        </w:tabs>
        <w:autoSpaceDE w:val="0"/>
        <w:autoSpaceDN w:val="0"/>
        <w:adjustRightInd w:val="0"/>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本竞争性磋商响应文件的有效期自磋商之日起共90个日历日。</w:t>
      </w:r>
    </w:p>
    <w:p w:rsidR="000F12F4" w:rsidRDefault="004936EC">
      <w:pPr>
        <w:numPr>
          <w:ilvl w:val="6"/>
          <w:numId w:val="33"/>
        </w:numPr>
        <w:tabs>
          <w:tab w:val="left" w:pos="840"/>
        </w:tabs>
        <w:autoSpaceDE w:val="0"/>
        <w:autoSpaceDN w:val="0"/>
        <w:adjustRightInd w:val="0"/>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同意提供按照贵方可能要求的与其报价有关的一切数据或资料。</w:t>
      </w:r>
    </w:p>
    <w:p w:rsidR="000F12F4" w:rsidRDefault="004936EC">
      <w:pPr>
        <w:numPr>
          <w:ilvl w:val="6"/>
          <w:numId w:val="33"/>
        </w:numPr>
        <w:tabs>
          <w:tab w:val="left" w:pos="840"/>
        </w:tabs>
        <w:autoSpaceDE w:val="0"/>
        <w:autoSpaceDN w:val="0"/>
        <w:adjustRightInd w:val="0"/>
        <w:spacing w:line="360" w:lineRule="auto"/>
        <w:ind w:left="0" w:firstLineChars="200" w:firstLine="480"/>
        <w:rPr>
          <w:rFonts w:ascii="宋体" w:hAnsi="宋体" w:cs="宋体"/>
          <w:color w:val="000000"/>
          <w:kern w:val="0"/>
          <w:sz w:val="24"/>
        </w:rPr>
      </w:pPr>
      <w:r>
        <w:rPr>
          <w:rFonts w:ascii="宋体" w:hAnsi="宋体" w:cs="宋体" w:hint="eastAsia"/>
          <w:color w:val="000000"/>
          <w:kern w:val="0"/>
          <w:sz w:val="24"/>
        </w:rPr>
        <w:t>与本报价有关的一切正式往来信函请寄：</w:t>
      </w: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rsidR="000F12F4" w:rsidRDefault="000F12F4">
      <w:pPr>
        <w:autoSpaceDE w:val="0"/>
        <w:autoSpaceDN w:val="0"/>
        <w:adjustRightInd w:val="0"/>
        <w:spacing w:line="360" w:lineRule="auto"/>
        <w:ind w:firstLineChars="200" w:firstLine="480"/>
        <w:jc w:val="left"/>
        <w:rPr>
          <w:rFonts w:ascii="宋体" w:hAnsi="宋体" w:cs="宋体"/>
          <w:color w:val="000000"/>
          <w:kern w:val="0"/>
          <w:sz w:val="24"/>
        </w:rPr>
      </w:pPr>
    </w:p>
    <w:p w:rsidR="000F12F4" w:rsidRDefault="004936E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供    应    商：（公章）</w:t>
      </w:r>
    </w:p>
    <w:p w:rsidR="000F12F4" w:rsidRDefault="004936E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通  讯  地  址：</w:t>
      </w:r>
    </w:p>
    <w:p w:rsidR="000F12F4" w:rsidRDefault="004936E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传        　真：</w:t>
      </w:r>
    </w:p>
    <w:p w:rsidR="000F12F4" w:rsidRDefault="004936E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电          话：</w:t>
      </w:r>
    </w:p>
    <w:p w:rsidR="000F12F4" w:rsidRDefault="004936E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电  子  函  件：</w:t>
      </w:r>
    </w:p>
    <w:p w:rsidR="000F12F4" w:rsidRDefault="004936E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授权 代表 签字：</w:t>
      </w:r>
    </w:p>
    <w:p w:rsidR="000F12F4" w:rsidRDefault="004936EC">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日         期：</w:t>
      </w:r>
    </w:p>
    <w:p w:rsidR="000F12F4" w:rsidRDefault="004936EC">
      <w:pPr>
        <w:numPr>
          <w:ilvl w:val="4"/>
          <w:numId w:val="30"/>
        </w:numPr>
        <w:tabs>
          <w:tab w:val="left" w:pos="540"/>
        </w:tabs>
        <w:autoSpaceDE w:val="0"/>
        <w:autoSpaceDN w:val="0"/>
        <w:adjustRightInd w:val="0"/>
        <w:spacing w:line="360" w:lineRule="auto"/>
        <w:jc w:val="center"/>
        <w:outlineLvl w:val="1"/>
        <w:rPr>
          <w:rFonts w:ascii="宋体" w:hAnsi="宋体" w:cs="宋体"/>
          <w:b/>
          <w:bCs/>
          <w:color w:val="000000"/>
          <w:sz w:val="24"/>
        </w:rPr>
      </w:pPr>
      <w:bookmarkStart w:id="126" w:name="_Toc144888635"/>
      <w:r>
        <w:rPr>
          <w:rFonts w:ascii="宋体" w:hAnsi="宋体" w:cs="宋体" w:hint="eastAsia"/>
          <w:b/>
          <w:bCs/>
          <w:color w:val="000000"/>
          <w:sz w:val="24"/>
        </w:rPr>
        <w:lastRenderedPageBreak/>
        <w:t>法定代表人授权书</w:t>
      </w:r>
      <w:bookmarkEnd w:id="126"/>
    </w:p>
    <w:p w:rsidR="000F12F4" w:rsidRDefault="000F12F4">
      <w:pPr>
        <w:rPr>
          <w:rFonts w:ascii="宋体" w:hAnsi="宋体"/>
          <w:color w:val="000000"/>
          <w:kern w:val="0"/>
          <w:szCs w:val="21"/>
        </w:rPr>
      </w:pPr>
    </w:p>
    <w:p w:rsidR="000F12F4" w:rsidRDefault="004936EC">
      <w:pPr>
        <w:autoSpaceDE w:val="0"/>
        <w:autoSpaceDN w:val="0"/>
        <w:adjustRightInd w:val="0"/>
        <w:spacing w:line="360" w:lineRule="auto"/>
        <w:ind w:firstLine="697"/>
        <w:jc w:val="left"/>
        <w:rPr>
          <w:rFonts w:ascii="宋体" w:hAnsi="宋体"/>
          <w:color w:val="000000"/>
          <w:kern w:val="0"/>
          <w:sz w:val="24"/>
        </w:rPr>
      </w:pPr>
      <w:r>
        <w:rPr>
          <w:rFonts w:ascii="宋体" w:hAnsi="宋体" w:hint="eastAsia"/>
          <w:color w:val="000000"/>
          <w:kern w:val="0"/>
          <w:sz w:val="24"/>
        </w:rPr>
        <w:t>兹授权</w:t>
      </w:r>
      <w:r>
        <w:rPr>
          <w:rFonts w:ascii="宋体" w:hAnsi="宋体" w:hint="eastAsia"/>
          <w:color w:val="000000"/>
          <w:kern w:val="0"/>
          <w:sz w:val="24"/>
          <w:u w:val="single"/>
        </w:rPr>
        <w:t xml:space="preserve">　　　   </w:t>
      </w:r>
      <w:r>
        <w:rPr>
          <w:rFonts w:ascii="宋体" w:hAnsi="宋体" w:hint="eastAsia"/>
          <w:color w:val="000000"/>
          <w:kern w:val="0"/>
          <w:sz w:val="24"/>
        </w:rPr>
        <w:t>同志为我公司参加贵单位组织的</w:t>
      </w:r>
      <w:r>
        <w:rPr>
          <w:rFonts w:ascii="宋体" w:hAnsi="宋体" w:hint="eastAsia"/>
          <w:color w:val="000000"/>
          <w:kern w:val="0"/>
          <w:sz w:val="24"/>
          <w:u w:val="single"/>
        </w:rPr>
        <w:t>（项目名称）</w:t>
      </w:r>
      <w:r>
        <w:rPr>
          <w:rFonts w:ascii="宋体" w:hAnsi="宋体" w:hint="eastAsia"/>
          <w:color w:val="000000"/>
          <w:kern w:val="0"/>
          <w:sz w:val="24"/>
        </w:rPr>
        <w:t>采购活动的供应商代表人，全权代表我公司处理在该项目采购活动中的一切事宜。代理期限从</w:t>
      </w:r>
      <w:r>
        <w:rPr>
          <w:rFonts w:ascii="宋体" w:hAnsi="宋体" w:hint="eastAsia"/>
          <w:color w:val="000000"/>
          <w:kern w:val="0"/>
          <w:sz w:val="24"/>
          <w:u w:val="single"/>
        </w:rPr>
        <w:t xml:space="preserve">         </w:t>
      </w:r>
      <w:r>
        <w:rPr>
          <w:rFonts w:ascii="宋体" w:hAnsi="宋体" w:hint="eastAsia"/>
          <w:color w:val="000000"/>
          <w:kern w:val="0"/>
          <w:sz w:val="24"/>
        </w:rPr>
        <w:t xml:space="preserve">年 </w:t>
      </w:r>
      <w:r>
        <w:rPr>
          <w:rFonts w:ascii="宋体" w:hAnsi="宋体" w:hint="eastAsia"/>
          <w:color w:val="000000"/>
          <w:kern w:val="0"/>
          <w:sz w:val="24"/>
          <w:u w:val="single"/>
        </w:rPr>
        <w:t xml:space="preserve">       </w:t>
      </w:r>
      <w:r>
        <w:rPr>
          <w:rFonts w:ascii="宋体" w:hAnsi="宋体" w:hint="eastAsia"/>
          <w:color w:val="000000"/>
          <w:kern w:val="0"/>
          <w:sz w:val="24"/>
        </w:rPr>
        <w:t>月</w:t>
      </w:r>
      <w:r>
        <w:rPr>
          <w:rFonts w:ascii="宋体" w:hAnsi="宋体" w:hint="eastAsia"/>
          <w:color w:val="000000"/>
          <w:kern w:val="0"/>
          <w:sz w:val="24"/>
          <w:u w:val="single"/>
        </w:rPr>
        <w:t xml:space="preserve">          </w:t>
      </w:r>
      <w:r>
        <w:rPr>
          <w:rFonts w:ascii="宋体" w:hAnsi="宋体" w:hint="eastAsia"/>
          <w:color w:val="000000"/>
          <w:kern w:val="0"/>
          <w:sz w:val="24"/>
        </w:rPr>
        <w:t>日起至</w:t>
      </w:r>
      <w:r>
        <w:rPr>
          <w:rFonts w:ascii="宋体" w:hAnsi="宋体" w:hint="eastAsia"/>
          <w:color w:val="000000"/>
          <w:kern w:val="0"/>
          <w:sz w:val="24"/>
          <w:u w:val="single"/>
        </w:rPr>
        <w:t xml:space="preserve">        </w:t>
      </w:r>
      <w:r>
        <w:rPr>
          <w:rFonts w:ascii="宋体" w:hAnsi="宋体" w:hint="eastAsia"/>
          <w:color w:val="000000"/>
          <w:kern w:val="0"/>
          <w:sz w:val="24"/>
        </w:rPr>
        <w:t xml:space="preserve">年 </w:t>
      </w:r>
      <w:r>
        <w:rPr>
          <w:rFonts w:ascii="宋体" w:hAnsi="宋体" w:hint="eastAsia"/>
          <w:color w:val="000000"/>
          <w:kern w:val="0"/>
          <w:sz w:val="24"/>
          <w:u w:val="single"/>
        </w:rPr>
        <w:t xml:space="preserve">       </w:t>
      </w:r>
      <w:r>
        <w:rPr>
          <w:rFonts w:ascii="宋体" w:hAnsi="宋体" w:hint="eastAsia"/>
          <w:color w:val="000000"/>
          <w:kern w:val="0"/>
          <w:sz w:val="24"/>
        </w:rPr>
        <w:t>月</w:t>
      </w:r>
      <w:r>
        <w:rPr>
          <w:rFonts w:ascii="宋体" w:hAnsi="宋体" w:hint="eastAsia"/>
          <w:color w:val="000000"/>
          <w:kern w:val="0"/>
          <w:sz w:val="24"/>
          <w:u w:val="single"/>
        </w:rPr>
        <w:t xml:space="preserve">          </w:t>
      </w:r>
      <w:r>
        <w:rPr>
          <w:rFonts w:ascii="宋体" w:hAnsi="宋体" w:hint="eastAsia"/>
          <w:color w:val="000000"/>
          <w:kern w:val="0"/>
          <w:sz w:val="24"/>
        </w:rPr>
        <w:t>日止。</w:t>
      </w:r>
    </w:p>
    <w:p w:rsidR="000F12F4" w:rsidRDefault="000F12F4">
      <w:pPr>
        <w:autoSpaceDE w:val="0"/>
        <w:autoSpaceDN w:val="0"/>
        <w:adjustRightInd w:val="0"/>
        <w:spacing w:line="360" w:lineRule="auto"/>
        <w:ind w:firstLine="697"/>
        <w:jc w:val="left"/>
        <w:rPr>
          <w:rFonts w:ascii="宋体" w:hAnsi="宋体"/>
          <w:color w:val="000000"/>
          <w:kern w:val="0"/>
          <w:sz w:val="24"/>
        </w:rPr>
      </w:pPr>
    </w:p>
    <w:p w:rsidR="000F12F4" w:rsidRDefault="004936EC">
      <w:pPr>
        <w:autoSpaceDE w:val="0"/>
        <w:autoSpaceDN w:val="0"/>
        <w:adjustRightInd w:val="0"/>
        <w:spacing w:line="360" w:lineRule="auto"/>
        <w:ind w:firstLine="697"/>
        <w:jc w:val="left"/>
        <w:rPr>
          <w:rFonts w:ascii="宋体" w:hAnsi="宋体"/>
          <w:color w:val="000000"/>
          <w:kern w:val="0"/>
          <w:sz w:val="24"/>
        </w:rPr>
      </w:pPr>
      <w:r>
        <w:rPr>
          <w:rFonts w:ascii="宋体" w:hAnsi="宋体" w:hint="eastAsia"/>
          <w:color w:val="000000"/>
          <w:kern w:val="0"/>
          <w:sz w:val="24"/>
        </w:rPr>
        <w:t>授权单位（签章）：</w:t>
      </w:r>
      <w:r>
        <w:rPr>
          <w:rFonts w:ascii="宋体" w:hAnsi="宋体" w:hint="eastAsia"/>
          <w:color w:val="000000"/>
          <w:kern w:val="0"/>
          <w:sz w:val="24"/>
          <w:u w:val="single"/>
        </w:rPr>
        <w:t xml:space="preserve">                     </w:t>
      </w:r>
      <w:r>
        <w:rPr>
          <w:rFonts w:ascii="宋体" w:hAnsi="宋体" w:hint="eastAsia"/>
          <w:color w:val="000000"/>
          <w:kern w:val="0"/>
          <w:sz w:val="24"/>
        </w:rPr>
        <w:t xml:space="preserve"> </w:t>
      </w:r>
    </w:p>
    <w:p w:rsidR="000F12F4" w:rsidRDefault="004936EC">
      <w:pPr>
        <w:autoSpaceDE w:val="0"/>
        <w:autoSpaceDN w:val="0"/>
        <w:adjustRightInd w:val="0"/>
        <w:spacing w:line="360" w:lineRule="auto"/>
        <w:ind w:firstLine="697"/>
        <w:jc w:val="left"/>
        <w:rPr>
          <w:rFonts w:ascii="宋体" w:hAnsi="宋体"/>
          <w:color w:val="000000"/>
          <w:kern w:val="0"/>
          <w:sz w:val="24"/>
        </w:rPr>
      </w:pPr>
      <w:r>
        <w:rPr>
          <w:rFonts w:ascii="宋体" w:hAnsi="宋体" w:hint="eastAsia"/>
          <w:color w:val="000000"/>
          <w:kern w:val="0"/>
          <w:sz w:val="24"/>
        </w:rPr>
        <w:t>法定代表人（签字或盖章）：</w:t>
      </w:r>
      <w:r>
        <w:rPr>
          <w:rFonts w:ascii="宋体" w:hAnsi="宋体" w:hint="eastAsia"/>
          <w:color w:val="000000"/>
          <w:kern w:val="0"/>
          <w:sz w:val="24"/>
          <w:u w:val="single"/>
        </w:rPr>
        <w:t xml:space="preserve">             </w:t>
      </w:r>
      <w:r>
        <w:rPr>
          <w:rFonts w:ascii="宋体" w:hAnsi="宋体" w:hint="eastAsia"/>
          <w:color w:val="000000"/>
          <w:kern w:val="0"/>
          <w:sz w:val="24"/>
        </w:rPr>
        <w:t xml:space="preserve"> </w:t>
      </w:r>
    </w:p>
    <w:p w:rsidR="000F12F4" w:rsidRDefault="004936EC">
      <w:pPr>
        <w:autoSpaceDE w:val="0"/>
        <w:autoSpaceDN w:val="0"/>
        <w:adjustRightInd w:val="0"/>
        <w:spacing w:line="360" w:lineRule="auto"/>
        <w:ind w:firstLine="697"/>
        <w:jc w:val="left"/>
        <w:rPr>
          <w:rFonts w:ascii="宋体" w:hAnsi="宋体"/>
          <w:color w:val="000000"/>
          <w:kern w:val="0"/>
          <w:sz w:val="24"/>
        </w:rPr>
      </w:pPr>
      <w:r>
        <w:rPr>
          <w:rFonts w:ascii="宋体" w:hAnsi="宋体" w:hint="eastAsia"/>
          <w:color w:val="000000"/>
          <w:kern w:val="0"/>
          <w:sz w:val="24"/>
        </w:rPr>
        <w:t>签发日期：</w:t>
      </w:r>
      <w:r>
        <w:rPr>
          <w:rFonts w:ascii="宋体" w:hAnsi="宋体" w:hint="eastAsia"/>
          <w:color w:val="000000"/>
          <w:kern w:val="0"/>
          <w:sz w:val="24"/>
          <w:u w:val="single"/>
        </w:rPr>
        <w:t xml:space="preserve">       </w:t>
      </w:r>
      <w:r>
        <w:rPr>
          <w:rFonts w:ascii="宋体" w:hAnsi="宋体" w:hint="eastAsia"/>
          <w:color w:val="000000"/>
          <w:kern w:val="0"/>
          <w:sz w:val="24"/>
        </w:rPr>
        <w:t xml:space="preserve">年 </w:t>
      </w:r>
      <w:r>
        <w:rPr>
          <w:rFonts w:ascii="宋体" w:hAnsi="宋体" w:hint="eastAsia"/>
          <w:color w:val="000000"/>
          <w:kern w:val="0"/>
          <w:sz w:val="24"/>
          <w:u w:val="single"/>
        </w:rPr>
        <w:t xml:space="preserve">    </w:t>
      </w:r>
      <w:r>
        <w:rPr>
          <w:rFonts w:ascii="宋体" w:hAnsi="宋体" w:hint="eastAsia"/>
          <w:color w:val="000000"/>
          <w:kern w:val="0"/>
          <w:sz w:val="24"/>
        </w:rPr>
        <w:t>月</w:t>
      </w:r>
      <w:r>
        <w:rPr>
          <w:rFonts w:ascii="宋体" w:hAnsi="宋体" w:hint="eastAsia"/>
          <w:color w:val="000000"/>
          <w:kern w:val="0"/>
          <w:sz w:val="24"/>
          <w:u w:val="single"/>
        </w:rPr>
        <w:t xml:space="preserve">    </w:t>
      </w:r>
      <w:r>
        <w:rPr>
          <w:rFonts w:ascii="宋体" w:hAnsi="宋体" w:hint="eastAsia"/>
          <w:color w:val="000000"/>
          <w:kern w:val="0"/>
          <w:sz w:val="24"/>
        </w:rPr>
        <w:t xml:space="preserve">日         </w:t>
      </w:r>
    </w:p>
    <w:p w:rsidR="000F12F4" w:rsidRDefault="000F12F4">
      <w:pPr>
        <w:autoSpaceDE w:val="0"/>
        <w:autoSpaceDN w:val="0"/>
        <w:adjustRightInd w:val="0"/>
        <w:spacing w:line="360" w:lineRule="auto"/>
        <w:ind w:firstLine="697"/>
        <w:jc w:val="left"/>
        <w:rPr>
          <w:rFonts w:ascii="宋体" w:hAnsi="宋体"/>
          <w:color w:val="000000"/>
          <w:kern w:val="0"/>
          <w:sz w:val="24"/>
        </w:rPr>
      </w:pPr>
    </w:p>
    <w:p w:rsidR="000F12F4" w:rsidRDefault="004936EC">
      <w:pPr>
        <w:autoSpaceDE w:val="0"/>
        <w:autoSpaceDN w:val="0"/>
        <w:adjustRightInd w:val="0"/>
        <w:spacing w:line="360" w:lineRule="auto"/>
        <w:ind w:firstLine="697"/>
        <w:jc w:val="left"/>
        <w:rPr>
          <w:rFonts w:ascii="宋体" w:hAnsi="宋体"/>
          <w:color w:val="000000"/>
          <w:kern w:val="0"/>
          <w:sz w:val="24"/>
        </w:rPr>
      </w:pPr>
      <w:r>
        <w:rPr>
          <w:rFonts w:ascii="宋体" w:hAnsi="宋体" w:hint="eastAsia"/>
          <w:color w:val="000000"/>
          <w:kern w:val="0"/>
          <w:sz w:val="24"/>
        </w:rPr>
        <w:t>附：</w:t>
      </w:r>
    </w:p>
    <w:p w:rsidR="000F12F4" w:rsidRDefault="004936EC">
      <w:pPr>
        <w:autoSpaceDE w:val="0"/>
        <w:autoSpaceDN w:val="0"/>
        <w:adjustRightInd w:val="0"/>
        <w:spacing w:line="360" w:lineRule="auto"/>
        <w:ind w:firstLine="697"/>
        <w:jc w:val="left"/>
        <w:rPr>
          <w:rFonts w:ascii="宋体" w:hAnsi="宋体"/>
          <w:color w:val="000000"/>
          <w:kern w:val="0"/>
          <w:sz w:val="24"/>
        </w:rPr>
      </w:pPr>
      <w:r>
        <w:rPr>
          <w:rFonts w:ascii="宋体" w:hAnsi="宋体" w:hint="eastAsia"/>
          <w:color w:val="000000"/>
          <w:kern w:val="0"/>
          <w:sz w:val="24"/>
        </w:rPr>
        <w:t>代理人工作单位：</w:t>
      </w:r>
      <w:r>
        <w:rPr>
          <w:rFonts w:ascii="宋体" w:hAnsi="宋体" w:hint="eastAsia"/>
          <w:color w:val="000000"/>
          <w:kern w:val="0"/>
          <w:sz w:val="24"/>
          <w:u w:val="single"/>
        </w:rPr>
        <w:t xml:space="preserve">                                </w:t>
      </w:r>
    </w:p>
    <w:p w:rsidR="000F12F4" w:rsidRDefault="004936EC">
      <w:pPr>
        <w:autoSpaceDE w:val="0"/>
        <w:autoSpaceDN w:val="0"/>
        <w:adjustRightInd w:val="0"/>
        <w:spacing w:line="360" w:lineRule="auto"/>
        <w:ind w:firstLine="697"/>
        <w:jc w:val="left"/>
        <w:rPr>
          <w:rFonts w:ascii="宋体" w:hAnsi="宋体"/>
          <w:color w:val="000000"/>
          <w:kern w:val="0"/>
          <w:sz w:val="24"/>
        </w:rPr>
      </w:pPr>
      <w:r>
        <w:rPr>
          <w:rFonts w:ascii="宋体" w:hAnsi="宋体" w:hint="eastAsia"/>
          <w:color w:val="000000"/>
          <w:kern w:val="0"/>
          <w:sz w:val="24"/>
        </w:rPr>
        <w:t>职务：</w:t>
      </w:r>
      <w:r>
        <w:rPr>
          <w:rFonts w:ascii="宋体" w:hAnsi="宋体" w:hint="eastAsia"/>
          <w:color w:val="000000"/>
          <w:kern w:val="0"/>
          <w:sz w:val="24"/>
          <w:u w:val="single"/>
        </w:rPr>
        <w:t xml:space="preserve">                              </w:t>
      </w:r>
      <w:r>
        <w:rPr>
          <w:rFonts w:ascii="宋体" w:hAnsi="宋体" w:hint="eastAsia"/>
          <w:color w:val="000000"/>
          <w:kern w:val="0"/>
          <w:sz w:val="24"/>
        </w:rPr>
        <w:t>性别：</w:t>
      </w:r>
      <w:r>
        <w:rPr>
          <w:rFonts w:ascii="宋体" w:hAnsi="宋体" w:hint="eastAsia"/>
          <w:color w:val="000000"/>
          <w:kern w:val="0"/>
          <w:sz w:val="24"/>
          <w:u w:val="single"/>
        </w:rPr>
        <w:t xml:space="preserve">      </w:t>
      </w:r>
      <w:r>
        <w:rPr>
          <w:rFonts w:ascii="宋体" w:hAnsi="宋体" w:hint="eastAsia"/>
          <w:color w:val="000000"/>
          <w:kern w:val="0"/>
          <w:sz w:val="24"/>
        </w:rPr>
        <w:t xml:space="preserve">  </w:t>
      </w:r>
    </w:p>
    <w:p w:rsidR="000F12F4" w:rsidRDefault="004936EC">
      <w:pPr>
        <w:autoSpaceDE w:val="0"/>
        <w:autoSpaceDN w:val="0"/>
        <w:adjustRightInd w:val="0"/>
        <w:spacing w:line="360" w:lineRule="auto"/>
        <w:ind w:firstLine="697"/>
        <w:jc w:val="left"/>
        <w:rPr>
          <w:rFonts w:ascii="宋体" w:hAnsi="宋体"/>
          <w:color w:val="000000"/>
          <w:kern w:val="0"/>
          <w:sz w:val="24"/>
        </w:rPr>
      </w:pPr>
      <w:r>
        <w:rPr>
          <w:rFonts w:ascii="宋体" w:hAnsi="宋体" w:hint="eastAsia"/>
          <w:color w:val="000000"/>
          <w:kern w:val="0"/>
          <w:sz w:val="24"/>
        </w:rPr>
        <w:t>身份证号码：</w:t>
      </w:r>
      <w:r>
        <w:rPr>
          <w:rFonts w:ascii="宋体" w:hAnsi="宋体" w:hint="eastAsia"/>
          <w:color w:val="000000"/>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0F12F4">
        <w:trPr>
          <w:trHeight w:val="5584"/>
          <w:jc w:val="center"/>
        </w:trPr>
        <w:tc>
          <w:tcPr>
            <w:tcW w:w="9071" w:type="dxa"/>
          </w:tcPr>
          <w:p w:rsidR="000F12F4" w:rsidRDefault="000F12F4">
            <w:pPr>
              <w:autoSpaceDE w:val="0"/>
              <w:autoSpaceDN w:val="0"/>
              <w:adjustRightInd w:val="0"/>
              <w:spacing w:line="360" w:lineRule="auto"/>
              <w:jc w:val="left"/>
              <w:rPr>
                <w:rFonts w:ascii="宋体" w:hAnsi="宋体"/>
                <w:color w:val="000000"/>
                <w:kern w:val="0"/>
                <w:sz w:val="24"/>
              </w:rPr>
            </w:pPr>
          </w:p>
          <w:p w:rsidR="000F12F4" w:rsidRDefault="004936EC">
            <w:pPr>
              <w:autoSpaceDE w:val="0"/>
              <w:autoSpaceDN w:val="0"/>
              <w:adjustRightInd w:val="0"/>
              <w:spacing w:line="360" w:lineRule="auto"/>
              <w:jc w:val="left"/>
              <w:rPr>
                <w:rFonts w:ascii="宋体" w:hAnsi="宋体"/>
                <w:color w:val="000000"/>
                <w:kern w:val="0"/>
                <w:sz w:val="24"/>
              </w:rPr>
            </w:pPr>
            <w:r>
              <w:rPr>
                <w:rFonts w:ascii="宋体" w:hAnsi="宋体" w:hint="eastAsia"/>
                <w:color w:val="000000"/>
                <w:kern w:val="0"/>
                <w:sz w:val="24"/>
              </w:rPr>
              <w:t>粘贴被授权人身份证（复印件）：</w:t>
            </w:r>
          </w:p>
        </w:tc>
      </w:tr>
    </w:tbl>
    <w:p w:rsidR="000F12F4" w:rsidRDefault="000F12F4">
      <w:pPr>
        <w:autoSpaceDE w:val="0"/>
        <w:autoSpaceDN w:val="0"/>
        <w:adjustRightInd w:val="0"/>
        <w:spacing w:line="360" w:lineRule="auto"/>
        <w:jc w:val="left"/>
        <w:rPr>
          <w:rFonts w:ascii="宋体" w:hAnsi="宋体"/>
          <w:color w:val="000000"/>
          <w:kern w:val="0"/>
          <w:szCs w:val="21"/>
        </w:rPr>
      </w:pPr>
    </w:p>
    <w:p w:rsidR="000F12F4" w:rsidRDefault="004936EC">
      <w:pPr>
        <w:numPr>
          <w:ilvl w:val="4"/>
          <w:numId w:val="30"/>
        </w:numPr>
        <w:tabs>
          <w:tab w:val="left" w:pos="540"/>
        </w:tabs>
        <w:autoSpaceDE w:val="0"/>
        <w:autoSpaceDN w:val="0"/>
        <w:adjustRightInd w:val="0"/>
        <w:jc w:val="center"/>
        <w:outlineLvl w:val="1"/>
        <w:rPr>
          <w:rFonts w:ascii="宋体" w:hAnsi="宋体" w:cs="宋体"/>
          <w:b/>
          <w:bCs/>
          <w:color w:val="000000"/>
          <w:szCs w:val="21"/>
        </w:rPr>
      </w:pPr>
      <w:r>
        <w:rPr>
          <w:rFonts w:ascii="宋体" w:hAnsi="宋体"/>
          <w:color w:val="000000"/>
          <w:kern w:val="0"/>
          <w:szCs w:val="21"/>
        </w:rPr>
        <w:br w:type="page"/>
      </w:r>
      <w:bookmarkStart w:id="127" w:name="_Toc424832832"/>
      <w:bookmarkStart w:id="128" w:name="_Toc432149008"/>
      <w:bookmarkStart w:id="129" w:name="_Toc360120184"/>
      <w:bookmarkStart w:id="130" w:name="_Toc144888636"/>
      <w:r>
        <w:rPr>
          <w:rFonts w:ascii="宋体" w:hAnsi="宋体" w:hint="eastAsia"/>
          <w:b/>
          <w:bCs/>
          <w:color w:val="000000"/>
          <w:sz w:val="24"/>
        </w:rPr>
        <w:lastRenderedPageBreak/>
        <w:t>法定代表人身份证明书</w:t>
      </w:r>
      <w:bookmarkEnd w:id="127"/>
      <w:bookmarkEnd w:id="128"/>
      <w:bookmarkEnd w:id="129"/>
      <w:bookmarkEnd w:id="130"/>
    </w:p>
    <w:p w:rsidR="000F12F4" w:rsidRDefault="000F12F4">
      <w:pPr>
        <w:spacing w:line="360" w:lineRule="auto"/>
        <w:rPr>
          <w:rFonts w:ascii="宋体" w:hAnsi="宋体"/>
          <w:color w:val="000000"/>
          <w:kern w:val="0"/>
          <w:szCs w:val="21"/>
        </w:rPr>
      </w:pPr>
    </w:p>
    <w:p w:rsidR="000F12F4" w:rsidRDefault="004936EC">
      <w:pPr>
        <w:spacing w:line="360" w:lineRule="auto"/>
        <w:ind w:firstLineChars="300" w:firstLine="720"/>
        <w:rPr>
          <w:rFonts w:ascii="宋体" w:hAnsi="宋体"/>
          <w:color w:val="000000"/>
          <w:kern w:val="0"/>
          <w:sz w:val="24"/>
        </w:rPr>
      </w:pPr>
      <w:r>
        <w:rPr>
          <w:rFonts w:ascii="宋体" w:hAnsi="宋体" w:hint="eastAsia"/>
          <w:color w:val="000000"/>
          <w:kern w:val="0"/>
          <w:sz w:val="24"/>
        </w:rPr>
        <w:t>兹证明</w:t>
      </w:r>
      <w:r>
        <w:rPr>
          <w:rFonts w:ascii="宋体" w:hAnsi="宋体" w:hint="eastAsia"/>
          <w:color w:val="000000"/>
          <w:kern w:val="0"/>
          <w:sz w:val="24"/>
          <w:u w:val="single"/>
        </w:rPr>
        <w:t xml:space="preserve">        </w:t>
      </w:r>
      <w:r>
        <w:rPr>
          <w:rFonts w:ascii="宋体" w:hAnsi="宋体" w:hint="eastAsia"/>
          <w:color w:val="000000"/>
          <w:kern w:val="0"/>
          <w:sz w:val="24"/>
        </w:rPr>
        <w:t>（姓名）</w:t>
      </w:r>
      <w:r>
        <w:rPr>
          <w:rFonts w:ascii="宋体" w:hAnsi="宋体" w:hint="eastAsia"/>
          <w:color w:val="000000"/>
          <w:sz w:val="24"/>
        </w:rPr>
        <w:t>在我单位任</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kern w:val="0"/>
          <w:sz w:val="24"/>
        </w:rPr>
        <w:t>，系</w:t>
      </w:r>
      <w:r>
        <w:rPr>
          <w:rFonts w:ascii="宋体" w:hAnsi="宋体" w:hint="eastAsia"/>
          <w:color w:val="000000"/>
          <w:kern w:val="0"/>
          <w:sz w:val="24"/>
          <w:u w:val="single"/>
        </w:rPr>
        <w:t xml:space="preserve">                    </w:t>
      </w:r>
      <w:r>
        <w:rPr>
          <w:rFonts w:ascii="宋体" w:hAnsi="宋体" w:hint="eastAsia"/>
          <w:color w:val="000000"/>
          <w:kern w:val="0"/>
          <w:sz w:val="24"/>
        </w:rPr>
        <w:t>（供应商）的法定代表人。</w:t>
      </w:r>
    </w:p>
    <w:p w:rsidR="000F12F4" w:rsidRDefault="000F12F4">
      <w:pPr>
        <w:spacing w:line="360" w:lineRule="auto"/>
        <w:ind w:firstLineChars="300" w:firstLine="720"/>
        <w:rPr>
          <w:rFonts w:ascii="宋体" w:hAnsi="宋体"/>
          <w:color w:val="000000"/>
          <w:kern w:val="0"/>
          <w:sz w:val="24"/>
        </w:rPr>
      </w:pPr>
    </w:p>
    <w:p w:rsidR="000F12F4" w:rsidRDefault="004936EC">
      <w:pPr>
        <w:spacing w:line="360" w:lineRule="auto"/>
        <w:ind w:firstLineChars="300" w:firstLine="720"/>
        <w:rPr>
          <w:rFonts w:ascii="宋体" w:hAnsi="宋体"/>
          <w:color w:val="000000"/>
          <w:kern w:val="0"/>
          <w:sz w:val="24"/>
        </w:rPr>
      </w:pPr>
      <w:r>
        <w:rPr>
          <w:rFonts w:ascii="宋体" w:hAnsi="宋体" w:hint="eastAsia"/>
          <w:color w:val="000000"/>
          <w:kern w:val="0"/>
          <w:sz w:val="24"/>
        </w:rPr>
        <w:t>供应商（盖章）：</w:t>
      </w:r>
      <w:r>
        <w:rPr>
          <w:rFonts w:ascii="宋体" w:hAnsi="宋体" w:hint="eastAsia"/>
          <w:color w:val="000000"/>
          <w:kern w:val="0"/>
          <w:sz w:val="24"/>
          <w:u w:val="single"/>
        </w:rPr>
        <w:t xml:space="preserve">                             </w:t>
      </w:r>
    </w:p>
    <w:p w:rsidR="000F12F4" w:rsidRDefault="004936EC">
      <w:pPr>
        <w:spacing w:line="360" w:lineRule="auto"/>
        <w:ind w:firstLineChars="300" w:firstLine="720"/>
        <w:rPr>
          <w:rFonts w:ascii="宋体" w:hAnsi="宋体"/>
          <w:color w:val="000000"/>
          <w:kern w:val="0"/>
          <w:sz w:val="24"/>
        </w:rPr>
      </w:pPr>
      <w:r>
        <w:rPr>
          <w:rFonts w:ascii="宋体" w:hAnsi="宋体" w:hint="eastAsia"/>
          <w:color w:val="000000"/>
          <w:kern w:val="0"/>
          <w:sz w:val="24"/>
        </w:rPr>
        <w:t>法定代表人（签章）：</w:t>
      </w:r>
      <w:r>
        <w:rPr>
          <w:rFonts w:ascii="宋体" w:hAnsi="宋体" w:hint="eastAsia"/>
          <w:color w:val="000000"/>
          <w:kern w:val="0"/>
          <w:sz w:val="24"/>
          <w:u w:val="single"/>
        </w:rPr>
        <w:t xml:space="preserve">                         </w:t>
      </w:r>
    </w:p>
    <w:p w:rsidR="000F12F4" w:rsidRDefault="004936EC">
      <w:pPr>
        <w:spacing w:line="360" w:lineRule="auto"/>
        <w:ind w:firstLineChars="300" w:firstLine="720"/>
        <w:rPr>
          <w:rFonts w:ascii="宋体" w:hAnsi="宋体"/>
          <w:color w:val="000000"/>
          <w:kern w:val="0"/>
          <w:sz w:val="24"/>
        </w:rPr>
      </w:pPr>
      <w:r>
        <w:rPr>
          <w:rFonts w:ascii="宋体" w:hAnsi="宋体" w:hint="eastAsia"/>
          <w:color w:val="000000"/>
          <w:kern w:val="0"/>
          <w:sz w:val="24"/>
        </w:rPr>
        <w:t>性别：</w:t>
      </w:r>
      <w:r>
        <w:rPr>
          <w:rFonts w:ascii="宋体" w:hAnsi="宋体" w:hint="eastAsia"/>
          <w:color w:val="000000"/>
          <w:kern w:val="0"/>
          <w:sz w:val="24"/>
          <w:u w:val="single"/>
        </w:rPr>
        <w:t xml:space="preserve">      </w:t>
      </w:r>
      <w:r>
        <w:rPr>
          <w:rFonts w:ascii="宋体" w:hAnsi="宋体" w:hint="eastAsia"/>
          <w:color w:val="000000"/>
          <w:kern w:val="0"/>
          <w:sz w:val="24"/>
        </w:rPr>
        <w:t>年龄：</w:t>
      </w:r>
      <w:r>
        <w:rPr>
          <w:rFonts w:ascii="宋体" w:hAnsi="宋体" w:hint="eastAsia"/>
          <w:color w:val="000000"/>
          <w:kern w:val="0"/>
          <w:sz w:val="24"/>
          <w:u w:val="single"/>
        </w:rPr>
        <w:t xml:space="preserve">        </w:t>
      </w:r>
    </w:p>
    <w:p w:rsidR="000F12F4" w:rsidRDefault="004936EC">
      <w:pPr>
        <w:spacing w:line="360" w:lineRule="auto"/>
        <w:ind w:firstLineChars="300" w:firstLine="720"/>
        <w:rPr>
          <w:rFonts w:ascii="宋体" w:hAnsi="宋体"/>
          <w:color w:val="000000"/>
          <w:kern w:val="0"/>
          <w:sz w:val="24"/>
        </w:rPr>
      </w:pPr>
      <w:r>
        <w:rPr>
          <w:rFonts w:ascii="宋体" w:hAnsi="宋体" w:hint="eastAsia"/>
          <w:color w:val="000000"/>
          <w:kern w:val="0"/>
          <w:sz w:val="24"/>
        </w:rPr>
        <w:t>身份证号码：</w:t>
      </w:r>
      <w:r>
        <w:rPr>
          <w:rFonts w:ascii="宋体" w:hAnsi="宋体" w:hint="eastAsia"/>
          <w:color w:val="000000"/>
          <w:kern w:val="0"/>
          <w:sz w:val="24"/>
          <w:u w:val="single"/>
        </w:rPr>
        <w:t xml:space="preserve">                  </w:t>
      </w:r>
    </w:p>
    <w:p w:rsidR="000F12F4" w:rsidRDefault="004936EC">
      <w:pPr>
        <w:spacing w:line="360" w:lineRule="auto"/>
        <w:ind w:firstLineChars="300" w:firstLine="720"/>
        <w:rPr>
          <w:rFonts w:ascii="宋体" w:hAnsi="宋体"/>
          <w:color w:val="000000"/>
          <w:kern w:val="0"/>
          <w:sz w:val="24"/>
        </w:rPr>
      </w:pPr>
      <w:r>
        <w:rPr>
          <w:rFonts w:ascii="宋体" w:hAnsi="宋体" w:hint="eastAsia"/>
          <w:color w:val="000000"/>
          <w:kern w:val="0"/>
          <w:sz w:val="24"/>
          <w:u w:val="single"/>
        </w:rPr>
        <w:t xml:space="preserve">     </w:t>
      </w:r>
      <w:r>
        <w:rPr>
          <w:rFonts w:ascii="宋体" w:hAnsi="宋体" w:hint="eastAsia"/>
          <w:color w:val="000000"/>
          <w:kern w:val="0"/>
          <w:sz w:val="24"/>
        </w:rPr>
        <w:t>年</w:t>
      </w:r>
      <w:r>
        <w:rPr>
          <w:rFonts w:ascii="宋体" w:hAnsi="宋体" w:hint="eastAsia"/>
          <w:color w:val="000000"/>
          <w:kern w:val="0"/>
          <w:sz w:val="24"/>
          <w:u w:val="single"/>
        </w:rPr>
        <w:t xml:space="preserve">    </w:t>
      </w:r>
      <w:r>
        <w:rPr>
          <w:rFonts w:ascii="宋体" w:hAnsi="宋体" w:hint="eastAsia"/>
          <w:color w:val="000000"/>
          <w:kern w:val="0"/>
          <w:sz w:val="24"/>
        </w:rPr>
        <w:t>月</w:t>
      </w:r>
      <w:r>
        <w:rPr>
          <w:rFonts w:ascii="宋体" w:hAnsi="宋体" w:hint="eastAsia"/>
          <w:color w:val="000000"/>
          <w:kern w:val="0"/>
          <w:sz w:val="24"/>
          <w:u w:val="single"/>
        </w:rPr>
        <w:t xml:space="preserve">    </w:t>
      </w:r>
      <w:r>
        <w:rPr>
          <w:rFonts w:ascii="宋体" w:hAnsi="宋体" w:hint="eastAsia"/>
          <w:color w:val="000000"/>
          <w:kern w:val="0"/>
          <w:sz w:val="24"/>
        </w:rPr>
        <w:t>日</w:t>
      </w:r>
    </w:p>
    <w:p w:rsidR="000F12F4" w:rsidRDefault="000F12F4">
      <w:pPr>
        <w:autoSpaceDE w:val="0"/>
        <w:autoSpaceDN w:val="0"/>
        <w:adjustRightInd w:val="0"/>
        <w:spacing w:line="360" w:lineRule="auto"/>
        <w:rPr>
          <w:rFonts w:ascii="宋体" w:hAnsi="宋体"/>
          <w:color w:val="000000"/>
          <w:kern w:val="0"/>
          <w:sz w:val="24"/>
        </w:rPr>
      </w:pPr>
    </w:p>
    <w:p w:rsidR="000F12F4" w:rsidRDefault="000F12F4">
      <w:pPr>
        <w:autoSpaceDE w:val="0"/>
        <w:autoSpaceDN w:val="0"/>
        <w:adjustRightInd w:val="0"/>
        <w:spacing w:line="360" w:lineRule="auto"/>
        <w:rPr>
          <w:rFonts w:ascii="宋体" w:hAnsi="宋体"/>
          <w:color w:val="000000"/>
          <w:kern w:val="0"/>
          <w:sz w:val="24"/>
        </w:rPr>
      </w:pPr>
    </w:p>
    <w:p w:rsidR="000F12F4" w:rsidRDefault="000F12F4">
      <w:pPr>
        <w:autoSpaceDE w:val="0"/>
        <w:autoSpaceDN w:val="0"/>
        <w:adjustRightInd w:val="0"/>
        <w:spacing w:line="360" w:lineRule="auto"/>
        <w:rPr>
          <w:rFonts w:ascii="宋体" w:hAnsi="宋体"/>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0F12F4">
        <w:trPr>
          <w:trHeight w:val="4025"/>
          <w:jc w:val="center"/>
        </w:trPr>
        <w:tc>
          <w:tcPr>
            <w:tcW w:w="9071" w:type="dxa"/>
          </w:tcPr>
          <w:p w:rsidR="000F12F4" w:rsidRDefault="000F12F4">
            <w:pPr>
              <w:spacing w:line="360" w:lineRule="auto"/>
              <w:rPr>
                <w:rFonts w:ascii="宋体" w:hAnsi="宋体"/>
                <w:color w:val="000000"/>
                <w:kern w:val="0"/>
                <w:sz w:val="24"/>
              </w:rPr>
            </w:pPr>
          </w:p>
          <w:p w:rsidR="000F12F4" w:rsidRDefault="004936EC">
            <w:pPr>
              <w:spacing w:line="360" w:lineRule="auto"/>
              <w:rPr>
                <w:rFonts w:ascii="宋体" w:hAnsi="宋体"/>
                <w:color w:val="000000"/>
                <w:kern w:val="0"/>
                <w:sz w:val="24"/>
              </w:rPr>
            </w:pPr>
            <w:r>
              <w:rPr>
                <w:rFonts w:ascii="宋体" w:hAnsi="宋体" w:hint="eastAsia"/>
                <w:color w:val="000000"/>
                <w:kern w:val="0"/>
                <w:sz w:val="24"/>
              </w:rPr>
              <w:t>法定代表人身份证（复印件）：</w:t>
            </w:r>
          </w:p>
          <w:p w:rsidR="000F12F4" w:rsidRDefault="000F12F4">
            <w:pPr>
              <w:spacing w:line="360" w:lineRule="auto"/>
              <w:rPr>
                <w:rFonts w:ascii="宋体" w:hAnsi="宋体"/>
                <w:color w:val="000000"/>
                <w:kern w:val="0"/>
                <w:sz w:val="24"/>
              </w:rPr>
            </w:pPr>
          </w:p>
        </w:tc>
      </w:tr>
    </w:tbl>
    <w:p w:rsidR="000F12F4" w:rsidRDefault="000F12F4">
      <w:pPr>
        <w:rPr>
          <w:rFonts w:ascii="宋体" w:hAnsi="宋体"/>
          <w:b/>
          <w:color w:val="000000"/>
          <w:kern w:val="0"/>
          <w:szCs w:val="21"/>
        </w:rPr>
      </w:pPr>
    </w:p>
    <w:p w:rsidR="000F12F4" w:rsidRDefault="000F12F4">
      <w:pPr>
        <w:spacing w:line="360" w:lineRule="auto"/>
        <w:rPr>
          <w:rFonts w:ascii="宋体" w:hAnsi="宋体"/>
          <w:color w:val="000000"/>
          <w:szCs w:val="21"/>
        </w:rPr>
      </w:pPr>
    </w:p>
    <w:p w:rsidR="000F12F4" w:rsidRDefault="000F12F4">
      <w:pPr>
        <w:spacing w:line="360" w:lineRule="auto"/>
        <w:rPr>
          <w:rFonts w:ascii="宋体" w:hAnsi="宋体"/>
          <w:bCs/>
          <w:color w:val="000000"/>
          <w:szCs w:val="21"/>
        </w:rPr>
      </w:pPr>
    </w:p>
    <w:p w:rsidR="000F12F4" w:rsidRDefault="000F12F4">
      <w:pPr>
        <w:tabs>
          <w:tab w:val="left" w:pos="3969"/>
        </w:tabs>
        <w:spacing w:line="500" w:lineRule="exact"/>
        <w:rPr>
          <w:rFonts w:ascii="宋体" w:hAnsi="宋体" w:cs="宋体"/>
          <w:color w:val="000000"/>
          <w:szCs w:val="21"/>
        </w:rPr>
      </w:pPr>
    </w:p>
    <w:p w:rsidR="000F12F4" w:rsidRDefault="004936EC">
      <w:pPr>
        <w:numPr>
          <w:ilvl w:val="4"/>
          <w:numId w:val="30"/>
        </w:numPr>
        <w:tabs>
          <w:tab w:val="left" w:pos="540"/>
        </w:tabs>
        <w:autoSpaceDE w:val="0"/>
        <w:autoSpaceDN w:val="0"/>
        <w:adjustRightInd w:val="0"/>
        <w:jc w:val="center"/>
        <w:outlineLvl w:val="1"/>
        <w:rPr>
          <w:rFonts w:ascii="宋体" w:hAnsi="宋体" w:cs="宋体"/>
          <w:b/>
          <w:bCs/>
          <w:color w:val="000000"/>
          <w:szCs w:val="21"/>
        </w:rPr>
      </w:pPr>
      <w:bookmarkStart w:id="131" w:name="_Toc422466732"/>
      <w:bookmarkStart w:id="132" w:name="_Toc432149006"/>
      <w:r>
        <w:rPr>
          <w:rFonts w:ascii="宋体" w:hAnsi="宋体"/>
          <w:b/>
          <w:bCs/>
          <w:color w:val="000000"/>
          <w:sz w:val="24"/>
        </w:rPr>
        <w:br w:type="page"/>
      </w:r>
      <w:bookmarkStart w:id="133" w:name="_Toc144888637"/>
      <w:r>
        <w:rPr>
          <w:rFonts w:ascii="宋体" w:hAnsi="宋体" w:hint="eastAsia"/>
          <w:b/>
          <w:bCs/>
          <w:color w:val="000000"/>
          <w:sz w:val="24"/>
        </w:rPr>
        <w:lastRenderedPageBreak/>
        <w:t>报价一览表</w:t>
      </w:r>
      <w:bookmarkEnd w:id="131"/>
      <w:bookmarkEnd w:id="132"/>
      <w:bookmarkEnd w:id="133"/>
    </w:p>
    <w:p w:rsidR="000F12F4" w:rsidRDefault="004936EC">
      <w:pPr>
        <w:adjustRightInd w:val="0"/>
        <w:snapToGrid w:val="0"/>
        <w:ind w:leftChars="-42" w:left="-88"/>
        <w:rPr>
          <w:rFonts w:ascii="宋体" w:hAnsi="宋体"/>
          <w:color w:val="000000"/>
          <w:szCs w:val="21"/>
        </w:rPr>
      </w:pPr>
      <w:r>
        <w:rPr>
          <w:rFonts w:ascii="宋体" w:hAnsi="宋体" w:hint="eastAsia"/>
          <w:color w:val="000000"/>
        </w:rPr>
        <w:t xml:space="preserve">            </w:t>
      </w:r>
    </w:p>
    <w:p w:rsidR="000F12F4" w:rsidRDefault="004936EC">
      <w:pPr>
        <w:adjustRightInd w:val="0"/>
        <w:snapToGrid w:val="0"/>
        <w:spacing w:line="360" w:lineRule="auto"/>
        <w:rPr>
          <w:rFonts w:ascii="宋体" w:hAnsi="宋体"/>
          <w:color w:val="000000"/>
          <w:sz w:val="24"/>
          <w:u w:val="single"/>
        </w:rPr>
      </w:pPr>
      <w:r>
        <w:rPr>
          <w:rFonts w:ascii="宋体" w:hAnsi="宋体" w:hint="eastAsia"/>
          <w:color w:val="000000"/>
          <w:sz w:val="24"/>
        </w:rPr>
        <w:t>采购项目名称：</w:t>
      </w:r>
      <w:r>
        <w:rPr>
          <w:rFonts w:ascii="宋体" w:hAnsi="宋体" w:hint="eastAsia"/>
          <w:color w:val="000000"/>
          <w:sz w:val="24"/>
          <w:u w:val="single"/>
        </w:rPr>
        <w:t xml:space="preserve">                         </w:t>
      </w:r>
    </w:p>
    <w:p w:rsidR="000F12F4" w:rsidRDefault="004936EC">
      <w:pPr>
        <w:adjustRightInd w:val="0"/>
        <w:snapToGrid w:val="0"/>
        <w:spacing w:line="360" w:lineRule="auto"/>
        <w:rPr>
          <w:rFonts w:ascii="宋体" w:hAnsi="宋体"/>
          <w:color w:val="000000"/>
          <w:sz w:val="24"/>
        </w:rPr>
      </w:pPr>
      <w:r>
        <w:rPr>
          <w:rFonts w:ascii="宋体" w:hAnsi="宋体" w:hint="eastAsia"/>
          <w:color w:val="000000"/>
          <w:sz w:val="24"/>
        </w:rPr>
        <w:t>采购项目编号：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90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80"/>
        <w:gridCol w:w="6565"/>
      </w:tblGrid>
      <w:tr w:rsidR="000F12F4">
        <w:trPr>
          <w:cantSplit/>
          <w:trHeight w:val="581"/>
          <w:jc w:val="center"/>
        </w:trPr>
        <w:tc>
          <w:tcPr>
            <w:tcW w:w="2480" w:type="dxa"/>
            <w:vAlign w:val="center"/>
          </w:tcPr>
          <w:p w:rsidR="000F12F4" w:rsidRDefault="004936EC">
            <w:pPr>
              <w:spacing w:beforeLines="10" w:before="31" w:afterLines="10" w:after="31"/>
              <w:ind w:leftChars="10" w:left="21" w:rightChars="10" w:right="21"/>
              <w:jc w:val="center"/>
              <w:rPr>
                <w:rFonts w:ascii="宋体" w:hAnsi="宋体" w:cs="宋体"/>
                <w:b/>
                <w:color w:val="000000"/>
                <w:sz w:val="24"/>
              </w:rPr>
            </w:pPr>
            <w:r>
              <w:rPr>
                <w:rFonts w:ascii="宋体" w:hAnsi="宋体" w:cs="宋体" w:hint="eastAsia"/>
                <w:b/>
                <w:color w:val="000000"/>
                <w:sz w:val="24"/>
              </w:rPr>
              <w:t>供应商单位名称</w:t>
            </w:r>
          </w:p>
        </w:tc>
        <w:tc>
          <w:tcPr>
            <w:tcW w:w="6565" w:type="dxa"/>
            <w:vAlign w:val="center"/>
          </w:tcPr>
          <w:p w:rsidR="000F12F4" w:rsidRDefault="000F12F4">
            <w:pPr>
              <w:spacing w:beforeLines="10" w:before="31" w:afterLines="10" w:after="31"/>
              <w:ind w:leftChars="10" w:left="21" w:rightChars="10" w:right="21"/>
              <w:jc w:val="left"/>
              <w:rPr>
                <w:rFonts w:ascii="宋体" w:hAnsi="宋体" w:cs="宋体"/>
                <w:b/>
                <w:color w:val="000000"/>
                <w:sz w:val="24"/>
              </w:rPr>
            </w:pPr>
          </w:p>
        </w:tc>
      </w:tr>
      <w:tr w:rsidR="000F12F4">
        <w:trPr>
          <w:cantSplit/>
          <w:trHeight w:val="658"/>
          <w:jc w:val="center"/>
        </w:trPr>
        <w:tc>
          <w:tcPr>
            <w:tcW w:w="2480" w:type="dxa"/>
            <w:vAlign w:val="center"/>
          </w:tcPr>
          <w:p w:rsidR="000F12F4" w:rsidRDefault="004936EC">
            <w:pPr>
              <w:spacing w:beforeLines="10" w:before="31" w:afterLines="10" w:after="31"/>
              <w:ind w:leftChars="10" w:left="21" w:rightChars="10" w:right="21"/>
              <w:jc w:val="center"/>
              <w:rPr>
                <w:rFonts w:ascii="宋体" w:hAnsi="宋体" w:cs="宋体"/>
                <w:b/>
                <w:color w:val="000000"/>
                <w:sz w:val="24"/>
              </w:rPr>
            </w:pPr>
            <w:r>
              <w:rPr>
                <w:rFonts w:ascii="宋体" w:hAnsi="宋体" w:cs="宋体" w:hint="eastAsia"/>
                <w:b/>
                <w:color w:val="000000"/>
                <w:sz w:val="24"/>
              </w:rPr>
              <w:t>供应商单位详细地址</w:t>
            </w:r>
          </w:p>
        </w:tc>
        <w:tc>
          <w:tcPr>
            <w:tcW w:w="6565" w:type="dxa"/>
            <w:vAlign w:val="center"/>
          </w:tcPr>
          <w:p w:rsidR="000F12F4" w:rsidRDefault="004936EC">
            <w:pPr>
              <w:spacing w:beforeLines="10" w:before="31" w:afterLines="10" w:after="31"/>
              <w:ind w:leftChars="10" w:left="21" w:rightChars="10" w:right="21"/>
              <w:jc w:val="left"/>
              <w:rPr>
                <w:rFonts w:ascii="宋体" w:hAnsi="宋体" w:cs="宋体"/>
                <w:bCs/>
                <w:color w:val="000000"/>
                <w:sz w:val="24"/>
              </w:rPr>
            </w:pPr>
            <w:r>
              <w:rPr>
                <w:rFonts w:ascii="宋体" w:hAnsi="宋体" w:cs="宋体" w:hint="eastAsia"/>
                <w:bCs/>
                <w:color w:val="000000"/>
                <w:sz w:val="24"/>
              </w:rPr>
              <w:t>省  市   区   街道</w:t>
            </w:r>
          </w:p>
        </w:tc>
      </w:tr>
      <w:tr w:rsidR="000F12F4">
        <w:trPr>
          <w:cantSplit/>
          <w:trHeight w:val="732"/>
          <w:jc w:val="center"/>
        </w:trPr>
        <w:tc>
          <w:tcPr>
            <w:tcW w:w="2480" w:type="dxa"/>
            <w:vAlign w:val="center"/>
          </w:tcPr>
          <w:p w:rsidR="000F12F4" w:rsidRDefault="005C40EB">
            <w:pPr>
              <w:spacing w:beforeLines="10" w:before="31" w:afterLines="10" w:after="31"/>
              <w:ind w:leftChars="10" w:left="21" w:rightChars="10" w:right="21"/>
              <w:jc w:val="center"/>
              <w:rPr>
                <w:rFonts w:ascii="宋体" w:hAnsi="宋体" w:cs="宋体"/>
                <w:b/>
                <w:color w:val="000000"/>
                <w:sz w:val="24"/>
              </w:rPr>
            </w:pPr>
            <w:r>
              <w:rPr>
                <w:rFonts w:ascii="宋体" w:hAnsi="宋体" w:cs="宋体" w:hint="eastAsia"/>
                <w:b/>
                <w:color w:val="000000"/>
                <w:sz w:val="24"/>
              </w:rPr>
              <w:t>服务</w:t>
            </w:r>
            <w:r w:rsidR="005818A3">
              <w:rPr>
                <w:rFonts w:ascii="宋体" w:hAnsi="宋体" w:cs="宋体" w:hint="eastAsia"/>
                <w:b/>
                <w:color w:val="000000"/>
                <w:sz w:val="24"/>
              </w:rPr>
              <w:t>期</w:t>
            </w:r>
          </w:p>
        </w:tc>
        <w:tc>
          <w:tcPr>
            <w:tcW w:w="6565" w:type="dxa"/>
            <w:vAlign w:val="center"/>
          </w:tcPr>
          <w:p w:rsidR="000F12F4" w:rsidRDefault="000F12F4">
            <w:pPr>
              <w:spacing w:beforeLines="10" w:before="31" w:afterLines="10" w:after="31"/>
              <w:ind w:leftChars="10" w:left="21" w:rightChars="10" w:right="21"/>
              <w:jc w:val="left"/>
              <w:rPr>
                <w:rFonts w:ascii="宋体" w:hAnsi="宋体" w:cs="宋体"/>
                <w:bCs/>
                <w:color w:val="000000"/>
                <w:sz w:val="24"/>
              </w:rPr>
            </w:pPr>
          </w:p>
        </w:tc>
      </w:tr>
      <w:tr w:rsidR="000F12F4">
        <w:trPr>
          <w:cantSplit/>
          <w:trHeight w:val="678"/>
          <w:jc w:val="center"/>
        </w:trPr>
        <w:tc>
          <w:tcPr>
            <w:tcW w:w="2480" w:type="dxa"/>
            <w:vAlign w:val="center"/>
          </w:tcPr>
          <w:p w:rsidR="000F12F4" w:rsidRDefault="004936EC">
            <w:pPr>
              <w:spacing w:beforeLines="10" w:before="31" w:afterLines="10" w:after="31"/>
              <w:ind w:leftChars="10" w:left="21" w:rightChars="10" w:right="21"/>
              <w:jc w:val="center"/>
              <w:rPr>
                <w:rFonts w:ascii="宋体" w:hAnsi="宋体" w:cs="宋体"/>
                <w:b/>
                <w:color w:val="000000"/>
                <w:sz w:val="24"/>
              </w:rPr>
            </w:pPr>
            <w:r>
              <w:rPr>
                <w:rFonts w:ascii="宋体" w:hAnsi="宋体" w:cs="宋体" w:hint="eastAsia"/>
                <w:b/>
                <w:color w:val="000000"/>
                <w:sz w:val="24"/>
              </w:rPr>
              <w:t>质保期</w:t>
            </w:r>
          </w:p>
        </w:tc>
        <w:tc>
          <w:tcPr>
            <w:tcW w:w="6565" w:type="dxa"/>
            <w:vAlign w:val="center"/>
          </w:tcPr>
          <w:p w:rsidR="000F12F4" w:rsidRDefault="000F12F4">
            <w:pPr>
              <w:spacing w:beforeLines="10" w:before="31" w:afterLines="10" w:after="31"/>
              <w:ind w:leftChars="10" w:left="21" w:rightChars="10" w:right="21"/>
              <w:jc w:val="center"/>
              <w:rPr>
                <w:rFonts w:ascii="宋体" w:hAnsi="宋体" w:cs="宋体"/>
                <w:color w:val="000000"/>
                <w:sz w:val="24"/>
              </w:rPr>
            </w:pPr>
          </w:p>
        </w:tc>
      </w:tr>
      <w:tr w:rsidR="0061686E">
        <w:trPr>
          <w:cantSplit/>
          <w:trHeight w:val="678"/>
          <w:jc w:val="center"/>
        </w:trPr>
        <w:tc>
          <w:tcPr>
            <w:tcW w:w="2480" w:type="dxa"/>
            <w:vAlign w:val="center"/>
          </w:tcPr>
          <w:p w:rsidR="0061686E" w:rsidRDefault="0061686E">
            <w:pPr>
              <w:spacing w:beforeLines="10" w:before="31" w:afterLines="10" w:after="31"/>
              <w:ind w:leftChars="10" w:left="21" w:rightChars="10" w:right="21"/>
              <w:jc w:val="center"/>
              <w:rPr>
                <w:rFonts w:ascii="宋体" w:hAnsi="宋体" w:cs="宋体"/>
                <w:b/>
                <w:color w:val="000000"/>
                <w:sz w:val="24"/>
              </w:rPr>
            </w:pPr>
            <w:r>
              <w:rPr>
                <w:rFonts w:ascii="宋体" w:hAnsi="宋体" w:cs="宋体" w:hint="eastAsia"/>
                <w:b/>
                <w:color w:val="000000"/>
                <w:sz w:val="24"/>
              </w:rPr>
              <w:t>拟派服务人数</w:t>
            </w:r>
          </w:p>
        </w:tc>
        <w:tc>
          <w:tcPr>
            <w:tcW w:w="6565" w:type="dxa"/>
            <w:vAlign w:val="center"/>
          </w:tcPr>
          <w:p w:rsidR="0061686E" w:rsidRDefault="0061686E">
            <w:pPr>
              <w:spacing w:beforeLines="10" w:before="31" w:afterLines="10" w:after="31"/>
              <w:ind w:leftChars="10" w:left="21" w:rightChars="10" w:right="21"/>
              <w:jc w:val="center"/>
              <w:rPr>
                <w:rFonts w:ascii="宋体" w:hAnsi="宋体" w:cs="宋体"/>
                <w:color w:val="000000"/>
                <w:sz w:val="24"/>
              </w:rPr>
            </w:pPr>
          </w:p>
        </w:tc>
      </w:tr>
      <w:tr w:rsidR="00550198" w:rsidTr="005818A3">
        <w:trPr>
          <w:cantSplit/>
          <w:trHeight w:val="1869"/>
          <w:jc w:val="center"/>
        </w:trPr>
        <w:tc>
          <w:tcPr>
            <w:tcW w:w="2480" w:type="dxa"/>
            <w:vAlign w:val="center"/>
          </w:tcPr>
          <w:p w:rsidR="00550198" w:rsidRDefault="005818A3">
            <w:pPr>
              <w:spacing w:beforeLines="10" w:before="31" w:afterLines="10" w:after="31"/>
              <w:ind w:leftChars="10" w:left="21" w:rightChars="10" w:right="21"/>
              <w:jc w:val="center"/>
              <w:rPr>
                <w:rFonts w:ascii="宋体" w:hAnsi="宋体" w:cs="宋体"/>
                <w:b/>
                <w:color w:val="000000"/>
                <w:sz w:val="24"/>
              </w:rPr>
            </w:pPr>
            <w:r>
              <w:rPr>
                <w:rFonts w:ascii="宋体" w:hAnsi="宋体" w:cs="宋体" w:hint="eastAsia"/>
                <w:b/>
                <w:color w:val="000000"/>
                <w:sz w:val="24"/>
              </w:rPr>
              <w:t>套餐</w:t>
            </w:r>
            <w:r w:rsidR="00F94225">
              <w:rPr>
                <w:rFonts w:ascii="宋体" w:hAnsi="宋体" w:cs="宋体" w:hint="eastAsia"/>
                <w:b/>
                <w:color w:val="000000"/>
                <w:sz w:val="24"/>
              </w:rPr>
              <w:t>平均价</w:t>
            </w:r>
          </w:p>
        </w:tc>
        <w:tc>
          <w:tcPr>
            <w:tcW w:w="6565" w:type="dxa"/>
            <w:vAlign w:val="center"/>
          </w:tcPr>
          <w:p w:rsidR="005C1DFB" w:rsidRPr="005818A3" w:rsidRDefault="00F94225" w:rsidP="005C1DFB">
            <w:pPr>
              <w:spacing w:beforeLines="10" w:before="31" w:afterLines="10" w:after="31"/>
              <w:ind w:leftChars="10" w:left="21" w:rightChars="10" w:right="21"/>
              <w:jc w:val="center"/>
              <w:rPr>
                <w:rFonts w:ascii="宋体" w:hAnsi="宋体" w:cs="宋体"/>
                <w:color w:val="000000"/>
                <w:sz w:val="24"/>
              </w:rPr>
            </w:pPr>
            <w:r>
              <w:rPr>
                <w:rFonts w:hint="eastAsia"/>
                <w:sz w:val="24"/>
                <w:szCs w:val="28"/>
                <w:u w:val="single"/>
              </w:rPr>
              <w:t xml:space="preserve"> </w:t>
            </w:r>
            <w:r>
              <w:rPr>
                <w:sz w:val="24"/>
                <w:szCs w:val="28"/>
                <w:u w:val="single"/>
              </w:rPr>
              <w:t xml:space="preserve">  </w:t>
            </w:r>
            <w:r w:rsidR="00AF42D0">
              <w:rPr>
                <w:sz w:val="24"/>
                <w:szCs w:val="28"/>
                <w:u w:val="single"/>
              </w:rPr>
              <w:t xml:space="preserve">             </w:t>
            </w:r>
            <w:r w:rsidR="005C1DFB" w:rsidRPr="00D708AF">
              <w:rPr>
                <w:rFonts w:ascii="宋体" w:hAnsi="宋体" w:hint="eastAsia"/>
                <w:sz w:val="24"/>
              </w:rPr>
              <w:t>元人民币/份</w:t>
            </w:r>
            <w:r w:rsidR="005C1DFB">
              <w:rPr>
                <w:rFonts w:ascii="宋体" w:hAnsi="宋体" w:hint="eastAsia"/>
                <w:sz w:val="24"/>
              </w:rPr>
              <w:t xml:space="preserve"> </w:t>
            </w:r>
            <w:r w:rsidR="005C1DFB">
              <w:rPr>
                <w:rFonts w:ascii="宋体" w:hAnsi="宋体"/>
                <w:sz w:val="24"/>
              </w:rPr>
              <w:t xml:space="preserve"> </w:t>
            </w:r>
          </w:p>
        </w:tc>
      </w:tr>
      <w:tr w:rsidR="000F12F4">
        <w:trPr>
          <w:cantSplit/>
          <w:trHeight w:val="732"/>
          <w:jc w:val="center"/>
        </w:trPr>
        <w:tc>
          <w:tcPr>
            <w:tcW w:w="2480" w:type="dxa"/>
            <w:vAlign w:val="center"/>
          </w:tcPr>
          <w:p w:rsidR="000F12F4" w:rsidRDefault="004936EC">
            <w:pPr>
              <w:spacing w:beforeLines="10" w:before="31" w:afterLines="10" w:after="31"/>
              <w:ind w:leftChars="10" w:left="21" w:rightChars="10" w:right="21"/>
              <w:jc w:val="center"/>
              <w:rPr>
                <w:rFonts w:ascii="宋体" w:hAnsi="宋体" w:cs="宋体"/>
                <w:b/>
                <w:color w:val="000000"/>
                <w:sz w:val="24"/>
              </w:rPr>
            </w:pPr>
            <w:r>
              <w:rPr>
                <w:rFonts w:ascii="宋体" w:hAnsi="宋体" w:cs="宋体" w:hint="eastAsia"/>
                <w:b/>
                <w:color w:val="000000"/>
                <w:sz w:val="24"/>
              </w:rPr>
              <w:t>磋商报价</w:t>
            </w:r>
          </w:p>
        </w:tc>
        <w:tc>
          <w:tcPr>
            <w:tcW w:w="6565" w:type="dxa"/>
            <w:vAlign w:val="center"/>
          </w:tcPr>
          <w:p w:rsidR="000F12F4" w:rsidRDefault="004936EC">
            <w:pPr>
              <w:widowControl/>
              <w:ind w:firstLineChars="700" w:firstLine="1680"/>
              <w:rPr>
                <w:sz w:val="24"/>
              </w:rPr>
            </w:pPr>
            <w:r>
              <w:rPr>
                <w:rFonts w:hint="eastAsia"/>
                <w:sz w:val="24"/>
                <w:szCs w:val="28"/>
              </w:rPr>
              <w:t>实付率：</w:t>
            </w:r>
            <w:r>
              <w:rPr>
                <w:rFonts w:hint="eastAsia"/>
                <w:sz w:val="24"/>
                <w:szCs w:val="28"/>
                <w:u w:val="single"/>
              </w:rPr>
              <w:t xml:space="preserve"> </w:t>
            </w:r>
            <w:r>
              <w:rPr>
                <w:sz w:val="24"/>
                <w:szCs w:val="28"/>
                <w:u w:val="single"/>
              </w:rPr>
              <w:t xml:space="preserve">  </w:t>
            </w:r>
            <w:r>
              <w:rPr>
                <w:rFonts w:hint="eastAsia"/>
                <w:sz w:val="24"/>
                <w:szCs w:val="28"/>
              </w:rPr>
              <w:t>%</w:t>
            </w:r>
          </w:p>
        </w:tc>
      </w:tr>
    </w:tbl>
    <w:p w:rsidR="000F12F4" w:rsidRPr="008F01EE" w:rsidRDefault="004936EC">
      <w:pPr>
        <w:spacing w:line="360" w:lineRule="auto"/>
        <w:rPr>
          <w:rFonts w:ascii="宋体" w:hAnsi="宋体"/>
          <w:color w:val="000000"/>
          <w:sz w:val="24"/>
        </w:rPr>
      </w:pPr>
      <w:r w:rsidRPr="008F01EE">
        <w:rPr>
          <w:rFonts w:ascii="宋体" w:hAnsi="宋体" w:hint="eastAsia"/>
          <w:color w:val="000000"/>
          <w:sz w:val="24"/>
        </w:rPr>
        <w:t>说明</w:t>
      </w:r>
      <w:r w:rsidRPr="008F01EE">
        <w:rPr>
          <w:rFonts w:ascii="宋体" w:hAnsi="宋体" w:hint="eastAsia"/>
          <w:bCs/>
          <w:color w:val="000000"/>
          <w:sz w:val="24"/>
        </w:rPr>
        <w:t>：</w:t>
      </w:r>
      <w:r w:rsidRPr="008F01EE">
        <w:rPr>
          <w:rFonts w:ascii="宋体" w:hAnsi="宋体" w:hint="eastAsia"/>
          <w:color w:val="000000"/>
          <w:sz w:val="24"/>
        </w:rPr>
        <w:t>（</w:t>
      </w:r>
      <w:r w:rsidRPr="008F01EE">
        <w:rPr>
          <w:rFonts w:ascii="宋体" w:hAnsi="宋体"/>
          <w:color w:val="000000"/>
          <w:sz w:val="24"/>
        </w:rPr>
        <w:t>1）</w:t>
      </w:r>
      <w:r w:rsidR="008F01EE" w:rsidRPr="008F01EE">
        <w:rPr>
          <w:rFonts w:ascii="宋体" w:hAnsi="宋体" w:hint="eastAsia"/>
          <w:color w:val="000000"/>
          <w:sz w:val="24"/>
        </w:rPr>
        <w:t>本项目采取实付率报价，例如：若供应商所报实付率为80%，本项目结算单价固定为400元，则套餐</w:t>
      </w:r>
      <w:r w:rsidR="005C1DFB">
        <w:rPr>
          <w:rFonts w:ascii="宋体" w:hAnsi="宋体" w:hint="eastAsia"/>
          <w:color w:val="000000"/>
          <w:sz w:val="24"/>
        </w:rPr>
        <w:t>平均价</w:t>
      </w:r>
      <w:r w:rsidR="008F01EE" w:rsidRPr="008F01EE">
        <w:rPr>
          <w:rFonts w:ascii="宋体" w:hAnsi="宋体" w:hint="eastAsia"/>
          <w:color w:val="000000"/>
          <w:sz w:val="24"/>
        </w:rPr>
        <w:t>为：400÷80%=500元</w:t>
      </w:r>
      <w:r w:rsidRPr="008F01EE">
        <w:rPr>
          <w:rFonts w:ascii="宋体" w:hAnsi="宋体" w:hint="eastAsia"/>
          <w:color w:val="000000"/>
          <w:sz w:val="24"/>
        </w:rPr>
        <w:t>。</w:t>
      </w:r>
    </w:p>
    <w:p w:rsidR="000F12F4" w:rsidRPr="008F01EE" w:rsidRDefault="004936EC">
      <w:pPr>
        <w:spacing w:line="360" w:lineRule="auto"/>
        <w:ind w:firstLineChars="250" w:firstLine="600"/>
        <w:rPr>
          <w:rFonts w:ascii="宋体" w:hAnsi="宋体"/>
          <w:color w:val="000000"/>
          <w:sz w:val="24"/>
        </w:rPr>
      </w:pPr>
      <w:r w:rsidRPr="008F01EE">
        <w:rPr>
          <w:rFonts w:ascii="宋体" w:hAnsi="宋体" w:hint="eastAsia"/>
          <w:color w:val="000000"/>
          <w:sz w:val="24"/>
        </w:rPr>
        <w:t>（</w:t>
      </w:r>
      <w:r w:rsidRPr="008F01EE">
        <w:rPr>
          <w:rFonts w:ascii="宋体" w:hAnsi="宋体"/>
          <w:color w:val="000000"/>
          <w:sz w:val="24"/>
        </w:rPr>
        <w:t>2）此表</w:t>
      </w:r>
      <w:r w:rsidRPr="008F01EE">
        <w:rPr>
          <w:rFonts w:ascii="宋体" w:hAnsi="宋体" w:hint="eastAsia"/>
          <w:color w:val="000000"/>
          <w:sz w:val="24"/>
        </w:rPr>
        <w:t>除</w:t>
      </w:r>
      <w:r w:rsidRPr="008F01EE">
        <w:rPr>
          <w:rFonts w:ascii="宋体" w:hAnsi="宋体"/>
          <w:color w:val="000000"/>
          <w:sz w:val="24"/>
        </w:rPr>
        <w:t>保留在竞争性</w:t>
      </w:r>
      <w:r w:rsidRPr="008F01EE">
        <w:rPr>
          <w:rFonts w:ascii="宋体" w:hAnsi="宋体" w:hint="eastAsia"/>
          <w:color w:val="000000"/>
          <w:sz w:val="24"/>
        </w:rPr>
        <w:t>磋商</w:t>
      </w:r>
      <w:r w:rsidRPr="008F01EE">
        <w:rPr>
          <w:rFonts w:ascii="宋体" w:hAnsi="宋体"/>
          <w:color w:val="000000"/>
          <w:sz w:val="24"/>
        </w:rPr>
        <w:t>响应文件中</w:t>
      </w:r>
      <w:r w:rsidRPr="008F01EE">
        <w:rPr>
          <w:rFonts w:ascii="宋体" w:hAnsi="宋体" w:hint="eastAsia"/>
          <w:color w:val="000000"/>
          <w:sz w:val="24"/>
        </w:rPr>
        <w:t>外</w:t>
      </w:r>
      <w:r w:rsidRPr="008F01EE">
        <w:rPr>
          <w:rFonts w:ascii="宋体" w:hAnsi="宋体"/>
          <w:color w:val="000000"/>
          <w:sz w:val="24"/>
        </w:rPr>
        <w:t>，另复制</w:t>
      </w:r>
      <w:r w:rsidRPr="008F01EE">
        <w:rPr>
          <w:rFonts w:ascii="宋体" w:hAnsi="宋体" w:hint="eastAsia"/>
          <w:color w:val="000000"/>
          <w:sz w:val="24"/>
        </w:rPr>
        <w:t>一</w:t>
      </w:r>
      <w:r w:rsidRPr="008F01EE">
        <w:rPr>
          <w:rFonts w:ascii="宋体" w:hAnsi="宋体"/>
          <w:color w:val="000000"/>
          <w:sz w:val="24"/>
        </w:rPr>
        <w:t>份</w:t>
      </w:r>
      <w:r w:rsidRPr="008F01EE">
        <w:rPr>
          <w:rFonts w:ascii="宋体" w:hAnsi="宋体" w:hint="eastAsia"/>
          <w:color w:val="000000"/>
          <w:sz w:val="24"/>
        </w:rPr>
        <w:t>与法定代表人授权书（原件）、磋商书（原件）一起另外密封</w:t>
      </w:r>
      <w:r w:rsidRPr="008F01EE">
        <w:rPr>
          <w:rFonts w:ascii="宋体" w:hAnsi="宋体"/>
          <w:color w:val="000000"/>
          <w:sz w:val="24"/>
        </w:rPr>
        <w:t>装在一个小信封</w:t>
      </w:r>
      <w:r w:rsidRPr="008F01EE">
        <w:rPr>
          <w:rFonts w:ascii="宋体" w:hAnsi="宋体" w:hint="eastAsia"/>
          <w:color w:val="000000"/>
          <w:sz w:val="24"/>
        </w:rPr>
        <w:t>中</w:t>
      </w:r>
      <w:r w:rsidRPr="008F01EE">
        <w:rPr>
          <w:rFonts w:ascii="宋体" w:hAnsi="宋体"/>
          <w:color w:val="000000"/>
          <w:sz w:val="24"/>
        </w:rPr>
        <w:t>，</w:t>
      </w:r>
      <w:r w:rsidRPr="008F01EE">
        <w:rPr>
          <w:rFonts w:ascii="宋体" w:hAnsi="宋体" w:hint="eastAsia"/>
          <w:color w:val="000000"/>
          <w:sz w:val="24"/>
        </w:rPr>
        <w:t>作为记录之用。</w:t>
      </w:r>
    </w:p>
    <w:p w:rsidR="000F12F4" w:rsidRDefault="000F12F4">
      <w:pPr>
        <w:adjustRightInd w:val="0"/>
        <w:snapToGrid w:val="0"/>
        <w:spacing w:line="360" w:lineRule="auto"/>
        <w:ind w:leftChars="-42" w:left="-88"/>
        <w:rPr>
          <w:rFonts w:ascii="宋体" w:hAnsi="宋体"/>
          <w:color w:val="000000"/>
          <w:szCs w:val="21"/>
        </w:rPr>
      </w:pPr>
    </w:p>
    <w:p w:rsidR="000F12F4" w:rsidRDefault="004936EC">
      <w:pPr>
        <w:spacing w:line="360" w:lineRule="auto"/>
        <w:rPr>
          <w:rFonts w:ascii="宋体" w:hAnsi="宋体"/>
          <w:color w:val="000000"/>
          <w:sz w:val="24"/>
        </w:rPr>
      </w:pPr>
      <w:r>
        <w:rPr>
          <w:rFonts w:ascii="宋体" w:hAnsi="宋体" w:hint="eastAsia"/>
          <w:color w:val="000000"/>
          <w:sz w:val="24"/>
        </w:rPr>
        <w:t>磋商供应商法定代表人或授权代表签字：</w:t>
      </w:r>
      <w:r>
        <w:rPr>
          <w:rFonts w:ascii="宋体" w:hAnsi="宋体" w:hint="eastAsia"/>
          <w:color w:val="000000"/>
          <w:sz w:val="24"/>
          <w:u w:val="single"/>
        </w:rPr>
        <w:t xml:space="preserve">                        </w:t>
      </w:r>
    </w:p>
    <w:p w:rsidR="000F12F4" w:rsidRDefault="004936EC">
      <w:pPr>
        <w:spacing w:line="360" w:lineRule="auto"/>
        <w:rPr>
          <w:rFonts w:ascii="宋体" w:hAnsi="宋体"/>
          <w:color w:val="000000"/>
          <w:sz w:val="24"/>
          <w:u w:val="single"/>
        </w:rPr>
      </w:pPr>
      <w:r>
        <w:rPr>
          <w:rFonts w:ascii="宋体" w:hAnsi="宋体" w:hint="eastAsia"/>
          <w:color w:val="000000"/>
          <w:sz w:val="24"/>
        </w:rPr>
        <w:t>磋商供应商名称（签章）：</w:t>
      </w:r>
      <w:r>
        <w:rPr>
          <w:rFonts w:ascii="宋体" w:hAnsi="宋体" w:hint="eastAsia"/>
          <w:color w:val="000000"/>
          <w:sz w:val="24"/>
          <w:u w:val="single"/>
        </w:rPr>
        <w:t xml:space="preserve">                                     </w:t>
      </w:r>
    </w:p>
    <w:p w:rsidR="000F12F4" w:rsidRDefault="004936EC">
      <w:pPr>
        <w:spacing w:line="360" w:lineRule="auto"/>
        <w:rPr>
          <w:rFonts w:ascii="宋体" w:hAnsi="宋体"/>
          <w:color w:val="000000"/>
          <w:sz w:val="24"/>
        </w:rPr>
      </w:pPr>
      <w:r>
        <w:rPr>
          <w:rFonts w:ascii="宋体" w:hAnsi="宋体" w:hint="eastAsia"/>
          <w:color w:val="000000"/>
          <w:sz w:val="24"/>
        </w:rPr>
        <w:t>时                 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0F12F4" w:rsidRDefault="004936EC">
      <w:pPr>
        <w:numPr>
          <w:ilvl w:val="4"/>
          <w:numId w:val="30"/>
        </w:numPr>
        <w:tabs>
          <w:tab w:val="left" w:pos="540"/>
        </w:tabs>
        <w:autoSpaceDE w:val="0"/>
        <w:autoSpaceDN w:val="0"/>
        <w:adjustRightInd w:val="0"/>
        <w:jc w:val="center"/>
        <w:outlineLvl w:val="1"/>
        <w:rPr>
          <w:rFonts w:ascii="宋体" w:hAnsi="宋体"/>
          <w:b/>
          <w:bCs/>
          <w:color w:val="000000"/>
          <w:sz w:val="24"/>
        </w:rPr>
      </w:pPr>
      <w:bookmarkStart w:id="134" w:name="_Toc259028723"/>
      <w:bookmarkStart w:id="135" w:name="_Toc460258117"/>
      <w:bookmarkStart w:id="136" w:name="_Toc432149007"/>
      <w:bookmarkStart w:id="137" w:name="_Toc424832831"/>
      <w:r>
        <w:rPr>
          <w:rFonts w:ascii="宋体" w:hAnsi="宋体"/>
          <w:b/>
          <w:bCs/>
          <w:color w:val="000000"/>
          <w:sz w:val="24"/>
        </w:rPr>
        <w:br w:type="page"/>
      </w:r>
      <w:bookmarkStart w:id="138" w:name="_Toc144888638"/>
      <w:r>
        <w:rPr>
          <w:rFonts w:ascii="宋体" w:hAnsi="宋体" w:hint="eastAsia"/>
          <w:b/>
          <w:bCs/>
          <w:color w:val="000000"/>
          <w:sz w:val="24"/>
        </w:rPr>
        <w:lastRenderedPageBreak/>
        <w:t>分项报价表</w:t>
      </w:r>
      <w:bookmarkEnd w:id="134"/>
      <w:bookmarkEnd w:id="135"/>
      <w:r>
        <w:rPr>
          <w:rFonts w:ascii="宋体" w:hAnsi="宋体" w:hint="eastAsia"/>
          <w:b/>
          <w:bCs/>
          <w:color w:val="000000"/>
          <w:sz w:val="24"/>
        </w:rPr>
        <w:t>（报价组成）</w:t>
      </w:r>
      <w:bookmarkEnd w:id="138"/>
    </w:p>
    <w:p w:rsidR="000F12F4" w:rsidRDefault="000F12F4">
      <w:pPr>
        <w:adjustRightInd w:val="0"/>
        <w:snapToGrid w:val="0"/>
        <w:rPr>
          <w:rFonts w:ascii="宋体" w:hAnsi="宋体"/>
          <w:b/>
          <w:color w:val="000000"/>
          <w:szCs w:val="21"/>
        </w:rPr>
      </w:pPr>
    </w:p>
    <w:p w:rsidR="000F12F4" w:rsidRDefault="004936EC">
      <w:pPr>
        <w:adjustRightInd w:val="0"/>
        <w:snapToGrid w:val="0"/>
        <w:spacing w:line="360" w:lineRule="auto"/>
        <w:rPr>
          <w:rFonts w:ascii="宋体" w:hAnsi="宋体"/>
          <w:color w:val="000000"/>
          <w:sz w:val="24"/>
          <w:u w:val="single"/>
        </w:rPr>
      </w:pPr>
      <w:r>
        <w:rPr>
          <w:rFonts w:ascii="宋体" w:hAnsi="宋体" w:hint="eastAsia"/>
          <w:color w:val="000000"/>
          <w:sz w:val="24"/>
        </w:rPr>
        <w:t>采购项目名称：</w:t>
      </w:r>
      <w:r>
        <w:rPr>
          <w:rFonts w:ascii="宋体" w:hAnsi="宋体" w:hint="eastAsia"/>
          <w:color w:val="000000"/>
          <w:sz w:val="24"/>
          <w:u w:val="single"/>
        </w:rPr>
        <w:t xml:space="preserve">                         </w:t>
      </w:r>
    </w:p>
    <w:p w:rsidR="000F12F4" w:rsidRDefault="004936EC">
      <w:pPr>
        <w:adjustRightInd w:val="0"/>
        <w:snapToGrid w:val="0"/>
        <w:spacing w:line="360" w:lineRule="auto"/>
        <w:rPr>
          <w:rFonts w:ascii="宋体" w:hAnsi="宋体"/>
          <w:color w:val="000000"/>
          <w:sz w:val="24"/>
        </w:rPr>
      </w:pPr>
      <w:r>
        <w:rPr>
          <w:rFonts w:ascii="宋体" w:hAnsi="宋体" w:hint="eastAsia"/>
          <w:color w:val="000000"/>
          <w:sz w:val="24"/>
        </w:rPr>
        <w:t>采购项目编号：</w:t>
      </w:r>
      <w:r>
        <w:rPr>
          <w:rFonts w:ascii="宋体" w:hAnsi="宋体" w:hint="eastAsia"/>
          <w:color w:val="000000"/>
          <w:sz w:val="24"/>
          <w:u w:val="single"/>
        </w:rPr>
        <w:t xml:space="preserve">                         </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730"/>
        <w:gridCol w:w="1477"/>
        <w:gridCol w:w="1286"/>
        <w:gridCol w:w="1692"/>
        <w:gridCol w:w="1320"/>
        <w:gridCol w:w="20"/>
      </w:tblGrid>
      <w:tr w:rsidR="000F12F4">
        <w:trPr>
          <w:trHeight w:val="550"/>
          <w:jc w:val="center"/>
        </w:trPr>
        <w:tc>
          <w:tcPr>
            <w:tcW w:w="748" w:type="dxa"/>
            <w:vAlign w:val="center"/>
          </w:tcPr>
          <w:p w:rsidR="000F12F4" w:rsidRDefault="004936EC">
            <w:pPr>
              <w:spacing w:line="360" w:lineRule="auto"/>
              <w:jc w:val="center"/>
              <w:rPr>
                <w:rFonts w:ascii="宋体" w:hAnsi="宋体"/>
                <w:sz w:val="24"/>
              </w:rPr>
            </w:pPr>
            <w:r>
              <w:rPr>
                <w:rFonts w:ascii="宋体" w:hAnsi="宋体"/>
                <w:sz w:val="24"/>
              </w:rPr>
              <w:t>序号</w:t>
            </w:r>
          </w:p>
        </w:tc>
        <w:tc>
          <w:tcPr>
            <w:tcW w:w="2730" w:type="dxa"/>
            <w:vAlign w:val="center"/>
          </w:tcPr>
          <w:p w:rsidR="000F12F4" w:rsidRDefault="004936EC">
            <w:pPr>
              <w:spacing w:line="360" w:lineRule="auto"/>
              <w:jc w:val="center"/>
              <w:rPr>
                <w:rFonts w:ascii="宋体" w:hAnsi="宋体"/>
                <w:sz w:val="24"/>
              </w:rPr>
            </w:pPr>
            <w:r>
              <w:rPr>
                <w:rFonts w:ascii="宋体" w:hAnsi="宋体"/>
                <w:sz w:val="24"/>
              </w:rPr>
              <w:t>名称</w:t>
            </w:r>
          </w:p>
        </w:tc>
        <w:tc>
          <w:tcPr>
            <w:tcW w:w="1477" w:type="dxa"/>
            <w:vAlign w:val="center"/>
          </w:tcPr>
          <w:p w:rsidR="000F12F4" w:rsidRDefault="004936EC">
            <w:pPr>
              <w:spacing w:line="360" w:lineRule="auto"/>
              <w:jc w:val="center"/>
              <w:rPr>
                <w:rFonts w:ascii="宋体" w:hAnsi="宋体"/>
                <w:sz w:val="24"/>
              </w:rPr>
            </w:pPr>
            <w:r>
              <w:rPr>
                <w:rFonts w:ascii="宋体" w:hAnsi="宋体" w:hint="eastAsia"/>
                <w:sz w:val="24"/>
              </w:rPr>
              <w:t>数量</w:t>
            </w:r>
          </w:p>
        </w:tc>
        <w:tc>
          <w:tcPr>
            <w:tcW w:w="1286" w:type="dxa"/>
            <w:vAlign w:val="center"/>
          </w:tcPr>
          <w:p w:rsidR="000F12F4" w:rsidRDefault="004936EC">
            <w:pPr>
              <w:spacing w:line="360" w:lineRule="auto"/>
              <w:jc w:val="center"/>
              <w:rPr>
                <w:rFonts w:ascii="宋体" w:hAnsi="宋体"/>
                <w:sz w:val="24"/>
              </w:rPr>
            </w:pPr>
            <w:r>
              <w:rPr>
                <w:rFonts w:ascii="宋体" w:hAnsi="宋体"/>
                <w:sz w:val="24"/>
              </w:rPr>
              <w:t>单价</w:t>
            </w:r>
          </w:p>
        </w:tc>
        <w:tc>
          <w:tcPr>
            <w:tcW w:w="1692" w:type="dxa"/>
            <w:vAlign w:val="center"/>
          </w:tcPr>
          <w:p w:rsidR="000F12F4" w:rsidRDefault="004936EC">
            <w:pPr>
              <w:spacing w:line="360" w:lineRule="auto"/>
              <w:jc w:val="center"/>
              <w:rPr>
                <w:rFonts w:ascii="宋体" w:hAnsi="宋体"/>
                <w:sz w:val="24"/>
              </w:rPr>
            </w:pPr>
            <w:r>
              <w:rPr>
                <w:rFonts w:ascii="宋体" w:hAnsi="宋体" w:hint="eastAsia"/>
                <w:sz w:val="24"/>
              </w:rPr>
              <w:t>总价</w:t>
            </w:r>
          </w:p>
        </w:tc>
        <w:tc>
          <w:tcPr>
            <w:tcW w:w="1340" w:type="dxa"/>
            <w:gridSpan w:val="2"/>
            <w:vAlign w:val="center"/>
          </w:tcPr>
          <w:p w:rsidR="000F12F4" w:rsidRDefault="004936EC">
            <w:pPr>
              <w:spacing w:line="360" w:lineRule="auto"/>
              <w:jc w:val="center"/>
              <w:rPr>
                <w:rFonts w:ascii="宋体" w:hAnsi="宋体"/>
                <w:sz w:val="24"/>
              </w:rPr>
            </w:pPr>
            <w:r>
              <w:rPr>
                <w:rFonts w:ascii="宋体" w:hAnsi="宋体" w:hint="eastAsia"/>
                <w:sz w:val="24"/>
              </w:rPr>
              <w:t>备注</w:t>
            </w:r>
          </w:p>
        </w:tc>
      </w:tr>
      <w:tr w:rsidR="000F12F4">
        <w:trPr>
          <w:trHeight w:val="550"/>
          <w:jc w:val="center"/>
        </w:trPr>
        <w:tc>
          <w:tcPr>
            <w:tcW w:w="748" w:type="dxa"/>
            <w:vAlign w:val="center"/>
          </w:tcPr>
          <w:p w:rsidR="000F12F4" w:rsidRDefault="004936EC">
            <w:pPr>
              <w:spacing w:line="360" w:lineRule="auto"/>
              <w:jc w:val="center"/>
              <w:rPr>
                <w:rFonts w:ascii="宋体" w:hAnsi="宋体"/>
                <w:sz w:val="24"/>
              </w:rPr>
            </w:pPr>
            <w:r>
              <w:rPr>
                <w:rFonts w:ascii="宋体" w:hAnsi="宋体"/>
                <w:sz w:val="24"/>
              </w:rPr>
              <w:t>1</w:t>
            </w:r>
          </w:p>
        </w:tc>
        <w:tc>
          <w:tcPr>
            <w:tcW w:w="2730" w:type="dxa"/>
            <w:vAlign w:val="center"/>
          </w:tcPr>
          <w:p w:rsidR="000F12F4" w:rsidRDefault="000F12F4">
            <w:pPr>
              <w:spacing w:line="360" w:lineRule="auto"/>
              <w:jc w:val="center"/>
              <w:rPr>
                <w:rFonts w:ascii="宋体" w:hAnsi="宋体"/>
                <w:sz w:val="24"/>
              </w:rPr>
            </w:pPr>
          </w:p>
        </w:tc>
        <w:tc>
          <w:tcPr>
            <w:tcW w:w="1477" w:type="dxa"/>
            <w:vAlign w:val="center"/>
          </w:tcPr>
          <w:p w:rsidR="000F12F4" w:rsidRDefault="000F12F4">
            <w:pPr>
              <w:spacing w:line="360" w:lineRule="auto"/>
              <w:jc w:val="center"/>
              <w:rPr>
                <w:rFonts w:ascii="宋体" w:hAnsi="宋体"/>
                <w:sz w:val="24"/>
              </w:rPr>
            </w:pPr>
          </w:p>
        </w:tc>
        <w:tc>
          <w:tcPr>
            <w:tcW w:w="1286" w:type="dxa"/>
            <w:vAlign w:val="center"/>
          </w:tcPr>
          <w:p w:rsidR="000F12F4" w:rsidRDefault="000F12F4">
            <w:pPr>
              <w:spacing w:line="360" w:lineRule="auto"/>
              <w:jc w:val="center"/>
              <w:rPr>
                <w:rFonts w:ascii="宋体" w:hAnsi="宋体"/>
                <w:sz w:val="24"/>
              </w:rPr>
            </w:pPr>
          </w:p>
        </w:tc>
        <w:tc>
          <w:tcPr>
            <w:tcW w:w="1692" w:type="dxa"/>
            <w:vAlign w:val="center"/>
          </w:tcPr>
          <w:p w:rsidR="000F12F4" w:rsidRDefault="000F12F4">
            <w:pPr>
              <w:spacing w:line="360" w:lineRule="auto"/>
              <w:jc w:val="center"/>
              <w:rPr>
                <w:rFonts w:ascii="宋体" w:hAnsi="宋体"/>
                <w:sz w:val="24"/>
              </w:rPr>
            </w:pPr>
          </w:p>
        </w:tc>
        <w:tc>
          <w:tcPr>
            <w:tcW w:w="1340" w:type="dxa"/>
            <w:gridSpan w:val="2"/>
            <w:vAlign w:val="center"/>
          </w:tcPr>
          <w:p w:rsidR="000F12F4" w:rsidRDefault="000F12F4">
            <w:pPr>
              <w:spacing w:line="360" w:lineRule="auto"/>
              <w:jc w:val="center"/>
              <w:rPr>
                <w:rFonts w:ascii="宋体" w:hAnsi="宋体"/>
                <w:sz w:val="24"/>
              </w:rPr>
            </w:pPr>
          </w:p>
        </w:tc>
      </w:tr>
      <w:tr w:rsidR="000F12F4">
        <w:trPr>
          <w:trHeight w:val="550"/>
          <w:jc w:val="center"/>
        </w:trPr>
        <w:tc>
          <w:tcPr>
            <w:tcW w:w="748" w:type="dxa"/>
            <w:vAlign w:val="center"/>
          </w:tcPr>
          <w:p w:rsidR="000F12F4" w:rsidRDefault="004936EC">
            <w:pPr>
              <w:spacing w:line="360" w:lineRule="auto"/>
              <w:jc w:val="center"/>
              <w:rPr>
                <w:rFonts w:ascii="宋体" w:hAnsi="宋体"/>
                <w:sz w:val="24"/>
              </w:rPr>
            </w:pPr>
            <w:r>
              <w:rPr>
                <w:rFonts w:ascii="宋体" w:hAnsi="宋体"/>
                <w:sz w:val="24"/>
              </w:rPr>
              <w:t>2</w:t>
            </w:r>
          </w:p>
        </w:tc>
        <w:tc>
          <w:tcPr>
            <w:tcW w:w="2730" w:type="dxa"/>
            <w:vAlign w:val="center"/>
          </w:tcPr>
          <w:p w:rsidR="000F12F4" w:rsidRDefault="000F12F4">
            <w:pPr>
              <w:spacing w:line="360" w:lineRule="auto"/>
              <w:jc w:val="center"/>
              <w:rPr>
                <w:rFonts w:ascii="宋体" w:hAnsi="宋体"/>
                <w:sz w:val="24"/>
              </w:rPr>
            </w:pPr>
          </w:p>
        </w:tc>
        <w:tc>
          <w:tcPr>
            <w:tcW w:w="1477" w:type="dxa"/>
            <w:vAlign w:val="center"/>
          </w:tcPr>
          <w:p w:rsidR="000F12F4" w:rsidRDefault="000F12F4">
            <w:pPr>
              <w:spacing w:line="360" w:lineRule="auto"/>
              <w:jc w:val="center"/>
              <w:rPr>
                <w:rFonts w:ascii="宋体" w:hAnsi="宋体"/>
                <w:sz w:val="24"/>
              </w:rPr>
            </w:pPr>
          </w:p>
        </w:tc>
        <w:tc>
          <w:tcPr>
            <w:tcW w:w="1286" w:type="dxa"/>
            <w:vAlign w:val="center"/>
          </w:tcPr>
          <w:p w:rsidR="000F12F4" w:rsidRDefault="000F12F4">
            <w:pPr>
              <w:spacing w:line="360" w:lineRule="auto"/>
              <w:jc w:val="center"/>
              <w:rPr>
                <w:rFonts w:ascii="宋体" w:hAnsi="宋体"/>
                <w:sz w:val="24"/>
              </w:rPr>
            </w:pPr>
          </w:p>
        </w:tc>
        <w:tc>
          <w:tcPr>
            <w:tcW w:w="1692" w:type="dxa"/>
            <w:vAlign w:val="center"/>
          </w:tcPr>
          <w:p w:rsidR="000F12F4" w:rsidRDefault="000F12F4">
            <w:pPr>
              <w:spacing w:line="360" w:lineRule="auto"/>
              <w:jc w:val="center"/>
              <w:rPr>
                <w:rFonts w:ascii="宋体" w:hAnsi="宋体"/>
                <w:sz w:val="24"/>
              </w:rPr>
            </w:pPr>
          </w:p>
        </w:tc>
        <w:tc>
          <w:tcPr>
            <w:tcW w:w="1340" w:type="dxa"/>
            <w:gridSpan w:val="2"/>
            <w:vAlign w:val="center"/>
          </w:tcPr>
          <w:p w:rsidR="000F12F4" w:rsidRDefault="000F12F4">
            <w:pPr>
              <w:spacing w:line="360" w:lineRule="auto"/>
              <w:jc w:val="center"/>
              <w:rPr>
                <w:rFonts w:ascii="宋体" w:hAnsi="宋体"/>
                <w:sz w:val="24"/>
              </w:rPr>
            </w:pPr>
          </w:p>
        </w:tc>
      </w:tr>
      <w:tr w:rsidR="000F12F4">
        <w:trPr>
          <w:trHeight w:val="550"/>
          <w:jc w:val="center"/>
        </w:trPr>
        <w:tc>
          <w:tcPr>
            <w:tcW w:w="748" w:type="dxa"/>
            <w:vAlign w:val="center"/>
          </w:tcPr>
          <w:p w:rsidR="000F12F4" w:rsidRDefault="004936EC">
            <w:pPr>
              <w:spacing w:line="360" w:lineRule="auto"/>
              <w:jc w:val="center"/>
              <w:rPr>
                <w:rFonts w:ascii="宋体" w:hAnsi="宋体"/>
                <w:sz w:val="24"/>
              </w:rPr>
            </w:pPr>
            <w:r>
              <w:rPr>
                <w:rFonts w:ascii="宋体" w:hAnsi="宋体"/>
                <w:sz w:val="24"/>
              </w:rPr>
              <w:t>3</w:t>
            </w:r>
          </w:p>
        </w:tc>
        <w:tc>
          <w:tcPr>
            <w:tcW w:w="2730" w:type="dxa"/>
            <w:vAlign w:val="center"/>
          </w:tcPr>
          <w:p w:rsidR="000F12F4" w:rsidRDefault="004936EC">
            <w:pPr>
              <w:spacing w:line="360" w:lineRule="auto"/>
              <w:jc w:val="center"/>
              <w:rPr>
                <w:rFonts w:ascii="宋体" w:hAnsi="宋体"/>
                <w:sz w:val="24"/>
              </w:rPr>
            </w:pPr>
            <w:r>
              <w:rPr>
                <w:rFonts w:ascii="宋体" w:hAnsi="宋体"/>
                <w:sz w:val="24"/>
              </w:rPr>
              <w:t>….</w:t>
            </w:r>
          </w:p>
        </w:tc>
        <w:tc>
          <w:tcPr>
            <w:tcW w:w="1477" w:type="dxa"/>
            <w:vAlign w:val="center"/>
          </w:tcPr>
          <w:p w:rsidR="000F12F4" w:rsidRDefault="000F12F4">
            <w:pPr>
              <w:spacing w:line="360" w:lineRule="auto"/>
              <w:jc w:val="center"/>
              <w:rPr>
                <w:rFonts w:ascii="宋体" w:hAnsi="宋体"/>
                <w:sz w:val="24"/>
              </w:rPr>
            </w:pPr>
          </w:p>
        </w:tc>
        <w:tc>
          <w:tcPr>
            <w:tcW w:w="1286" w:type="dxa"/>
            <w:vAlign w:val="center"/>
          </w:tcPr>
          <w:p w:rsidR="000F12F4" w:rsidRDefault="000F12F4">
            <w:pPr>
              <w:spacing w:line="360" w:lineRule="auto"/>
              <w:jc w:val="center"/>
              <w:rPr>
                <w:rFonts w:ascii="宋体" w:hAnsi="宋体"/>
                <w:sz w:val="24"/>
              </w:rPr>
            </w:pPr>
          </w:p>
        </w:tc>
        <w:tc>
          <w:tcPr>
            <w:tcW w:w="1692" w:type="dxa"/>
            <w:vAlign w:val="center"/>
          </w:tcPr>
          <w:p w:rsidR="000F12F4" w:rsidRDefault="000F12F4">
            <w:pPr>
              <w:spacing w:line="360" w:lineRule="auto"/>
              <w:jc w:val="center"/>
              <w:rPr>
                <w:rFonts w:ascii="宋体" w:hAnsi="宋体"/>
                <w:sz w:val="24"/>
              </w:rPr>
            </w:pPr>
          </w:p>
        </w:tc>
        <w:tc>
          <w:tcPr>
            <w:tcW w:w="1340" w:type="dxa"/>
            <w:gridSpan w:val="2"/>
            <w:vAlign w:val="center"/>
          </w:tcPr>
          <w:p w:rsidR="000F12F4" w:rsidRDefault="000F12F4">
            <w:pPr>
              <w:spacing w:line="360" w:lineRule="auto"/>
              <w:jc w:val="center"/>
              <w:rPr>
                <w:rFonts w:ascii="宋体" w:hAnsi="宋体"/>
                <w:sz w:val="24"/>
              </w:rPr>
            </w:pPr>
          </w:p>
        </w:tc>
      </w:tr>
      <w:tr w:rsidR="000F12F4">
        <w:trPr>
          <w:trHeight w:val="550"/>
          <w:jc w:val="center"/>
        </w:trPr>
        <w:tc>
          <w:tcPr>
            <w:tcW w:w="748" w:type="dxa"/>
            <w:vAlign w:val="center"/>
          </w:tcPr>
          <w:p w:rsidR="000F12F4" w:rsidRDefault="004936EC">
            <w:pPr>
              <w:spacing w:line="360" w:lineRule="auto"/>
              <w:jc w:val="center"/>
              <w:rPr>
                <w:rFonts w:ascii="宋体" w:hAnsi="宋体"/>
                <w:sz w:val="24"/>
              </w:rPr>
            </w:pPr>
            <w:r>
              <w:rPr>
                <w:rFonts w:ascii="宋体" w:hAnsi="宋体"/>
                <w:sz w:val="24"/>
              </w:rPr>
              <w:t>4</w:t>
            </w:r>
          </w:p>
        </w:tc>
        <w:tc>
          <w:tcPr>
            <w:tcW w:w="2730" w:type="dxa"/>
            <w:vAlign w:val="center"/>
          </w:tcPr>
          <w:p w:rsidR="000F12F4" w:rsidRDefault="004936EC">
            <w:pPr>
              <w:spacing w:line="360" w:lineRule="auto"/>
              <w:jc w:val="center"/>
              <w:rPr>
                <w:rFonts w:ascii="宋体" w:hAnsi="宋体"/>
                <w:sz w:val="24"/>
              </w:rPr>
            </w:pPr>
            <w:r>
              <w:rPr>
                <w:rFonts w:ascii="宋体" w:hAnsi="宋体"/>
                <w:sz w:val="24"/>
              </w:rPr>
              <w:t>……</w:t>
            </w:r>
          </w:p>
        </w:tc>
        <w:tc>
          <w:tcPr>
            <w:tcW w:w="1477" w:type="dxa"/>
            <w:vAlign w:val="center"/>
          </w:tcPr>
          <w:p w:rsidR="000F12F4" w:rsidRDefault="000F12F4">
            <w:pPr>
              <w:spacing w:line="360" w:lineRule="auto"/>
              <w:jc w:val="center"/>
              <w:rPr>
                <w:rFonts w:ascii="宋体" w:hAnsi="宋体"/>
                <w:sz w:val="24"/>
              </w:rPr>
            </w:pPr>
          </w:p>
        </w:tc>
        <w:tc>
          <w:tcPr>
            <w:tcW w:w="1286" w:type="dxa"/>
            <w:vAlign w:val="center"/>
          </w:tcPr>
          <w:p w:rsidR="000F12F4" w:rsidRDefault="000F12F4">
            <w:pPr>
              <w:spacing w:line="360" w:lineRule="auto"/>
              <w:jc w:val="center"/>
              <w:rPr>
                <w:rFonts w:ascii="宋体" w:hAnsi="宋体"/>
                <w:sz w:val="24"/>
              </w:rPr>
            </w:pPr>
          </w:p>
        </w:tc>
        <w:tc>
          <w:tcPr>
            <w:tcW w:w="1692" w:type="dxa"/>
            <w:vAlign w:val="center"/>
          </w:tcPr>
          <w:p w:rsidR="000F12F4" w:rsidRDefault="000F12F4">
            <w:pPr>
              <w:spacing w:line="360" w:lineRule="auto"/>
              <w:jc w:val="center"/>
              <w:rPr>
                <w:rFonts w:ascii="宋体" w:hAnsi="宋体"/>
                <w:sz w:val="24"/>
              </w:rPr>
            </w:pPr>
          </w:p>
        </w:tc>
        <w:tc>
          <w:tcPr>
            <w:tcW w:w="1340" w:type="dxa"/>
            <w:gridSpan w:val="2"/>
            <w:vAlign w:val="center"/>
          </w:tcPr>
          <w:p w:rsidR="000F12F4" w:rsidRDefault="000F12F4">
            <w:pPr>
              <w:spacing w:line="360" w:lineRule="auto"/>
              <w:jc w:val="center"/>
              <w:rPr>
                <w:rFonts w:ascii="宋体" w:hAnsi="宋体"/>
                <w:sz w:val="24"/>
              </w:rPr>
            </w:pPr>
          </w:p>
        </w:tc>
      </w:tr>
      <w:tr w:rsidR="000F12F4">
        <w:trPr>
          <w:trHeight w:val="550"/>
          <w:jc w:val="center"/>
        </w:trPr>
        <w:tc>
          <w:tcPr>
            <w:tcW w:w="748" w:type="dxa"/>
            <w:vAlign w:val="center"/>
          </w:tcPr>
          <w:p w:rsidR="000F12F4" w:rsidRDefault="004936EC">
            <w:pPr>
              <w:spacing w:line="360" w:lineRule="auto"/>
              <w:jc w:val="center"/>
              <w:rPr>
                <w:rFonts w:ascii="宋体" w:hAnsi="宋体"/>
                <w:sz w:val="24"/>
              </w:rPr>
            </w:pPr>
            <w:r>
              <w:rPr>
                <w:rFonts w:ascii="宋体" w:hAnsi="宋体"/>
                <w:sz w:val="24"/>
              </w:rPr>
              <w:t>5</w:t>
            </w:r>
          </w:p>
        </w:tc>
        <w:tc>
          <w:tcPr>
            <w:tcW w:w="2730" w:type="dxa"/>
            <w:vAlign w:val="center"/>
          </w:tcPr>
          <w:p w:rsidR="000F12F4" w:rsidRDefault="004936EC">
            <w:pPr>
              <w:spacing w:line="360" w:lineRule="auto"/>
              <w:jc w:val="center"/>
              <w:rPr>
                <w:rFonts w:ascii="宋体" w:hAnsi="宋体"/>
                <w:sz w:val="24"/>
              </w:rPr>
            </w:pPr>
            <w:r>
              <w:rPr>
                <w:rFonts w:ascii="宋体" w:hAnsi="宋体"/>
                <w:sz w:val="24"/>
              </w:rPr>
              <w:t>….</w:t>
            </w:r>
          </w:p>
        </w:tc>
        <w:tc>
          <w:tcPr>
            <w:tcW w:w="1477" w:type="dxa"/>
            <w:vAlign w:val="center"/>
          </w:tcPr>
          <w:p w:rsidR="000F12F4" w:rsidRDefault="000F12F4">
            <w:pPr>
              <w:spacing w:line="360" w:lineRule="auto"/>
              <w:jc w:val="center"/>
              <w:rPr>
                <w:rFonts w:ascii="宋体" w:hAnsi="宋体"/>
                <w:sz w:val="24"/>
              </w:rPr>
            </w:pPr>
          </w:p>
        </w:tc>
        <w:tc>
          <w:tcPr>
            <w:tcW w:w="1286" w:type="dxa"/>
            <w:vAlign w:val="center"/>
          </w:tcPr>
          <w:p w:rsidR="000F12F4" w:rsidRDefault="000F12F4">
            <w:pPr>
              <w:spacing w:line="360" w:lineRule="auto"/>
              <w:jc w:val="center"/>
              <w:rPr>
                <w:rFonts w:ascii="宋体" w:hAnsi="宋体"/>
                <w:sz w:val="24"/>
              </w:rPr>
            </w:pPr>
          </w:p>
        </w:tc>
        <w:tc>
          <w:tcPr>
            <w:tcW w:w="1692" w:type="dxa"/>
            <w:vAlign w:val="center"/>
          </w:tcPr>
          <w:p w:rsidR="000F12F4" w:rsidRDefault="000F12F4">
            <w:pPr>
              <w:spacing w:line="360" w:lineRule="auto"/>
              <w:jc w:val="center"/>
              <w:rPr>
                <w:rFonts w:ascii="宋体" w:hAnsi="宋体"/>
                <w:sz w:val="24"/>
              </w:rPr>
            </w:pPr>
          </w:p>
        </w:tc>
        <w:tc>
          <w:tcPr>
            <w:tcW w:w="1340" w:type="dxa"/>
            <w:gridSpan w:val="2"/>
            <w:vAlign w:val="center"/>
          </w:tcPr>
          <w:p w:rsidR="000F12F4" w:rsidRDefault="000F12F4">
            <w:pPr>
              <w:spacing w:line="360" w:lineRule="auto"/>
              <w:jc w:val="center"/>
              <w:rPr>
                <w:rFonts w:ascii="宋体" w:hAnsi="宋体"/>
                <w:sz w:val="24"/>
              </w:rPr>
            </w:pPr>
          </w:p>
        </w:tc>
      </w:tr>
      <w:tr w:rsidR="000F12F4">
        <w:trPr>
          <w:trHeight w:val="550"/>
          <w:jc w:val="center"/>
        </w:trPr>
        <w:tc>
          <w:tcPr>
            <w:tcW w:w="748" w:type="dxa"/>
            <w:vAlign w:val="center"/>
          </w:tcPr>
          <w:p w:rsidR="000F12F4" w:rsidRDefault="004936EC">
            <w:pPr>
              <w:spacing w:line="360" w:lineRule="auto"/>
              <w:jc w:val="center"/>
              <w:rPr>
                <w:rFonts w:ascii="宋体" w:hAnsi="宋体"/>
                <w:sz w:val="24"/>
              </w:rPr>
            </w:pPr>
            <w:r>
              <w:rPr>
                <w:rFonts w:ascii="宋体" w:hAnsi="宋体"/>
                <w:sz w:val="24"/>
              </w:rPr>
              <w:t>6</w:t>
            </w:r>
          </w:p>
        </w:tc>
        <w:tc>
          <w:tcPr>
            <w:tcW w:w="2730" w:type="dxa"/>
            <w:vAlign w:val="center"/>
          </w:tcPr>
          <w:p w:rsidR="000F12F4" w:rsidRDefault="000F12F4">
            <w:pPr>
              <w:spacing w:line="360" w:lineRule="auto"/>
              <w:jc w:val="center"/>
              <w:rPr>
                <w:rFonts w:ascii="宋体" w:hAnsi="宋体"/>
                <w:sz w:val="24"/>
              </w:rPr>
            </w:pPr>
          </w:p>
        </w:tc>
        <w:tc>
          <w:tcPr>
            <w:tcW w:w="1477" w:type="dxa"/>
            <w:vAlign w:val="center"/>
          </w:tcPr>
          <w:p w:rsidR="000F12F4" w:rsidRDefault="000F12F4">
            <w:pPr>
              <w:spacing w:line="360" w:lineRule="auto"/>
              <w:jc w:val="center"/>
              <w:rPr>
                <w:rFonts w:ascii="宋体" w:hAnsi="宋体"/>
                <w:sz w:val="24"/>
              </w:rPr>
            </w:pPr>
          </w:p>
        </w:tc>
        <w:tc>
          <w:tcPr>
            <w:tcW w:w="1286" w:type="dxa"/>
            <w:vAlign w:val="center"/>
          </w:tcPr>
          <w:p w:rsidR="000F12F4" w:rsidRDefault="000F12F4">
            <w:pPr>
              <w:spacing w:line="360" w:lineRule="auto"/>
              <w:jc w:val="center"/>
              <w:rPr>
                <w:rFonts w:ascii="宋体" w:hAnsi="宋体"/>
                <w:sz w:val="24"/>
              </w:rPr>
            </w:pPr>
          </w:p>
        </w:tc>
        <w:tc>
          <w:tcPr>
            <w:tcW w:w="1692" w:type="dxa"/>
            <w:vAlign w:val="center"/>
          </w:tcPr>
          <w:p w:rsidR="000F12F4" w:rsidRDefault="000F12F4">
            <w:pPr>
              <w:spacing w:line="360" w:lineRule="auto"/>
              <w:jc w:val="center"/>
              <w:rPr>
                <w:rFonts w:ascii="宋体" w:hAnsi="宋体"/>
                <w:sz w:val="24"/>
              </w:rPr>
            </w:pPr>
          </w:p>
        </w:tc>
        <w:tc>
          <w:tcPr>
            <w:tcW w:w="1340" w:type="dxa"/>
            <w:gridSpan w:val="2"/>
            <w:vAlign w:val="center"/>
          </w:tcPr>
          <w:p w:rsidR="000F12F4" w:rsidRDefault="000F12F4">
            <w:pPr>
              <w:spacing w:line="360" w:lineRule="auto"/>
              <w:jc w:val="center"/>
              <w:rPr>
                <w:rFonts w:ascii="宋体" w:hAnsi="宋体"/>
                <w:sz w:val="24"/>
              </w:rPr>
            </w:pPr>
          </w:p>
        </w:tc>
      </w:tr>
      <w:tr w:rsidR="000F12F4">
        <w:trPr>
          <w:trHeight w:val="550"/>
          <w:jc w:val="center"/>
        </w:trPr>
        <w:tc>
          <w:tcPr>
            <w:tcW w:w="748" w:type="dxa"/>
            <w:vAlign w:val="center"/>
          </w:tcPr>
          <w:p w:rsidR="000F12F4" w:rsidRDefault="004936EC">
            <w:pPr>
              <w:spacing w:line="360" w:lineRule="auto"/>
              <w:jc w:val="center"/>
              <w:rPr>
                <w:rFonts w:ascii="宋体" w:hAnsi="宋体"/>
                <w:sz w:val="24"/>
              </w:rPr>
            </w:pPr>
            <w:r>
              <w:rPr>
                <w:rFonts w:ascii="宋体" w:hAnsi="宋体" w:hint="eastAsia"/>
                <w:sz w:val="24"/>
              </w:rPr>
              <w:t>7</w:t>
            </w:r>
          </w:p>
        </w:tc>
        <w:tc>
          <w:tcPr>
            <w:tcW w:w="2730" w:type="dxa"/>
            <w:vAlign w:val="center"/>
          </w:tcPr>
          <w:p w:rsidR="000F12F4" w:rsidRDefault="000F12F4">
            <w:pPr>
              <w:spacing w:line="360" w:lineRule="auto"/>
              <w:jc w:val="center"/>
              <w:rPr>
                <w:rFonts w:ascii="宋体" w:hAnsi="宋体"/>
                <w:sz w:val="24"/>
              </w:rPr>
            </w:pPr>
          </w:p>
        </w:tc>
        <w:tc>
          <w:tcPr>
            <w:tcW w:w="1477" w:type="dxa"/>
            <w:vAlign w:val="center"/>
          </w:tcPr>
          <w:p w:rsidR="000F12F4" w:rsidRDefault="000F12F4">
            <w:pPr>
              <w:spacing w:line="360" w:lineRule="auto"/>
              <w:jc w:val="center"/>
              <w:rPr>
                <w:rFonts w:ascii="宋体" w:hAnsi="宋体"/>
                <w:sz w:val="24"/>
              </w:rPr>
            </w:pPr>
          </w:p>
        </w:tc>
        <w:tc>
          <w:tcPr>
            <w:tcW w:w="1286" w:type="dxa"/>
            <w:vAlign w:val="center"/>
          </w:tcPr>
          <w:p w:rsidR="000F12F4" w:rsidRDefault="000F12F4">
            <w:pPr>
              <w:spacing w:line="360" w:lineRule="auto"/>
              <w:jc w:val="center"/>
              <w:rPr>
                <w:rFonts w:ascii="宋体" w:hAnsi="宋体"/>
                <w:sz w:val="24"/>
              </w:rPr>
            </w:pPr>
          </w:p>
        </w:tc>
        <w:tc>
          <w:tcPr>
            <w:tcW w:w="1692" w:type="dxa"/>
            <w:vAlign w:val="center"/>
          </w:tcPr>
          <w:p w:rsidR="000F12F4" w:rsidRDefault="000F12F4">
            <w:pPr>
              <w:spacing w:line="360" w:lineRule="auto"/>
              <w:jc w:val="center"/>
              <w:rPr>
                <w:rFonts w:ascii="宋体" w:hAnsi="宋体"/>
                <w:sz w:val="24"/>
              </w:rPr>
            </w:pPr>
          </w:p>
        </w:tc>
        <w:tc>
          <w:tcPr>
            <w:tcW w:w="1340" w:type="dxa"/>
            <w:gridSpan w:val="2"/>
            <w:vAlign w:val="center"/>
          </w:tcPr>
          <w:p w:rsidR="000F12F4" w:rsidRDefault="000F12F4">
            <w:pPr>
              <w:spacing w:line="360" w:lineRule="auto"/>
              <w:jc w:val="center"/>
              <w:rPr>
                <w:rFonts w:ascii="宋体" w:hAnsi="宋体"/>
                <w:sz w:val="24"/>
              </w:rPr>
            </w:pPr>
          </w:p>
        </w:tc>
      </w:tr>
      <w:tr w:rsidR="000F12F4">
        <w:trPr>
          <w:trHeight w:val="550"/>
          <w:jc w:val="center"/>
        </w:trPr>
        <w:tc>
          <w:tcPr>
            <w:tcW w:w="748" w:type="dxa"/>
            <w:vAlign w:val="center"/>
          </w:tcPr>
          <w:p w:rsidR="000F12F4" w:rsidRDefault="004936EC">
            <w:pPr>
              <w:spacing w:line="360" w:lineRule="auto"/>
              <w:jc w:val="center"/>
              <w:rPr>
                <w:rFonts w:ascii="宋体" w:hAnsi="宋体"/>
                <w:sz w:val="24"/>
              </w:rPr>
            </w:pPr>
            <w:r>
              <w:rPr>
                <w:rFonts w:ascii="宋体" w:hAnsi="宋体"/>
                <w:sz w:val="24"/>
              </w:rPr>
              <w:t>……</w:t>
            </w:r>
          </w:p>
        </w:tc>
        <w:tc>
          <w:tcPr>
            <w:tcW w:w="2730" w:type="dxa"/>
            <w:vAlign w:val="center"/>
          </w:tcPr>
          <w:p w:rsidR="000F12F4" w:rsidRDefault="000F12F4">
            <w:pPr>
              <w:spacing w:line="360" w:lineRule="auto"/>
              <w:jc w:val="center"/>
              <w:rPr>
                <w:rFonts w:ascii="宋体" w:hAnsi="宋体"/>
                <w:sz w:val="24"/>
              </w:rPr>
            </w:pPr>
          </w:p>
        </w:tc>
        <w:tc>
          <w:tcPr>
            <w:tcW w:w="1477" w:type="dxa"/>
            <w:vAlign w:val="center"/>
          </w:tcPr>
          <w:p w:rsidR="000F12F4" w:rsidRDefault="000F12F4">
            <w:pPr>
              <w:spacing w:line="360" w:lineRule="auto"/>
              <w:jc w:val="center"/>
              <w:rPr>
                <w:rFonts w:ascii="宋体" w:hAnsi="宋体"/>
                <w:sz w:val="24"/>
              </w:rPr>
            </w:pPr>
          </w:p>
        </w:tc>
        <w:tc>
          <w:tcPr>
            <w:tcW w:w="1286" w:type="dxa"/>
            <w:vAlign w:val="center"/>
          </w:tcPr>
          <w:p w:rsidR="000F12F4" w:rsidRDefault="000F12F4">
            <w:pPr>
              <w:spacing w:line="360" w:lineRule="auto"/>
              <w:jc w:val="center"/>
              <w:rPr>
                <w:rFonts w:ascii="宋体" w:hAnsi="宋体"/>
                <w:sz w:val="24"/>
              </w:rPr>
            </w:pPr>
          </w:p>
        </w:tc>
        <w:tc>
          <w:tcPr>
            <w:tcW w:w="1692" w:type="dxa"/>
            <w:vAlign w:val="center"/>
          </w:tcPr>
          <w:p w:rsidR="000F12F4" w:rsidRDefault="000F12F4">
            <w:pPr>
              <w:spacing w:line="360" w:lineRule="auto"/>
              <w:jc w:val="center"/>
              <w:rPr>
                <w:rFonts w:ascii="宋体" w:hAnsi="宋体"/>
                <w:sz w:val="24"/>
              </w:rPr>
            </w:pPr>
          </w:p>
        </w:tc>
        <w:tc>
          <w:tcPr>
            <w:tcW w:w="1340" w:type="dxa"/>
            <w:gridSpan w:val="2"/>
            <w:vAlign w:val="center"/>
          </w:tcPr>
          <w:p w:rsidR="000F12F4" w:rsidRDefault="000F12F4">
            <w:pPr>
              <w:spacing w:line="360" w:lineRule="auto"/>
              <w:jc w:val="center"/>
              <w:rPr>
                <w:rFonts w:ascii="宋体" w:hAnsi="宋体"/>
                <w:sz w:val="24"/>
              </w:rPr>
            </w:pPr>
          </w:p>
        </w:tc>
      </w:tr>
      <w:tr w:rsidR="000F12F4">
        <w:trPr>
          <w:gridAfter w:val="1"/>
          <w:wAfter w:w="20" w:type="dxa"/>
          <w:trHeight w:val="550"/>
          <w:jc w:val="center"/>
        </w:trPr>
        <w:tc>
          <w:tcPr>
            <w:tcW w:w="748" w:type="dxa"/>
            <w:vAlign w:val="center"/>
          </w:tcPr>
          <w:p w:rsidR="000F12F4" w:rsidRDefault="000F12F4">
            <w:pPr>
              <w:spacing w:line="360" w:lineRule="auto"/>
              <w:jc w:val="center"/>
              <w:rPr>
                <w:rFonts w:ascii="宋体" w:hAnsi="宋体"/>
                <w:sz w:val="24"/>
              </w:rPr>
            </w:pPr>
          </w:p>
        </w:tc>
        <w:tc>
          <w:tcPr>
            <w:tcW w:w="2730" w:type="dxa"/>
            <w:vAlign w:val="center"/>
          </w:tcPr>
          <w:p w:rsidR="000F12F4" w:rsidRDefault="004936EC">
            <w:pPr>
              <w:spacing w:line="360" w:lineRule="auto"/>
              <w:jc w:val="center"/>
              <w:rPr>
                <w:rFonts w:ascii="宋体" w:hAnsi="宋体"/>
                <w:sz w:val="24"/>
              </w:rPr>
            </w:pPr>
            <w:r>
              <w:rPr>
                <w:rFonts w:ascii="宋体" w:hAnsi="宋体" w:hint="eastAsia"/>
                <w:sz w:val="24"/>
              </w:rPr>
              <w:t>磋商总报价</w:t>
            </w:r>
          </w:p>
        </w:tc>
        <w:tc>
          <w:tcPr>
            <w:tcW w:w="1477" w:type="dxa"/>
            <w:vAlign w:val="center"/>
          </w:tcPr>
          <w:p w:rsidR="000F12F4" w:rsidRDefault="000F12F4">
            <w:pPr>
              <w:spacing w:line="360" w:lineRule="auto"/>
              <w:jc w:val="center"/>
              <w:rPr>
                <w:rFonts w:ascii="宋体" w:hAnsi="宋体"/>
                <w:sz w:val="24"/>
              </w:rPr>
            </w:pPr>
          </w:p>
        </w:tc>
        <w:tc>
          <w:tcPr>
            <w:tcW w:w="1286" w:type="dxa"/>
            <w:vAlign w:val="center"/>
          </w:tcPr>
          <w:p w:rsidR="000F12F4" w:rsidRDefault="000F12F4">
            <w:pPr>
              <w:spacing w:line="360" w:lineRule="auto"/>
              <w:jc w:val="center"/>
              <w:rPr>
                <w:rFonts w:ascii="宋体" w:hAnsi="宋体"/>
                <w:sz w:val="24"/>
              </w:rPr>
            </w:pPr>
          </w:p>
        </w:tc>
        <w:tc>
          <w:tcPr>
            <w:tcW w:w="1692" w:type="dxa"/>
            <w:vAlign w:val="center"/>
          </w:tcPr>
          <w:p w:rsidR="000F12F4" w:rsidRDefault="000F12F4">
            <w:pPr>
              <w:spacing w:line="360" w:lineRule="auto"/>
              <w:jc w:val="center"/>
              <w:rPr>
                <w:rFonts w:ascii="宋体" w:hAnsi="宋体"/>
                <w:sz w:val="24"/>
              </w:rPr>
            </w:pPr>
          </w:p>
        </w:tc>
        <w:tc>
          <w:tcPr>
            <w:tcW w:w="1320" w:type="dxa"/>
            <w:vAlign w:val="center"/>
          </w:tcPr>
          <w:p w:rsidR="000F12F4" w:rsidRDefault="000F12F4">
            <w:pPr>
              <w:spacing w:line="360" w:lineRule="auto"/>
              <w:jc w:val="center"/>
              <w:rPr>
                <w:rFonts w:ascii="宋体" w:hAnsi="宋体"/>
                <w:sz w:val="24"/>
              </w:rPr>
            </w:pPr>
          </w:p>
        </w:tc>
      </w:tr>
    </w:tbl>
    <w:p w:rsidR="000F12F4" w:rsidRDefault="000F12F4">
      <w:pPr>
        <w:adjustRightInd w:val="0"/>
        <w:snapToGrid w:val="0"/>
        <w:rPr>
          <w:rFonts w:ascii="宋体" w:hAnsi="宋体"/>
          <w:color w:val="000000"/>
          <w:sz w:val="24"/>
        </w:rPr>
      </w:pPr>
    </w:p>
    <w:p w:rsidR="000F12F4" w:rsidRDefault="000F12F4">
      <w:pPr>
        <w:adjustRightInd w:val="0"/>
        <w:snapToGrid w:val="0"/>
        <w:rPr>
          <w:rFonts w:ascii="宋体" w:hAnsi="宋体"/>
          <w:color w:val="000000"/>
          <w:sz w:val="24"/>
        </w:rPr>
      </w:pPr>
    </w:p>
    <w:p w:rsidR="000F12F4" w:rsidRDefault="004936EC">
      <w:pPr>
        <w:adjustRightInd w:val="0"/>
        <w:snapToGrid w:val="0"/>
        <w:rPr>
          <w:rFonts w:ascii="宋体" w:hAnsi="宋体"/>
          <w:color w:val="000000"/>
          <w:sz w:val="24"/>
        </w:rPr>
      </w:pPr>
      <w:r>
        <w:rPr>
          <w:rFonts w:ascii="宋体" w:hAnsi="宋体" w:hint="eastAsia"/>
          <w:color w:val="000000"/>
          <w:sz w:val="24"/>
        </w:rPr>
        <w:t>说明：</w:t>
      </w:r>
    </w:p>
    <w:p w:rsidR="000F12F4" w:rsidRDefault="00F94225">
      <w:pPr>
        <w:numPr>
          <w:ilvl w:val="0"/>
          <w:numId w:val="34"/>
        </w:numPr>
        <w:adjustRightInd w:val="0"/>
        <w:snapToGrid w:val="0"/>
        <w:rPr>
          <w:rFonts w:ascii="宋体" w:hAnsi="宋体"/>
          <w:color w:val="000000"/>
          <w:sz w:val="24"/>
        </w:rPr>
      </w:pPr>
      <w:r>
        <w:rPr>
          <w:rFonts w:hint="eastAsia"/>
          <w:sz w:val="24"/>
          <w:szCs w:val="28"/>
        </w:rPr>
        <w:t>供应商参照以上表格，按照本磋商文件的套餐要求，</w:t>
      </w:r>
      <w:r w:rsidRPr="00842BA2">
        <w:rPr>
          <w:rFonts w:hint="eastAsia"/>
          <w:b/>
          <w:sz w:val="24"/>
          <w:szCs w:val="28"/>
        </w:rPr>
        <w:t>依次提供三个套餐的各项品目与价格，套餐各产品的实际价格不得低于投标报价中的套餐价格</w:t>
      </w:r>
      <w:r>
        <w:rPr>
          <w:rFonts w:hint="eastAsia"/>
          <w:b/>
          <w:sz w:val="24"/>
          <w:szCs w:val="28"/>
        </w:rPr>
        <w:t>，</w:t>
      </w:r>
      <w:r w:rsidR="004936EC">
        <w:rPr>
          <w:rFonts w:ascii="宋体" w:hAnsi="宋体"/>
          <w:color w:val="000000"/>
          <w:sz w:val="24"/>
        </w:rPr>
        <w:t>所有价格</w:t>
      </w:r>
      <w:r w:rsidR="004936EC">
        <w:rPr>
          <w:rFonts w:ascii="宋体" w:hAnsi="宋体" w:hint="eastAsia"/>
          <w:color w:val="000000"/>
          <w:sz w:val="24"/>
        </w:rPr>
        <w:t>，</w:t>
      </w:r>
      <w:r w:rsidR="004936EC">
        <w:rPr>
          <w:rFonts w:ascii="宋体" w:hAnsi="宋体"/>
          <w:color w:val="000000"/>
          <w:sz w:val="24"/>
        </w:rPr>
        <w:t>精确</w:t>
      </w:r>
      <w:r w:rsidR="004936EC">
        <w:rPr>
          <w:rFonts w:ascii="宋体" w:hAnsi="宋体" w:hint="eastAsia"/>
          <w:color w:val="000000"/>
          <w:sz w:val="24"/>
        </w:rPr>
        <w:t>到小</w:t>
      </w:r>
      <w:r w:rsidR="004936EC">
        <w:rPr>
          <w:rFonts w:ascii="宋体" w:hAnsi="宋体"/>
          <w:color w:val="000000"/>
          <w:sz w:val="24"/>
        </w:rPr>
        <w:t>数</w:t>
      </w:r>
      <w:r w:rsidR="004936EC">
        <w:rPr>
          <w:rFonts w:ascii="宋体" w:hAnsi="宋体" w:hint="eastAsia"/>
          <w:color w:val="000000"/>
          <w:sz w:val="24"/>
        </w:rPr>
        <w:t>点后两</w:t>
      </w:r>
      <w:r w:rsidR="004936EC">
        <w:rPr>
          <w:rFonts w:ascii="宋体" w:hAnsi="宋体"/>
          <w:color w:val="000000"/>
          <w:sz w:val="24"/>
        </w:rPr>
        <w:t>位。</w:t>
      </w:r>
    </w:p>
    <w:p w:rsidR="000F12F4" w:rsidRDefault="004936EC">
      <w:pPr>
        <w:numPr>
          <w:ilvl w:val="0"/>
          <w:numId w:val="34"/>
        </w:numPr>
        <w:adjustRightInd w:val="0"/>
        <w:snapToGrid w:val="0"/>
        <w:rPr>
          <w:rFonts w:ascii="宋体" w:hAnsi="宋体"/>
          <w:color w:val="000000"/>
          <w:sz w:val="24"/>
        </w:rPr>
      </w:pPr>
      <w:r>
        <w:rPr>
          <w:rFonts w:ascii="宋体" w:hAnsi="宋体" w:hint="eastAsia"/>
          <w:color w:val="000000"/>
          <w:sz w:val="24"/>
        </w:rPr>
        <w:t>如果不提供详细的报价分项报价将被视为没有实质性响应磋商文件。</w:t>
      </w:r>
    </w:p>
    <w:p w:rsidR="000F12F4" w:rsidRDefault="000F12F4">
      <w:pPr>
        <w:spacing w:line="360" w:lineRule="auto"/>
        <w:rPr>
          <w:rFonts w:ascii="宋体" w:hAnsi="宋体"/>
          <w:color w:val="000000"/>
          <w:sz w:val="24"/>
        </w:rPr>
      </w:pPr>
    </w:p>
    <w:p w:rsidR="000F12F4" w:rsidRDefault="004936EC">
      <w:pPr>
        <w:spacing w:line="360" w:lineRule="auto"/>
        <w:rPr>
          <w:rFonts w:ascii="宋体" w:hAnsi="宋体"/>
          <w:color w:val="000000"/>
          <w:sz w:val="24"/>
        </w:rPr>
      </w:pPr>
      <w:r>
        <w:rPr>
          <w:rFonts w:ascii="宋体" w:hAnsi="宋体" w:hint="eastAsia"/>
          <w:color w:val="000000"/>
          <w:sz w:val="24"/>
        </w:rPr>
        <w:t>磋商供应商法定代表人或授权代表签字：</w:t>
      </w:r>
      <w:r>
        <w:rPr>
          <w:rFonts w:ascii="宋体" w:hAnsi="宋体" w:hint="eastAsia"/>
          <w:color w:val="000000"/>
          <w:sz w:val="24"/>
          <w:u w:val="single"/>
        </w:rPr>
        <w:t xml:space="preserve">                        </w:t>
      </w:r>
    </w:p>
    <w:p w:rsidR="000F12F4" w:rsidRDefault="004936EC">
      <w:pPr>
        <w:spacing w:line="360" w:lineRule="auto"/>
        <w:rPr>
          <w:rFonts w:ascii="宋体" w:hAnsi="宋体"/>
          <w:color w:val="000000"/>
          <w:sz w:val="24"/>
          <w:u w:val="single"/>
        </w:rPr>
      </w:pPr>
      <w:r>
        <w:rPr>
          <w:rFonts w:ascii="宋体" w:hAnsi="宋体" w:hint="eastAsia"/>
          <w:color w:val="000000"/>
          <w:sz w:val="24"/>
        </w:rPr>
        <w:t>磋商供应商名称（签章）：</w:t>
      </w:r>
      <w:r>
        <w:rPr>
          <w:rFonts w:ascii="宋体" w:hAnsi="宋体" w:hint="eastAsia"/>
          <w:color w:val="000000"/>
          <w:sz w:val="24"/>
          <w:u w:val="single"/>
        </w:rPr>
        <w:t xml:space="preserve">                                     </w:t>
      </w:r>
    </w:p>
    <w:p w:rsidR="000F12F4" w:rsidRDefault="004936EC">
      <w:pPr>
        <w:spacing w:line="360" w:lineRule="auto"/>
        <w:rPr>
          <w:rFonts w:ascii="宋体" w:hAnsi="宋体"/>
          <w:color w:val="000000"/>
          <w:sz w:val="24"/>
        </w:rPr>
      </w:pPr>
      <w:r>
        <w:rPr>
          <w:rFonts w:ascii="宋体" w:hAnsi="宋体" w:hint="eastAsia"/>
          <w:color w:val="000000"/>
          <w:sz w:val="24"/>
        </w:rPr>
        <w:t>时                 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0F12F4" w:rsidRDefault="000F12F4">
      <w:pPr>
        <w:rPr>
          <w:rFonts w:ascii="宋体" w:hAnsi="宋体"/>
          <w:color w:val="000000"/>
          <w:sz w:val="24"/>
        </w:rPr>
      </w:pPr>
    </w:p>
    <w:bookmarkEnd w:id="136"/>
    <w:bookmarkEnd w:id="137"/>
    <w:p w:rsidR="000F12F4" w:rsidRDefault="004936EC">
      <w:pPr>
        <w:numPr>
          <w:ilvl w:val="4"/>
          <w:numId w:val="30"/>
        </w:numPr>
        <w:tabs>
          <w:tab w:val="left" w:pos="540"/>
        </w:tabs>
        <w:autoSpaceDE w:val="0"/>
        <w:autoSpaceDN w:val="0"/>
        <w:adjustRightInd w:val="0"/>
        <w:jc w:val="center"/>
        <w:outlineLvl w:val="1"/>
        <w:rPr>
          <w:kern w:val="0"/>
          <w:sz w:val="20"/>
          <w:szCs w:val="20"/>
        </w:rPr>
      </w:pPr>
      <w:r>
        <w:rPr>
          <w:rFonts w:ascii="宋体" w:hAnsi="宋体"/>
          <w:b/>
          <w:bCs/>
          <w:color w:val="000000"/>
          <w:sz w:val="24"/>
        </w:rPr>
        <w:br w:type="page"/>
      </w:r>
      <w:bookmarkStart w:id="139" w:name="_Toc432149012"/>
      <w:bookmarkStart w:id="140" w:name="_Toc422466736"/>
      <w:bookmarkStart w:id="141" w:name="_Toc144888639"/>
      <w:r>
        <w:rPr>
          <w:rFonts w:ascii="宋体" w:hAnsi="宋体" w:hint="eastAsia"/>
          <w:b/>
          <w:bCs/>
          <w:color w:val="000000"/>
          <w:sz w:val="24"/>
        </w:rPr>
        <w:lastRenderedPageBreak/>
        <w:t>偏离说明表</w:t>
      </w:r>
      <w:bookmarkEnd w:id="139"/>
      <w:bookmarkEnd w:id="140"/>
      <w:bookmarkEnd w:id="141"/>
    </w:p>
    <w:p w:rsidR="000F12F4" w:rsidRDefault="004936EC">
      <w:pPr>
        <w:spacing w:line="360" w:lineRule="auto"/>
        <w:jc w:val="center"/>
        <w:rPr>
          <w:rFonts w:ascii="宋体" w:hAnsi="宋体" w:cs="宋体"/>
          <w:b/>
          <w:sz w:val="24"/>
        </w:rPr>
      </w:pPr>
      <w:r>
        <w:rPr>
          <w:rFonts w:ascii="宋体" w:hAnsi="宋体" w:cs="宋体" w:hint="eastAsia"/>
          <w:b/>
          <w:sz w:val="24"/>
        </w:rPr>
        <w:t>（1）商务偏离说明表</w:t>
      </w:r>
    </w:p>
    <w:p w:rsidR="000F12F4" w:rsidRDefault="004936EC">
      <w:pPr>
        <w:spacing w:line="360" w:lineRule="auto"/>
        <w:rPr>
          <w:rFonts w:ascii="宋体" w:hAnsi="宋体"/>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 xml:space="preserve"> 包号：</w:t>
      </w:r>
      <w:r>
        <w:rPr>
          <w:rFonts w:ascii="宋体" w:hAnsi="宋体" w:hint="eastAsia"/>
          <w:sz w:val="24"/>
          <w:u w:val="single"/>
        </w:rPr>
        <w:t xml:space="preserve">         </w:t>
      </w:r>
      <w:r>
        <w:rPr>
          <w:rFonts w:ascii="宋体" w:hAnsi="宋体" w:hint="eastAsia"/>
          <w:sz w:val="24"/>
        </w:rPr>
        <w:t xml:space="preserve"> </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350"/>
        <w:gridCol w:w="2430"/>
        <w:gridCol w:w="2430"/>
        <w:gridCol w:w="2430"/>
      </w:tblGrid>
      <w:tr w:rsidR="000F12F4">
        <w:tc>
          <w:tcPr>
            <w:tcW w:w="648" w:type="dxa"/>
            <w:vAlign w:val="center"/>
          </w:tcPr>
          <w:p w:rsidR="000F12F4" w:rsidRDefault="004936EC">
            <w:pPr>
              <w:spacing w:line="300" w:lineRule="auto"/>
              <w:jc w:val="center"/>
              <w:rPr>
                <w:rFonts w:ascii="宋体" w:hAnsi="宋体"/>
                <w:sz w:val="24"/>
              </w:rPr>
            </w:pPr>
            <w:r>
              <w:rPr>
                <w:rFonts w:ascii="宋体" w:hAnsi="宋体" w:hint="eastAsia"/>
                <w:sz w:val="24"/>
              </w:rPr>
              <w:t>序号</w:t>
            </w:r>
          </w:p>
        </w:tc>
        <w:tc>
          <w:tcPr>
            <w:tcW w:w="1350" w:type="dxa"/>
            <w:vAlign w:val="center"/>
          </w:tcPr>
          <w:p w:rsidR="000F12F4" w:rsidRDefault="004936EC">
            <w:pPr>
              <w:spacing w:line="300" w:lineRule="auto"/>
              <w:jc w:val="center"/>
              <w:rPr>
                <w:rFonts w:ascii="宋体" w:hAnsi="宋体"/>
                <w:sz w:val="24"/>
              </w:rPr>
            </w:pPr>
            <w:r>
              <w:rPr>
                <w:rFonts w:ascii="宋体" w:hAnsi="宋体" w:hint="eastAsia"/>
                <w:sz w:val="24"/>
              </w:rPr>
              <w:t>磋商文件条目号</w:t>
            </w:r>
          </w:p>
        </w:tc>
        <w:tc>
          <w:tcPr>
            <w:tcW w:w="2430" w:type="dxa"/>
            <w:vAlign w:val="center"/>
          </w:tcPr>
          <w:p w:rsidR="000F12F4" w:rsidRDefault="004936EC">
            <w:pPr>
              <w:spacing w:line="300" w:lineRule="auto"/>
              <w:jc w:val="center"/>
              <w:rPr>
                <w:rFonts w:ascii="宋体" w:hAnsi="宋体"/>
                <w:sz w:val="24"/>
              </w:rPr>
            </w:pPr>
            <w:r>
              <w:rPr>
                <w:rFonts w:ascii="宋体" w:hAnsi="宋体" w:hint="eastAsia"/>
                <w:sz w:val="24"/>
              </w:rPr>
              <w:t>磋商文件的商务条款</w:t>
            </w:r>
          </w:p>
        </w:tc>
        <w:tc>
          <w:tcPr>
            <w:tcW w:w="2430" w:type="dxa"/>
            <w:vAlign w:val="center"/>
          </w:tcPr>
          <w:p w:rsidR="000F12F4" w:rsidRDefault="004936EC">
            <w:pPr>
              <w:spacing w:line="300" w:lineRule="auto"/>
              <w:jc w:val="center"/>
              <w:rPr>
                <w:rFonts w:ascii="宋体" w:hAnsi="宋体"/>
                <w:sz w:val="24"/>
              </w:rPr>
            </w:pPr>
            <w:r>
              <w:rPr>
                <w:rFonts w:ascii="宋体" w:hAnsi="宋体" w:hint="eastAsia"/>
                <w:sz w:val="24"/>
              </w:rPr>
              <w:t>响应文件的商务条款</w:t>
            </w:r>
          </w:p>
        </w:tc>
        <w:tc>
          <w:tcPr>
            <w:tcW w:w="2430" w:type="dxa"/>
            <w:vAlign w:val="center"/>
          </w:tcPr>
          <w:p w:rsidR="000F12F4" w:rsidRDefault="004936EC">
            <w:pPr>
              <w:spacing w:line="300" w:lineRule="auto"/>
              <w:jc w:val="center"/>
              <w:rPr>
                <w:rFonts w:ascii="宋体" w:hAnsi="宋体"/>
                <w:sz w:val="24"/>
              </w:rPr>
            </w:pPr>
            <w:r>
              <w:rPr>
                <w:rFonts w:ascii="宋体" w:hAnsi="宋体" w:hint="eastAsia"/>
                <w:sz w:val="24"/>
              </w:rPr>
              <w:t>偏离说明</w:t>
            </w:r>
          </w:p>
        </w:tc>
      </w:tr>
      <w:tr w:rsidR="000F12F4">
        <w:tc>
          <w:tcPr>
            <w:tcW w:w="648" w:type="dxa"/>
          </w:tcPr>
          <w:p w:rsidR="000F12F4" w:rsidRDefault="004936EC">
            <w:pPr>
              <w:spacing w:line="300" w:lineRule="auto"/>
              <w:rPr>
                <w:rFonts w:ascii="宋体" w:hAnsi="宋体"/>
                <w:sz w:val="24"/>
              </w:rPr>
            </w:pPr>
            <w:r>
              <w:rPr>
                <w:rFonts w:ascii="宋体" w:hAnsi="宋体" w:hint="eastAsia"/>
                <w:sz w:val="24"/>
              </w:rPr>
              <w:t>1</w:t>
            </w: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4936EC">
            <w:pPr>
              <w:spacing w:line="300" w:lineRule="auto"/>
              <w:rPr>
                <w:rFonts w:ascii="宋体" w:hAnsi="宋体"/>
                <w:sz w:val="24"/>
              </w:rPr>
            </w:pPr>
            <w:r>
              <w:rPr>
                <w:rFonts w:ascii="宋体" w:hAnsi="宋体"/>
                <w:sz w:val="24"/>
              </w:rPr>
              <w:t>2</w:t>
            </w: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4936EC">
            <w:pPr>
              <w:spacing w:line="300" w:lineRule="auto"/>
              <w:rPr>
                <w:rFonts w:ascii="宋体" w:hAnsi="宋体"/>
                <w:sz w:val="24"/>
              </w:rPr>
            </w:pPr>
            <w:r>
              <w:rPr>
                <w:rFonts w:ascii="宋体" w:hAnsi="宋体" w:hint="eastAsia"/>
                <w:sz w:val="24"/>
              </w:rPr>
              <w:t>3</w:t>
            </w: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4936EC">
            <w:pPr>
              <w:spacing w:line="300" w:lineRule="auto"/>
              <w:rPr>
                <w:rFonts w:ascii="宋体" w:hAnsi="宋体"/>
                <w:sz w:val="24"/>
              </w:rPr>
            </w:pPr>
            <w:r>
              <w:rPr>
                <w:rFonts w:ascii="宋体" w:hAnsi="宋体" w:hint="eastAsia"/>
                <w:sz w:val="24"/>
              </w:rPr>
              <w:t>4</w:t>
            </w: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4936EC">
            <w:pPr>
              <w:spacing w:line="300" w:lineRule="auto"/>
              <w:rPr>
                <w:rFonts w:ascii="宋体" w:hAnsi="宋体"/>
                <w:sz w:val="24"/>
              </w:rPr>
            </w:pPr>
            <w:r>
              <w:rPr>
                <w:rFonts w:ascii="宋体" w:hAnsi="宋体" w:hint="eastAsia"/>
                <w:sz w:val="24"/>
              </w:rPr>
              <w:t>5</w:t>
            </w:r>
          </w:p>
        </w:tc>
        <w:tc>
          <w:tcPr>
            <w:tcW w:w="1350" w:type="dxa"/>
          </w:tcPr>
          <w:p w:rsidR="000F12F4" w:rsidRDefault="000F12F4">
            <w:pPr>
              <w:spacing w:line="300" w:lineRule="auto"/>
              <w:rPr>
                <w:rFonts w:ascii="宋体" w:hAnsi="宋体"/>
                <w:sz w:val="24"/>
              </w:rPr>
            </w:pPr>
          </w:p>
        </w:tc>
        <w:tc>
          <w:tcPr>
            <w:tcW w:w="2430" w:type="dxa"/>
          </w:tcPr>
          <w:p w:rsidR="000F12F4" w:rsidRDefault="004936EC">
            <w:pPr>
              <w:spacing w:line="300" w:lineRule="auto"/>
              <w:rPr>
                <w:rFonts w:ascii="宋体" w:hAnsi="宋体"/>
                <w:sz w:val="24"/>
              </w:rPr>
            </w:pPr>
            <w:r>
              <w:rPr>
                <w:rFonts w:ascii="宋体" w:hAnsi="宋体"/>
                <w:sz w:val="24"/>
              </w:rPr>
              <w:t>……</w:t>
            </w: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0F12F4">
            <w:pPr>
              <w:spacing w:line="300" w:lineRule="auto"/>
              <w:rPr>
                <w:rFonts w:ascii="宋体" w:hAnsi="宋体"/>
                <w:sz w:val="24"/>
              </w:rPr>
            </w:pP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0F12F4">
            <w:pPr>
              <w:spacing w:line="300" w:lineRule="auto"/>
              <w:rPr>
                <w:rFonts w:ascii="宋体" w:hAnsi="宋体"/>
                <w:sz w:val="24"/>
              </w:rPr>
            </w:pP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0F12F4">
            <w:pPr>
              <w:spacing w:line="300" w:lineRule="auto"/>
              <w:rPr>
                <w:rFonts w:ascii="宋体" w:hAnsi="宋体"/>
                <w:sz w:val="24"/>
              </w:rPr>
            </w:pP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0F12F4">
            <w:pPr>
              <w:spacing w:line="300" w:lineRule="auto"/>
              <w:rPr>
                <w:rFonts w:ascii="宋体" w:hAnsi="宋体"/>
                <w:sz w:val="24"/>
              </w:rPr>
            </w:pP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0F12F4">
            <w:pPr>
              <w:spacing w:line="300" w:lineRule="auto"/>
              <w:rPr>
                <w:rFonts w:ascii="宋体" w:hAnsi="宋体"/>
                <w:sz w:val="24"/>
              </w:rPr>
            </w:pP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0F12F4">
            <w:pPr>
              <w:spacing w:line="300" w:lineRule="auto"/>
              <w:rPr>
                <w:rFonts w:ascii="宋体" w:hAnsi="宋体"/>
                <w:sz w:val="24"/>
              </w:rPr>
            </w:pP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0F12F4">
            <w:pPr>
              <w:spacing w:line="300" w:lineRule="auto"/>
              <w:rPr>
                <w:rFonts w:ascii="宋体" w:hAnsi="宋体"/>
                <w:sz w:val="24"/>
              </w:rPr>
            </w:pP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0F12F4">
            <w:pPr>
              <w:spacing w:line="300" w:lineRule="auto"/>
              <w:rPr>
                <w:rFonts w:ascii="宋体" w:hAnsi="宋体"/>
                <w:sz w:val="24"/>
              </w:rPr>
            </w:pP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r w:rsidR="000F12F4">
        <w:tc>
          <w:tcPr>
            <w:tcW w:w="648" w:type="dxa"/>
          </w:tcPr>
          <w:p w:rsidR="000F12F4" w:rsidRDefault="000F12F4">
            <w:pPr>
              <w:spacing w:line="300" w:lineRule="auto"/>
              <w:rPr>
                <w:rFonts w:ascii="宋体" w:hAnsi="宋体"/>
                <w:sz w:val="24"/>
              </w:rPr>
            </w:pPr>
          </w:p>
        </w:tc>
        <w:tc>
          <w:tcPr>
            <w:tcW w:w="135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c>
          <w:tcPr>
            <w:tcW w:w="2430" w:type="dxa"/>
          </w:tcPr>
          <w:p w:rsidR="000F12F4" w:rsidRDefault="000F12F4">
            <w:pPr>
              <w:spacing w:line="300" w:lineRule="auto"/>
              <w:rPr>
                <w:rFonts w:ascii="宋体" w:hAnsi="宋体"/>
                <w:sz w:val="24"/>
              </w:rPr>
            </w:pPr>
          </w:p>
        </w:tc>
      </w:tr>
    </w:tbl>
    <w:p w:rsidR="000F12F4" w:rsidRDefault="004936EC">
      <w:pPr>
        <w:spacing w:line="360" w:lineRule="auto"/>
        <w:rPr>
          <w:rFonts w:ascii="宋体" w:hAnsi="宋体"/>
          <w:b/>
          <w:bCs/>
          <w:iCs/>
          <w:sz w:val="24"/>
        </w:rPr>
      </w:pPr>
      <w:r>
        <w:rPr>
          <w:rFonts w:ascii="宋体" w:hAnsi="宋体" w:hint="eastAsia"/>
          <w:iCs/>
          <w:sz w:val="24"/>
        </w:rPr>
        <w:t>说明：</w:t>
      </w:r>
    </w:p>
    <w:p w:rsidR="000F12F4" w:rsidRDefault="004936EC">
      <w:pPr>
        <w:numPr>
          <w:ilvl w:val="0"/>
          <w:numId w:val="35"/>
        </w:numPr>
        <w:spacing w:line="360" w:lineRule="auto"/>
        <w:rPr>
          <w:rFonts w:ascii="宋体" w:hAnsi="宋体"/>
          <w:iCs/>
          <w:sz w:val="24"/>
        </w:rPr>
      </w:pPr>
      <w:r>
        <w:rPr>
          <w:rFonts w:ascii="宋体" w:hAnsi="宋体" w:hint="eastAsia"/>
          <w:iCs/>
          <w:sz w:val="24"/>
        </w:rPr>
        <w:t>供应商应对商务基本要求，提出遵守声明。</w:t>
      </w:r>
    </w:p>
    <w:p w:rsidR="000F12F4" w:rsidRDefault="004936EC">
      <w:pPr>
        <w:numPr>
          <w:ilvl w:val="0"/>
          <w:numId w:val="35"/>
        </w:numPr>
        <w:spacing w:line="360" w:lineRule="auto"/>
        <w:rPr>
          <w:rFonts w:ascii="宋体" w:hAnsi="宋体"/>
          <w:iCs/>
          <w:sz w:val="24"/>
        </w:rPr>
      </w:pPr>
      <w:r>
        <w:rPr>
          <w:rFonts w:ascii="宋体" w:hAnsi="宋体" w:hint="eastAsia"/>
          <w:iCs/>
          <w:sz w:val="24"/>
        </w:rPr>
        <w:t>供应商需在本格式内，列出不能符合的有关段落，格式并举出原因，同时，供应商亦须提出解决偏离的详细方案。</w:t>
      </w:r>
    </w:p>
    <w:p w:rsidR="000F12F4" w:rsidRDefault="004936EC">
      <w:pPr>
        <w:numPr>
          <w:ilvl w:val="0"/>
          <w:numId w:val="35"/>
        </w:numPr>
        <w:spacing w:line="360" w:lineRule="auto"/>
        <w:rPr>
          <w:rFonts w:ascii="宋体" w:hAnsi="宋体"/>
          <w:sz w:val="24"/>
        </w:rPr>
      </w:pPr>
      <w:r>
        <w:rPr>
          <w:rFonts w:ascii="宋体" w:hAnsi="宋体" w:hint="eastAsia"/>
          <w:iCs/>
          <w:sz w:val="24"/>
        </w:rPr>
        <w:t>除本格式列出的偏差获得业主许可外，在合同签订后，所有不符合磋商要求的项目，供货商必须加以纠正。</w:t>
      </w:r>
    </w:p>
    <w:p w:rsidR="000F12F4" w:rsidRDefault="000F12F4">
      <w:pPr>
        <w:spacing w:line="360" w:lineRule="auto"/>
        <w:rPr>
          <w:rFonts w:ascii="宋体" w:hAnsi="宋体"/>
          <w:iCs/>
          <w:sz w:val="24"/>
        </w:rPr>
      </w:pPr>
    </w:p>
    <w:p w:rsidR="000F12F4" w:rsidRDefault="000F12F4">
      <w:pPr>
        <w:spacing w:line="360" w:lineRule="auto"/>
        <w:rPr>
          <w:rFonts w:ascii="宋体" w:hAnsi="宋体"/>
          <w:iCs/>
          <w:sz w:val="24"/>
        </w:rPr>
      </w:pPr>
    </w:p>
    <w:p w:rsidR="000F12F4" w:rsidRDefault="000F12F4">
      <w:pPr>
        <w:spacing w:line="360" w:lineRule="auto"/>
        <w:rPr>
          <w:rFonts w:ascii="宋体" w:hAnsi="宋体"/>
          <w:sz w:val="24"/>
        </w:rPr>
      </w:pPr>
    </w:p>
    <w:p w:rsidR="000F12F4" w:rsidRDefault="004936EC">
      <w:pPr>
        <w:jc w:val="left"/>
        <w:rPr>
          <w:rFonts w:ascii="宋体" w:hAnsi="宋体"/>
          <w:iCs/>
          <w:sz w:val="24"/>
          <w:u w:val="single"/>
        </w:rPr>
      </w:pPr>
      <w:r>
        <w:rPr>
          <w:rFonts w:ascii="宋体" w:hAnsi="宋体" w:hint="eastAsia"/>
          <w:iCs/>
          <w:sz w:val="24"/>
        </w:rPr>
        <w:t>磋商供应商法定代表人或授权代表签字：</w:t>
      </w:r>
      <w:r>
        <w:rPr>
          <w:rFonts w:ascii="宋体" w:hAnsi="宋体" w:hint="eastAsia"/>
          <w:iCs/>
          <w:sz w:val="24"/>
          <w:u w:val="single"/>
        </w:rPr>
        <w:t xml:space="preserve">                        </w:t>
      </w:r>
    </w:p>
    <w:p w:rsidR="000F12F4" w:rsidRDefault="004936EC">
      <w:pPr>
        <w:jc w:val="left"/>
        <w:rPr>
          <w:rFonts w:ascii="宋体" w:hAnsi="宋体"/>
          <w:iCs/>
          <w:sz w:val="24"/>
        </w:rPr>
      </w:pPr>
      <w:r>
        <w:rPr>
          <w:rFonts w:ascii="宋体" w:hAnsi="宋体" w:hint="eastAsia"/>
          <w:iCs/>
          <w:sz w:val="24"/>
        </w:rPr>
        <w:t>磋商供应商名称（签章）：</w:t>
      </w:r>
      <w:r>
        <w:rPr>
          <w:rFonts w:ascii="宋体" w:hAnsi="宋体" w:hint="eastAsia"/>
          <w:iCs/>
          <w:sz w:val="24"/>
          <w:u w:val="single"/>
        </w:rPr>
        <w:t xml:space="preserve">                            </w:t>
      </w:r>
      <w:r>
        <w:rPr>
          <w:rFonts w:ascii="宋体" w:hAnsi="宋体" w:hint="eastAsia"/>
          <w:iCs/>
          <w:sz w:val="24"/>
        </w:rPr>
        <w:t xml:space="preserve">         </w:t>
      </w:r>
    </w:p>
    <w:p w:rsidR="000F12F4" w:rsidRDefault="004936EC">
      <w:pPr>
        <w:jc w:val="left"/>
        <w:rPr>
          <w:rFonts w:ascii="宋体" w:hAnsi="宋体"/>
          <w:sz w:val="24"/>
          <w:u w:val="single"/>
        </w:rPr>
      </w:pPr>
      <w:r>
        <w:rPr>
          <w:rFonts w:ascii="宋体" w:hAnsi="宋体" w:hint="eastAsia"/>
          <w:iCs/>
          <w:sz w:val="24"/>
        </w:rPr>
        <w:t xml:space="preserve">时                 间： </w:t>
      </w:r>
      <w:r>
        <w:rPr>
          <w:rFonts w:ascii="宋体" w:hAnsi="宋体" w:hint="eastAsia"/>
          <w:iCs/>
          <w:sz w:val="24"/>
          <w:u w:val="single"/>
        </w:rPr>
        <w:t xml:space="preserve">          </w:t>
      </w:r>
      <w:r>
        <w:rPr>
          <w:rFonts w:ascii="宋体" w:hAnsi="宋体" w:hint="eastAsia"/>
          <w:iCs/>
          <w:sz w:val="24"/>
        </w:rPr>
        <w:t>年</w:t>
      </w:r>
      <w:r>
        <w:rPr>
          <w:rFonts w:ascii="宋体" w:hAnsi="宋体" w:hint="eastAsia"/>
          <w:iCs/>
          <w:sz w:val="24"/>
          <w:u w:val="single"/>
        </w:rPr>
        <w:t xml:space="preserve">          </w:t>
      </w:r>
      <w:r>
        <w:rPr>
          <w:rFonts w:ascii="宋体" w:hAnsi="宋体" w:hint="eastAsia"/>
          <w:iCs/>
          <w:sz w:val="24"/>
        </w:rPr>
        <w:t>月</w:t>
      </w:r>
      <w:r>
        <w:rPr>
          <w:rFonts w:ascii="宋体" w:hAnsi="宋体" w:hint="eastAsia"/>
          <w:iCs/>
          <w:sz w:val="24"/>
          <w:u w:val="single"/>
        </w:rPr>
        <w:t xml:space="preserve">          </w:t>
      </w:r>
      <w:r>
        <w:rPr>
          <w:rFonts w:ascii="宋体" w:hAnsi="宋体" w:hint="eastAsia"/>
          <w:iCs/>
          <w:sz w:val="24"/>
        </w:rPr>
        <w:t>日</w:t>
      </w:r>
    </w:p>
    <w:p w:rsidR="000F12F4" w:rsidRDefault="000F12F4">
      <w:pPr>
        <w:jc w:val="left"/>
        <w:rPr>
          <w:rFonts w:ascii="宋体" w:hAnsi="宋体"/>
          <w:sz w:val="24"/>
        </w:rPr>
      </w:pPr>
    </w:p>
    <w:p w:rsidR="000F12F4" w:rsidRDefault="004936EC">
      <w:pPr>
        <w:spacing w:line="360" w:lineRule="auto"/>
        <w:jc w:val="center"/>
        <w:rPr>
          <w:rFonts w:ascii="宋体" w:hAnsi="宋体"/>
          <w:b/>
          <w:sz w:val="24"/>
        </w:rPr>
      </w:pPr>
      <w:r>
        <w:rPr>
          <w:rFonts w:ascii="宋体" w:hAnsi="宋体"/>
          <w:b/>
          <w:color w:val="000000"/>
          <w:kern w:val="0"/>
          <w:szCs w:val="21"/>
        </w:rPr>
        <w:br w:type="page"/>
      </w:r>
      <w:r>
        <w:rPr>
          <w:rFonts w:ascii="宋体" w:hAnsi="宋体" w:cs="宋体" w:hint="eastAsia"/>
          <w:b/>
          <w:sz w:val="24"/>
        </w:rPr>
        <w:lastRenderedPageBreak/>
        <w:t>（2）技术规格偏离表</w:t>
      </w:r>
    </w:p>
    <w:p w:rsidR="000F12F4" w:rsidRDefault="004936EC">
      <w:pPr>
        <w:spacing w:line="360" w:lineRule="auto"/>
        <w:rPr>
          <w:rFonts w:ascii="宋体" w:hAnsi="宋体"/>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 xml:space="preserve">  包号：</w:t>
      </w:r>
      <w:r>
        <w:rPr>
          <w:rFonts w:ascii="宋体" w:hAnsi="宋体" w:hint="eastAsia"/>
          <w:sz w:val="24"/>
          <w:u w:val="single"/>
        </w:rPr>
        <w:t xml:space="preserve">         </w:t>
      </w:r>
      <w:r>
        <w:rPr>
          <w:rFonts w:ascii="宋体" w:hAnsi="宋体" w:hint="eastAsia"/>
          <w:sz w:val="24"/>
        </w:rP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65"/>
        <w:gridCol w:w="2376"/>
        <w:gridCol w:w="2787"/>
      </w:tblGrid>
      <w:tr w:rsidR="000F12F4">
        <w:trPr>
          <w:trHeight w:val="399"/>
        </w:trPr>
        <w:tc>
          <w:tcPr>
            <w:tcW w:w="956" w:type="pct"/>
          </w:tcPr>
          <w:p w:rsidR="000F12F4" w:rsidRDefault="004936EC">
            <w:pPr>
              <w:spacing w:line="360" w:lineRule="auto"/>
              <w:jc w:val="center"/>
              <w:rPr>
                <w:rFonts w:ascii="宋体" w:hAnsi="宋体"/>
                <w:sz w:val="24"/>
              </w:rPr>
            </w:pPr>
            <w:r>
              <w:rPr>
                <w:rFonts w:ascii="宋体" w:hAnsi="宋体" w:hint="eastAsia"/>
                <w:sz w:val="24"/>
              </w:rPr>
              <w:t>序号</w:t>
            </w:r>
          </w:p>
        </w:tc>
        <w:tc>
          <w:tcPr>
            <w:tcW w:w="1195" w:type="pct"/>
          </w:tcPr>
          <w:p w:rsidR="000F12F4" w:rsidRDefault="004936EC">
            <w:pPr>
              <w:spacing w:line="360" w:lineRule="auto"/>
              <w:jc w:val="center"/>
              <w:rPr>
                <w:rFonts w:ascii="宋体" w:hAnsi="宋体"/>
                <w:sz w:val="24"/>
              </w:rPr>
            </w:pPr>
            <w:r>
              <w:rPr>
                <w:rFonts w:ascii="宋体" w:hAnsi="宋体" w:hint="eastAsia"/>
                <w:sz w:val="24"/>
              </w:rPr>
              <w:t>磋商文件要求部分</w:t>
            </w:r>
          </w:p>
        </w:tc>
        <w:tc>
          <w:tcPr>
            <w:tcW w:w="1311" w:type="pct"/>
          </w:tcPr>
          <w:p w:rsidR="000F12F4" w:rsidRDefault="004936EC">
            <w:pPr>
              <w:spacing w:line="360" w:lineRule="auto"/>
              <w:jc w:val="center"/>
              <w:rPr>
                <w:rFonts w:ascii="宋体" w:hAnsi="宋体"/>
                <w:sz w:val="24"/>
              </w:rPr>
            </w:pPr>
            <w:r>
              <w:rPr>
                <w:rFonts w:ascii="宋体" w:hAnsi="宋体" w:hint="eastAsia"/>
                <w:sz w:val="24"/>
              </w:rPr>
              <w:t>磋商响应部分</w:t>
            </w:r>
          </w:p>
        </w:tc>
        <w:tc>
          <w:tcPr>
            <w:tcW w:w="1538" w:type="pct"/>
          </w:tcPr>
          <w:p w:rsidR="000F12F4" w:rsidRDefault="004936EC">
            <w:pPr>
              <w:spacing w:line="360" w:lineRule="auto"/>
              <w:jc w:val="center"/>
              <w:rPr>
                <w:rFonts w:ascii="宋体" w:hAnsi="宋体"/>
                <w:sz w:val="24"/>
              </w:rPr>
            </w:pPr>
            <w:r>
              <w:rPr>
                <w:rFonts w:ascii="宋体" w:hAnsi="宋体" w:hint="eastAsia"/>
                <w:sz w:val="24"/>
              </w:rPr>
              <w:t>偏离说明</w:t>
            </w:r>
          </w:p>
        </w:tc>
      </w:tr>
      <w:tr w:rsidR="000F12F4">
        <w:trPr>
          <w:trHeight w:val="70"/>
        </w:trPr>
        <w:tc>
          <w:tcPr>
            <w:tcW w:w="956" w:type="pct"/>
          </w:tcPr>
          <w:p w:rsidR="000F12F4" w:rsidRDefault="004936EC">
            <w:pPr>
              <w:spacing w:line="360" w:lineRule="auto"/>
              <w:rPr>
                <w:rFonts w:ascii="宋体" w:hAnsi="宋体"/>
                <w:sz w:val="24"/>
              </w:rPr>
            </w:pPr>
            <w:r>
              <w:rPr>
                <w:rFonts w:ascii="宋体" w:hAnsi="宋体" w:hint="eastAsia"/>
                <w:sz w:val="24"/>
              </w:rPr>
              <w:t>1</w:t>
            </w:r>
          </w:p>
        </w:tc>
        <w:tc>
          <w:tcPr>
            <w:tcW w:w="1195" w:type="pct"/>
          </w:tcPr>
          <w:p w:rsidR="000F12F4" w:rsidRDefault="000F12F4">
            <w:pPr>
              <w:spacing w:line="360" w:lineRule="auto"/>
              <w:rPr>
                <w:rFonts w:ascii="宋体" w:hAnsi="宋体"/>
                <w:sz w:val="24"/>
              </w:rPr>
            </w:pPr>
          </w:p>
        </w:tc>
        <w:tc>
          <w:tcPr>
            <w:tcW w:w="1311" w:type="pct"/>
          </w:tcPr>
          <w:p w:rsidR="000F12F4" w:rsidRDefault="000F12F4">
            <w:pPr>
              <w:spacing w:line="360" w:lineRule="auto"/>
              <w:rPr>
                <w:rFonts w:ascii="宋体" w:hAnsi="宋体"/>
                <w:sz w:val="24"/>
              </w:rPr>
            </w:pPr>
          </w:p>
        </w:tc>
        <w:tc>
          <w:tcPr>
            <w:tcW w:w="1538" w:type="pct"/>
          </w:tcPr>
          <w:p w:rsidR="000F12F4" w:rsidRDefault="000F12F4">
            <w:pPr>
              <w:spacing w:line="360" w:lineRule="auto"/>
              <w:rPr>
                <w:rFonts w:ascii="宋体" w:hAnsi="宋体"/>
                <w:sz w:val="24"/>
              </w:rPr>
            </w:pPr>
          </w:p>
        </w:tc>
      </w:tr>
      <w:tr w:rsidR="000F12F4">
        <w:trPr>
          <w:trHeight w:val="465"/>
        </w:trPr>
        <w:tc>
          <w:tcPr>
            <w:tcW w:w="956" w:type="pct"/>
          </w:tcPr>
          <w:p w:rsidR="000F12F4" w:rsidRDefault="004936EC">
            <w:pPr>
              <w:spacing w:line="360" w:lineRule="auto"/>
              <w:rPr>
                <w:rFonts w:ascii="宋体" w:hAnsi="宋体"/>
                <w:sz w:val="24"/>
              </w:rPr>
            </w:pPr>
            <w:r>
              <w:rPr>
                <w:rFonts w:ascii="宋体" w:hAnsi="宋体" w:hint="eastAsia"/>
                <w:sz w:val="24"/>
              </w:rPr>
              <w:t>2</w:t>
            </w:r>
          </w:p>
        </w:tc>
        <w:tc>
          <w:tcPr>
            <w:tcW w:w="1195" w:type="pct"/>
          </w:tcPr>
          <w:p w:rsidR="000F12F4" w:rsidRDefault="000F12F4">
            <w:pPr>
              <w:spacing w:line="360" w:lineRule="auto"/>
              <w:rPr>
                <w:rFonts w:ascii="宋体" w:hAnsi="宋体"/>
                <w:sz w:val="24"/>
              </w:rPr>
            </w:pPr>
          </w:p>
        </w:tc>
        <w:tc>
          <w:tcPr>
            <w:tcW w:w="1311" w:type="pct"/>
          </w:tcPr>
          <w:p w:rsidR="000F12F4" w:rsidRDefault="000F12F4">
            <w:pPr>
              <w:spacing w:line="360" w:lineRule="auto"/>
              <w:rPr>
                <w:rFonts w:ascii="宋体" w:hAnsi="宋体"/>
                <w:sz w:val="24"/>
              </w:rPr>
            </w:pPr>
          </w:p>
        </w:tc>
        <w:tc>
          <w:tcPr>
            <w:tcW w:w="1538" w:type="pct"/>
          </w:tcPr>
          <w:p w:rsidR="000F12F4" w:rsidRDefault="000F12F4">
            <w:pPr>
              <w:spacing w:line="360" w:lineRule="auto"/>
              <w:rPr>
                <w:rFonts w:ascii="宋体" w:hAnsi="宋体"/>
                <w:sz w:val="24"/>
              </w:rPr>
            </w:pPr>
          </w:p>
        </w:tc>
      </w:tr>
      <w:tr w:rsidR="000F12F4">
        <w:trPr>
          <w:trHeight w:val="405"/>
        </w:trPr>
        <w:tc>
          <w:tcPr>
            <w:tcW w:w="956" w:type="pct"/>
          </w:tcPr>
          <w:p w:rsidR="000F12F4" w:rsidRDefault="004936EC">
            <w:pPr>
              <w:spacing w:line="360" w:lineRule="auto"/>
              <w:rPr>
                <w:rFonts w:ascii="宋体" w:hAnsi="宋体"/>
                <w:sz w:val="24"/>
              </w:rPr>
            </w:pPr>
            <w:r>
              <w:rPr>
                <w:rFonts w:ascii="宋体" w:hAnsi="宋体" w:hint="eastAsia"/>
                <w:sz w:val="24"/>
              </w:rPr>
              <w:t>3</w:t>
            </w:r>
          </w:p>
        </w:tc>
        <w:tc>
          <w:tcPr>
            <w:tcW w:w="1195" w:type="pct"/>
          </w:tcPr>
          <w:p w:rsidR="000F12F4" w:rsidRDefault="004936EC">
            <w:pPr>
              <w:spacing w:line="360" w:lineRule="auto"/>
              <w:rPr>
                <w:rFonts w:ascii="宋体" w:hAnsi="宋体"/>
                <w:sz w:val="24"/>
              </w:rPr>
            </w:pPr>
            <w:r>
              <w:rPr>
                <w:rFonts w:ascii="宋体" w:hAnsi="宋体"/>
                <w:sz w:val="24"/>
              </w:rPr>
              <w:t>……</w:t>
            </w:r>
          </w:p>
        </w:tc>
        <w:tc>
          <w:tcPr>
            <w:tcW w:w="1311" w:type="pct"/>
          </w:tcPr>
          <w:p w:rsidR="000F12F4" w:rsidRDefault="000F12F4">
            <w:pPr>
              <w:spacing w:line="360" w:lineRule="auto"/>
              <w:rPr>
                <w:rFonts w:ascii="宋体" w:hAnsi="宋体"/>
                <w:sz w:val="24"/>
              </w:rPr>
            </w:pPr>
          </w:p>
        </w:tc>
        <w:tc>
          <w:tcPr>
            <w:tcW w:w="1538" w:type="pct"/>
          </w:tcPr>
          <w:p w:rsidR="000F12F4" w:rsidRDefault="000F12F4">
            <w:pPr>
              <w:spacing w:line="360" w:lineRule="auto"/>
              <w:rPr>
                <w:rFonts w:ascii="宋体" w:hAnsi="宋体"/>
                <w:sz w:val="24"/>
              </w:rPr>
            </w:pPr>
          </w:p>
        </w:tc>
      </w:tr>
      <w:tr w:rsidR="000F12F4">
        <w:trPr>
          <w:trHeight w:val="330"/>
        </w:trPr>
        <w:tc>
          <w:tcPr>
            <w:tcW w:w="956" w:type="pct"/>
          </w:tcPr>
          <w:p w:rsidR="000F12F4" w:rsidRDefault="004936EC">
            <w:pPr>
              <w:spacing w:line="360" w:lineRule="auto"/>
              <w:rPr>
                <w:rFonts w:ascii="宋体" w:hAnsi="宋体"/>
                <w:sz w:val="24"/>
              </w:rPr>
            </w:pPr>
            <w:r>
              <w:rPr>
                <w:rFonts w:ascii="宋体" w:hAnsi="宋体" w:hint="eastAsia"/>
                <w:sz w:val="24"/>
              </w:rPr>
              <w:t>4</w:t>
            </w:r>
          </w:p>
        </w:tc>
        <w:tc>
          <w:tcPr>
            <w:tcW w:w="1195" w:type="pct"/>
          </w:tcPr>
          <w:p w:rsidR="000F12F4" w:rsidRDefault="004936EC">
            <w:pPr>
              <w:spacing w:line="360" w:lineRule="auto"/>
              <w:rPr>
                <w:rFonts w:ascii="宋体" w:hAnsi="宋体"/>
                <w:sz w:val="24"/>
              </w:rPr>
            </w:pPr>
            <w:r>
              <w:rPr>
                <w:rFonts w:ascii="宋体" w:hAnsi="宋体"/>
                <w:sz w:val="24"/>
              </w:rPr>
              <w:t>……</w:t>
            </w:r>
          </w:p>
        </w:tc>
        <w:tc>
          <w:tcPr>
            <w:tcW w:w="1311" w:type="pct"/>
          </w:tcPr>
          <w:p w:rsidR="000F12F4" w:rsidRDefault="000F12F4">
            <w:pPr>
              <w:spacing w:line="360" w:lineRule="auto"/>
              <w:rPr>
                <w:rFonts w:ascii="宋体" w:hAnsi="宋体"/>
                <w:sz w:val="24"/>
              </w:rPr>
            </w:pPr>
          </w:p>
        </w:tc>
        <w:tc>
          <w:tcPr>
            <w:tcW w:w="1538" w:type="pct"/>
          </w:tcPr>
          <w:p w:rsidR="000F12F4" w:rsidRDefault="000F12F4">
            <w:pPr>
              <w:spacing w:line="360" w:lineRule="auto"/>
              <w:rPr>
                <w:rFonts w:ascii="宋体" w:hAnsi="宋体"/>
                <w:sz w:val="24"/>
              </w:rPr>
            </w:pPr>
          </w:p>
        </w:tc>
      </w:tr>
      <w:tr w:rsidR="000F12F4">
        <w:trPr>
          <w:trHeight w:val="270"/>
        </w:trPr>
        <w:tc>
          <w:tcPr>
            <w:tcW w:w="956" w:type="pct"/>
          </w:tcPr>
          <w:p w:rsidR="000F12F4" w:rsidRDefault="000F12F4">
            <w:pPr>
              <w:spacing w:line="360" w:lineRule="auto"/>
              <w:rPr>
                <w:rFonts w:ascii="宋体" w:hAnsi="宋体"/>
                <w:sz w:val="24"/>
              </w:rPr>
            </w:pPr>
          </w:p>
        </w:tc>
        <w:tc>
          <w:tcPr>
            <w:tcW w:w="1195" w:type="pct"/>
          </w:tcPr>
          <w:p w:rsidR="000F12F4" w:rsidRDefault="000F12F4">
            <w:pPr>
              <w:spacing w:line="360" w:lineRule="auto"/>
              <w:rPr>
                <w:rFonts w:ascii="宋体" w:hAnsi="宋体"/>
                <w:sz w:val="24"/>
              </w:rPr>
            </w:pPr>
          </w:p>
        </w:tc>
        <w:tc>
          <w:tcPr>
            <w:tcW w:w="1311" w:type="pct"/>
          </w:tcPr>
          <w:p w:rsidR="000F12F4" w:rsidRDefault="000F12F4">
            <w:pPr>
              <w:spacing w:line="360" w:lineRule="auto"/>
              <w:rPr>
                <w:rFonts w:ascii="宋体" w:hAnsi="宋体"/>
                <w:sz w:val="24"/>
              </w:rPr>
            </w:pPr>
          </w:p>
        </w:tc>
        <w:tc>
          <w:tcPr>
            <w:tcW w:w="1538" w:type="pct"/>
          </w:tcPr>
          <w:p w:rsidR="000F12F4" w:rsidRDefault="000F12F4">
            <w:pPr>
              <w:spacing w:line="360" w:lineRule="auto"/>
              <w:rPr>
                <w:rFonts w:ascii="宋体" w:hAnsi="宋体"/>
                <w:sz w:val="24"/>
              </w:rPr>
            </w:pPr>
          </w:p>
        </w:tc>
      </w:tr>
      <w:tr w:rsidR="000F12F4">
        <w:trPr>
          <w:trHeight w:val="405"/>
        </w:trPr>
        <w:tc>
          <w:tcPr>
            <w:tcW w:w="956" w:type="pct"/>
          </w:tcPr>
          <w:p w:rsidR="000F12F4" w:rsidRDefault="000F12F4">
            <w:pPr>
              <w:spacing w:line="360" w:lineRule="auto"/>
              <w:rPr>
                <w:rFonts w:ascii="宋体" w:hAnsi="宋体"/>
                <w:sz w:val="24"/>
              </w:rPr>
            </w:pPr>
          </w:p>
        </w:tc>
        <w:tc>
          <w:tcPr>
            <w:tcW w:w="1195" w:type="pct"/>
          </w:tcPr>
          <w:p w:rsidR="000F12F4" w:rsidRDefault="000F12F4">
            <w:pPr>
              <w:spacing w:line="360" w:lineRule="auto"/>
              <w:rPr>
                <w:rFonts w:ascii="宋体" w:hAnsi="宋体"/>
                <w:sz w:val="24"/>
              </w:rPr>
            </w:pPr>
          </w:p>
        </w:tc>
        <w:tc>
          <w:tcPr>
            <w:tcW w:w="1311" w:type="pct"/>
          </w:tcPr>
          <w:p w:rsidR="000F12F4" w:rsidRDefault="000F12F4">
            <w:pPr>
              <w:spacing w:line="360" w:lineRule="auto"/>
              <w:rPr>
                <w:rFonts w:ascii="宋体" w:hAnsi="宋体"/>
                <w:sz w:val="24"/>
              </w:rPr>
            </w:pPr>
          </w:p>
        </w:tc>
        <w:tc>
          <w:tcPr>
            <w:tcW w:w="1538" w:type="pct"/>
          </w:tcPr>
          <w:p w:rsidR="000F12F4" w:rsidRDefault="000F12F4">
            <w:pPr>
              <w:spacing w:line="360" w:lineRule="auto"/>
              <w:rPr>
                <w:rFonts w:ascii="宋体" w:hAnsi="宋体"/>
                <w:sz w:val="24"/>
              </w:rPr>
            </w:pPr>
          </w:p>
        </w:tc>
      </w:tr>
      <w:tr w:rsidR="000F12F4">
        <w:trPr>
          <w:cantSplit/>
          <w:trHeight w:val="281"/>
        </w:trPr>
        <w:tc>
          <w:tcPr>
            <w:tcW w:w="956" w:type="pct"/>
          </w:tcPr>
          <w:p w:rsidR="000F12F4" w:rsidRDefault="000F12F4">
            <w:pPr>
              <w:spacing w:line="360" w:lineRule="auto"/>
              <w:rPr>
                <w:rFonts w:ascii="宋体" w:hAnsi="宋体"/>
                <w:sz w:val="24"/>
              </w:rPr>
            </w:pPr>
          </w:p>
        </w:tc>
        <w:tc>
          <w:tcPr>
            <w:tcW w:w="1195" w:type="pct"/>
          </w:tcPr>
          <w:p w:rsidR="000F12F4" w:rsidRDefault="000F12F4">
            <w:pPr>
              <w:spacing w:line="360" w:lineRule="auto"/>
              <w:rPr>
                <w:rFonts w:ascii="宋体" w:hAnsi="宋体"/>
                <w:sz w:val="24"/>
              </w:rPr>
            </w:pPr>
          </w:p>
        </w:tc>
        <w:tc>
          <w:tcPr>
            <w:tcW w:w="1311" w:type="pct"/>
          </w:tcPr>
          <w:p w:rsidR="000F12F4" w:rsidRDefault="000F12F4">
            <w:pPr>
              <w:spacing w:line="360" w:lineRule="auto"/>
              <w:rPr>
                <w:rFonts w:ascii="宋体" w:hAnsi="宋体"/>
                <w:sz w:val="24"/>
              </w:rPr>
            </w:pPr>
          </w:p>
        </w:tc>
        <w:tc>
          <w:tcPr>
            <w:tcW w:w="1538" w:type="pct"/>
          </w:tcPr>
          <w:p w:rsidR="000F12F4" w:rsidRDefault="000F12F4">
            <w:pPr>
              <w:spacing w:line="360" w:lineRule="auto"/>
              <w:rPr>
                <w:rFonts w:ascii="宋体" w:hAnsi="宋体"/>
                <w:sz w:val="24"/>
              </w:rPr>
            </w:pPr>
          </w:p>
        </w:tc>
      </w:tr>
      <w:tr w:rsidR="000F12F4">
        <w:trPr>
          <w:cantSplit/>
          <w:trHeight w:val="281"/>
        </w:trPr>
        <w:tc>
          <w:tcPr>
            <w:tcW w:w="956" w:type="pct"/>
          </w:tcPr>
          <w:p w:rsidR="000F12F4" w:rsidRDefault="000F12F4">
            <w:pPr>
              <w:spacing w:line="360" w:lineRule="auto"/>
              <w:rPr>
                <w:rFonts w:ascii="宋体" w:hAnsi="宋体"/>
                <w:sz w:val="24"/>
              </w:rPr>
            </w:pPr>
          </w:p>
        </w:tc>
        <w:tc>
          <w:tcPr>
            <w:tcW w:w="1195" w:type="pct"/>
          </w:tcPr>
          <w:p w:rsidR="000F12F4" w:rsidRDefault="000F12F4">
            <w:pPr>
              <w:spacing w:line="360" w:lineRule="auto"/>
              <w:rPr>
                <w:rFonts w:ascii="宋体" w:hAnsi="宋体"/>
                <w:sz w:val="24"/>
              </w:rPr>
            </w:pPr>
          </w:p>
        </w:tc>
        <w:tc>
          <w:tcPr>
            <w:tcW w:w="1311" w:type="pct"/>
          </w:tcPr>
          <w:p w:rsidR="000F12F4" w:rsidRDefault="000F12F4">
            <w:pPr>
              <w:spacing w:line="360" w:lineRule="auto"/>
              <w:rPr>
                <w:rFonts w:ascii="宋体" w:hAnsi="宋体"/>
                <w:sz w:val="24"/>
              </w:rPr>
            </w:pPr>
          </w:p>
        </w:tc>
        <w:tc>
          <w:tcPr>
            <w:tcW w:w="1538" w:type="pct"/>
          </w:tcPr>
          <w:p w:rsidR="000F12F4" w:rsidRDefault="000F12F4">
            <w:pPr>
              <w:spacing w:line="360" w:lineRule="auto"/>
              <w:rPr>
                <w:rFonts w:ascii="宋体" w:hAnsi="宋体"/>
                <w:sz w:val="24"/>
              </w:rPr>
            </w:pPr>
          </w:p>
        </w:tc>
      </w:tr>
    </w:tbl>
    <w:p w:rsidR="000F12F4" w:rsidRDefault="004936EC">
      <w:pPr>
        <w:spacing w:line="360" w:lineRule="auto"/>
        <w:rPr>
          <w:rFonts w:ascii="宋体" w:hAnsi="宋体"/>
          <w:bCs/>
          <w:iCs/>
          <w:sz w:val="24"/>
        </w:rPr>
      </w:pPr>
      <w:r>
        <w:rPr>
          <w:rFonts w:ascii="宋体" w:hAnsi="宋体" w:hint="eastAsia"/>
          <w:bCs/>
          <w:iCs/>
          <w:sz w:val="24"/>
        </w:rPr>
        <w:t>说明：供应商应对照磋商文件第三章</w:t>
      </w:r>
      <w:r>
        <w:rPr>
          <w:rFonts w:ascii="宋体" w:hAnsi="宋体"/>
          <w:bCs/>
          <w:iCs/>
          <w:sz w:val="24"/>
        </w:rPr>
        <w:t>“</w:t>
      </w:r>
      <w:r>
        <w:rPr>
          <w:rFonts w:ascii="宋体" w:hAnsi="宋体" w:hint="eastAsia"/>
          <w:bCs/>
          <w:iCs/>
          <w:sz w:val="24"/>
        </w:rPr>
        <w:t>采购项目</w:t>
      </w:r>
      <w:r>
        <w:rPr>
          <w:rFonts w:ascii="宋体" w:hAnsi="宋体"/>
          <w:bCs/>
          <w:iCs/>
          <w:sz w:val="24"/>
        </w:rPr>
        <w:t>需求”，逐条说明已对</w:t>
      </w:r>
      <w:r>
        <w:rPr>
          <w:rFonts w:ascii="宋体" w:hAnsi="宋体" w:hint="eastAsia"/>
          <w:bCs/>
          <w:iCs/>
          <w:sz w:val="24"/>
        </w:rPr>
        <w:t>磋商</w:t>
      </w:r>
      <w:r>
        <w:rPr>
          <w:rFonts w:ascii="宋体" w:hAnsi="宋体"/>
          <w:bCs/>
          <w:iCs/>
          <w:sz w:val="24"/>
        </w:rPr>
        <w:t>文件的技术规格做出了实质性响应，并</w:t>
      </w:r>
      <w:r>
        <w:rPr>
          <w:rFonts w:ascii="宋体" w:hAnsi="宋体" w:hint="eastAsia"/>
          <w:bCs/>
          <w:iCs/>
          <w:sz w:val="24"/>
        </w:rPr>
        <w:t>声</w:t>
      </w:r>
      <w:r>
        <w:rPr>
          <w:rFonts w:ascii="宋体" w:hAnsi="宋体"/>
          <w:bCs/>
          <w:iCs/>
          <w:sz w:val="24"/>
        </w:rPr>
        <w:t>明与技术规格条文的偏离和例外。特别对有具体参数要求</w:t>
      </w:r>
      <w:r>
        <w:rPr>
          <w:rFonts w:ascii="宋体" w:hAnsi="宋体" w:hint="eastAsia"/>
          <w:bCs/>
          <w:iCs/>
          <w:sz w:val="24"/>
        </w:rPr>
        <w:t>的</w:t>
      </w:r>
      <w:r>
        <w:rPr>
          <w:rFonts w:ascii="宋体" w:hAnsi="宋体"/>
          <w:bCs/>
          <w:iCs/>
          <w:sz w:val="24"/>
        </w:rPr>
        <w:t>指标，</w:t>
      </w:r>
      <w:r>
        <w:rPr>
          <w:rFonts w:ascii="宋体" w:hAnsi="宋体" w:hint="eastAsia"/>
          <w:bCs/>
          <w:iCs/>
          <w:sz w:val="24"/>
        </w:rPr>
        <w:t>供应商</w:t>
      </w:r>
      <w:r>
        <w:rPr>
          <w:rFonts w:ascii="宋体" w:hAnsi="宋体"/>
          <w:bCs/>
          <w:iCs/>
          <w:sz w:val="24"/>
        </w:rPr>
        <w:t>必须提供具体参数值。如果仅注明“符合”、“满足</w:t>
      </w:r>
      <w:r>
        <w:rPr>
          <w:rFonts w:ascii="宋体" w:hAnsi="宋体" w:hint="eastAsia"/>
          <w:bCs/>
          <w:iCs/>
          <w:sz w:val="24"/>
        </w:rPr>
        <w:t>”或简单复制磋商文件要求，将可能导致文件被</w:t>
      </w:r>
      <w:r>
        <w:rPr>
          <w:rFonts w:ascii="宋体" w:hAnsi="宋体"/>
          <w:bCs/>
          <w:iCs/>
          <w:sz w:val="24"/>
        </w:rPr>
        <w:t>拒绝。</w:t>
      </w:r>
    </w:p>
    <w:p w:rsidR="000F12F4" w:rsidRDefault="000F12F4">
      <w:pPr>
        <w:spacing w:line="360" w:lineRule="auto"/>
        <w:rPr>
          <w:rFonts w:ascii="宋体" w:hAnsi="宋体"/>
          <w:bCs/>
          <w:iCs/>
          <w:sz w:val="24"/>
        </w:rPr>
      </w:pPr>
    </w:p>
    <w:p w:rsidR="000F12F4" w:rsidRDefault="000F12F4">
      <w:pPr>
        <w:spacing w:line="360" w:lineRule="auto"/>
        <w:rPr>
          <w:rFonts w:ascii="宋体" w:hAnsi="宋体"/>
          <w:bCs/>
          <w:iCs/>
          <w:sz w:val="24"/>
        </w:rPr>
      </w:pPr>
    </w:p>
    <w:p w:rsidR="000F12F4" w:rsidRDefault="000F12F4">
      <w:pPr>
        <w:spacing w:line="360" w:lineRule="auto"/>
        <w:rPr>
          <w:rFonts w:ascii="宋体" w:hAnsi="宋体"/>
          <w:bCs/>
          <w:iCs/>
          <w:sz w:val="24"/>
        </w:rPr>
      </w:pPr>
    </w:p>
    <w:p w:rsidR="000F12F4" w:rsidRDefault="000F12F4">
      <w:pPr>
        <w:spacing w:line="360" w:lineRule="auto"/>
        <w:rPr>
          <w:rFonts w:ascii="宋体" w:hAnsi="宋体"/>
          <w:iCs/>
          <w:sz w:val="24"/>
        </w:rPr>
      </w:pPr>
    </w:p>
    <w:p w:rsidR="000F12F4" w:rsidRDefault="004936EC">
      <w:pPr>
        <w:jc w:val="left"/>
        <w:rPr>
          <w:rFonts w:ascii="宋体" w:hAnsi="宋体"/>
          <w:iCs/>
          <w:sz w:val="24"/>
          <w:u w:val="single"/>
        </w:rPr>
      </w:pPr>
      <w:r>
        <w:rPr>
          <w:rFonts w:ascii="宋体" w:hAnsi="宋体" w:hint="eastAsia"/>
          <w:iCs/>
          <w:sz w:val="24"/>
        </w:rPr>
        <w:t>磋商供应商法定代表人或授权代表签字：</w:t>
      </w:r>
      <w:r>
        <w:rPr>
          <w:rFonts w:ascii="宋体" w:hAnsi="宋体" w:hint="eastAsia"/>
          <w:iCs/>
          <w:sz w:val="24"/>
          <w:u w:val="single"/>
        </w:rPr>
        <w:t xml:space="preserve">                        </w:t>
      </w:r>
    </w:p>
    <w:p w:rsidR="000F12F4" w:rsidRDefault="004936EC">
      <w:pPr>
        <w:jc w:val="left"/>
        <w:rPr>
          <w:rFonts w:ascii="宋体" w:hAnsi="宋体"/>
          <w:iCs/>
          <w:sz w:val="24"/>
        </w:rPr>
      </w:pPr>
      <w:r>
        <w:rPr>
          <w:rFonts w:ascii="宋体" w:hAnsi="宋体" w:hint="eastAsia"/>
          <w:iCs/>
          <w:sz w:val="24"/>
        </w:rPr>
        <w:t>磋商供应商名称（签章）：</w:t>
      </w:r>
      <w:r>
        <w:rPr>
          <w:rFonts w:ascii="宋体" w:hAnsi="宋体" w:hint="eastAsia"/>
          <w:iCs/>
          <w:sz w:val="24"/>
          <w:u w:val="single"/>
        </w:rPr>
        <w:t xml:space="preserve">                            </w:t>
      </w:r>
      <w:r>
        <w:rPr>
          <w:rFonts w:ascii="宋体" w:hAnsi="宋体" w:hint="eastAsia"/>
          <w:iCs/>
          <w:sz w:val="24"/>
        </w:rPr>
        <w:t xml:space="preserve">         </w:t>
      </w:r>
    </w:p>
    <w:p w:rsidR="000F12F4" w:rsidRDefault="004936EC">
      <w:pPr>
        <w:rPr>
          <w:rFonts w:ascii="宋体" w:hAnsi="宋体"/>
          <w:b/>
          <w:color w:val="000000"/>
          <w:kern w:val="0"/>
          <w:szCs w:val="21"/>
        </w:rPr>
      </w:pPr>
      <w:r>
        <w:rPr>
          <w:rFonts w:ascii="宋体" w:hAnsi="宋体" w:hint="eastAsia"/>
          <w:iCs/>
          <w:sz w:val="24"/>
        </w:rPr>
        <w:t xml:space="preserve">时                 间： </w:t>
      </w:r>
      <w:r>
        <w:rPr>
          <w:rFonts w:ascii="宋体" w:hAnsi="宋体" w:hint="eastAsia"/>
          <w:iCs/>
          <w:sz w:val="24"/>
          <w:u w:val="single"/>
        </w:rPr>
        <w:t xml:space="preserve">          </w:t>
      </w:r>
      <w:r>
        <w:rPr>
          <w:rFonts w:ascii="宋体" w:hAnsi="宋体" w:hint="eastAsia"/>
          <w:iCs/>
          <w:sz w:val="24"/>
        </w:rPr>
        <w:t>年</w:t>
      </w:r>
      <w:r>
        <w:rPr>
          <w:rFonts w:ascii="宋体" w:hAnsi="宋体" w:hint="eastAsia"/>
          <w:iCs/>
          <w:sz w:val="24"/>
          <w:u w:val="single"/>
        </w:rPr>
        <w:t xml:space="preserve">          </w:t>
      </w:r>
      <w:r>
        <w:rPr>
          <w:rFonts w:ascii="宋体" w:hAnsi="宋体" w:hint="eastAsia"/>
          <w:iCs/>
          <w:sz w:val="24"/>
        </w:rPr>
        <w:t>月</w:t>
      </w:r>
      <w:r>
        <w:rPr>
          <w:rFonts w:ascii="宋体" w:hAnsi="宋体" w:hint="eastAsia"/>
          <w:iCs/>
          <w:sz w:val="24"/>
          <w:u w:val="single"/>
        </w:rPr>
        <w:t xml:space="preserve">          </w:t>
      </w:r>
      <w:r>
        <w:rPr>
          <w:rFonts w:ascii="宋体" w:hAnsi="宋体" w:hint="eastAsia"/>
          <w:iCs/>
          <w:sz w:val="24"/>
        </w:rPr>
        <w:t>日</w:t>
      </w:r>
    </w:p>
    <w:p w:rsidR="000F12F4" w:rsidRDefault="004936EC">
      <w:pPr>
        <w:numPr>
          <w:ilvl w:val="4"/>
          <w:numId w:val="30"/>
        </w:numPr>
        <w:tabs>
          <w:tab w:val="left" w:pos="540"/>
        </w:tabs>
        <w:autoSpaceDE w:val="0"/>
        <w:autoSpaceDN w:val="0"/>
        <w:adjustRightInd w:val="0"/>
        <w:jc w:val="center"/>
        <w:outlineLvl w:val="1"/>
        <w:rPr>
          <w:rFonts w:ascii="宋体" w:hAnsi="宋体" w:cs="宋体"/>
          <w:b/>
          <w:bCs/>
          <w:color w:val="000000"/>
          <w:szCs w:val="21"/>
        </w:rPr>
      </w:pPr>
      <w:r>
        <w:rPr>
          <w:rFonts w:ascii="宋体" w:hAnsi="宋体"/>
          <w:b/>
          <w:color w:val="000000"/>
          <w:kern w:val="0"/>
          <w:szCs w:val="21"/>
        </w:rPr>
        <w:br w:type="page"/>
      </w:r>
      <w:bookmarkStart w:id="142" w:name="_Toc432149013"/>
      <w:bookmarkStart w:id="143" w:name="_Toc362935521"/>
      <w:bookmarkStart w:id="144" w:name="_Toc144888640"/>
      <w:r>
        <w:rPr>
          <w:rFonts w:ascii="宋体" w:hAnsi="宋体" w:hint="eastAsia"/>
          <w:b/>
          <w:bCs/>
          <w:color w:val="000000"/>
          <w:sz w:val="24"/>
        </w:rPr>
        <w:lastRenderedPageBreak/>
        <w:t>类似业绩一览表</w:t>
      </w:r>
      <w:bookmarkEnd w:id="142"/>
      <w:bookmarkEnd w:id="143"/>
      <w:bookmarkEnd w:id="144"/>
    </w:p>
    <w:p w:rsidR="000F12F4" w:rsidRDefault="000F12F4">
      <w:pPr>
        <w:rPr>
          <w:rFonts w:ascii="宋体" w:hAnsi="宋体"/>
          <w:bCs/>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301"/>
        <w:gridCol w:w="1273"/>
        <w:gridCol w:w="1212"/>
        <w:gridCol w:w="1139"/>
        <w:gridCol w:w="1680"/>
        <w:gridCol w:w="1149"/>
      </w:tblGrid>
      <w:tr w:rsidR="000F12F4">
        <w:trPr>
          <w:trHeight w:val="771"/>
          <w:jc w:val="center"/>
        </w:trPr>
        <w:tc>
          <w:tcPr>
            <w:tcW w:w="1317" w:type="dxa"/>
            <w:vAlign w:val="center"/>
          </w:tcPr>
          <w:p w:rsidR="000F12F4" w:rsidRDefault="004936EC">
            <w:pPr>
              <w:adjustRightInd w:val="0"/>
              <w:snapToGrid w:val="0"/>
              <w:spacing w:beforeLines="10" w:before="31" w:afterLines="10" w:after="31"/>
              <w:ind w:leftChars="10" w:left="21" w:rightChars="10" w:right="21"/>
              <w:jc w:val="center"/>
              <w:rPr>
                <w:rFonts w:ascii="宋体" w:hAnsi="宋体"/>
                <w:color w:val="000000"/>
                <w:spacing w:val="-6"/>
                <w:sz w:val="24"/>
              </w:rPr>
            </w:pPr>
            <w:r>
              <w:rPr>
                <w:rFonts w:ascii="宋体" w:hAnsi="宋体" w:hint="eastAsia"/>
                <w:color w:val="000000"/>
                <w:spacing w:val="-6"/>
                <w:sz w:val="24"/>
              </w:rPr>
              <w:t>合同签订</w:t>
            </w:r>
          </w:p>
          <w:p w:rsidR="000F12F4" w:rsidRDefault="004936EC">
            <w:pPr>
              <w:adjustRightInd w:val="0"/>
              <w:snapToGrid w:val="0"/>
              <w:spacing w:beforeLines="10" w:before="31" w:afterLines="10" w:after="31"/>
              <w:ind w:leftChars="10" w:left="21" w:rightChars="10" w:right="21"/>
              <w:jc w:val="center"/>
              <w:rPr>
                <w:rFonts w:ascii="宋体" w:hAnsi="宋体"/>
                <w:color w:val="000000"/>
                <w:sz w:val="24"/>
              </w:rPr>
            </w:pPr>
            <w:r>
              <w:rPr>
                <w:rFonts w:ascii="宋体" w:hAnsi="宋体" w:hint="eastAsia"/>
                <w:color w:val="000000"/>
                <w:spacing w:val="-6"/>
                <w:sz w:val="24"/>
              </w:rPr>
              <w:t>时间</w:t>
            </w:r>
          </w:p>
        </w:tc>
        <w:tc>
          <w:tcPr>
            <w:tcW w:w="1301" w:type="dxa"/>
            <w:vAlign w:val="center"/>
          </w:tcPr>
          <w:p w:rsidR="000F12F4" w:rsidRDefault="004936EC">
            <w:pPr>
              <w:adjustRightInd w:val="0"/>
              <w:snapToGrid w:val="0"/>
              <w:spacing w:beforeLines="10" w:before="31" w:afterLines="10" w:after="31"/>
              <w:ind w:leftChars="10" w:left="21" w:rightChars="10" w:right="21"/>
              <w:jc w:val="center"/>
              <w:rPr>
                <w:rFonts w:ascii="宋体" w:hAnsi="宋体"/>
                <w:color w:val="000000"/>
                <w:sz w:val="24"/>
              </w:rPr>
            </w:pPr>
            <w:r>
              <w:rPr>
                <w:rFonts w:ascii="宋体" w:hAnsi="宋体" w:hint="eastAsia"/>
                <w:color w:val="000000"/>
                <w:sz w:val="24"/>
              </w:rPr>
              <w:t>业主单位</w:t>
            </w:r>
          </w:p>
        </w:tc>
        <w:tc>
          <w:tcPr>
            <w:tcW w:w="1273" w:type="dxa"/>
            <w:vAlign w:val="center"/>
          </w:tcPr>
          <w:p w:rsidR="000F12F4" w:rsidRDefault="004936EC">
            <w:pPr>
              <w:adjustRightInd w:val="0"/>
              <w:snapToGrid w:val="0"/>
              <w:spacing w:beforeLines="10" w:before="31" w:afterLines="10" w:after="31"/>
              <w:ind w:leftChars="10" w:left="21" w:rightChars="10" w:right="21"/>
              <w:jc w:val="center"/>
              <w:rPr>
                <w:rFonts w:ascii="宋体" w:hAnsi="宋体"/>
                <w:color w:val="000000"/>
                <w:sz w:val="24"/>
              </w:rPr>
            </w:pPr>
            <w:r>
              <w:rPr>
                <w:rFonts w:ascii="宋体" w:hAnsi="宋体" w:hint="eastAsia"/>
                <w:color w:val="000000"/>
                <w:sz w:val="24"/>
              </w:rPr>
              <w:t>项目名称</w:t>
            </w:r>
          </w:p>
        </w:tc>
        <w:tc>
          <w:tcPr>
            <w:tcW w:w="1212" w:type="dxa"/>
            <w:vAlign w:val="center"/>
          </w:tcPr>
          <w:p w:rsidR="000F12F4" w:rsidRDefault="004936EC">
            <w:pPr>
              <w:adjustRightInd w:val="0"/>
              <w:snapToGrid w:val="0"/>
              <w:spacing w:beforeLines="10" w:before="31" w:afterLines="10" w:after="31"/>
              <w:ind w:leftChars="10" w:left="21" w:rightChars="10" w:right="21"/>
              <w:jc w:val="center"/>
              <w:rPr>
                <w:rFonts w:ascii="宋体" w:hAnsi="宋体"/>
                <w:color w:val="000000"/>
                <w:sz w:val="24"/>
              </w:rPr>
            </w:pPr>
            <w:r>
              <w:rPr>
                <w:rFonts w:ascii="宋体" w:hAnsi="宋体" w:hint="eastAsia"/>
                <w:color w:val="000000"/>
                <w:sz w:val="24"/>
              </w:rPr>
              <w:t>合同</w:t>
            </w:r>
          </w:p>
          <w:p w:rsidR="000F12F4" w:rsidRDefault="004936EC">
            <w:pPr>
              <w:adjustRightInd w:val="0"/>
              <w:snapToGrid w:val="0"/>
              <w:spacing w:beforeLines="10" w:before="31" w:afterLines="10" w:after="31"/>
              <w:ind w:leftChars="10" w:left="21" w:rightChars="10" w:right="21"/>
              <w:jc w:val="center"/>
              <w:rPr>
                <w:rFonts w:ascii="宋体" w:hAnsi="宋体"/>
                <w:color w:val="000000"/>
                <w:sz w:val="24"/>
              </w:rPr>
            </w:pPr>
            <w:r>
              <w:rPr>
                <w:rFonts w:ascii="宋体" w:hAnsi="宋体" w:hint="eastAsia"/>
                <w:color w:val="000000"/>
                <w:sz w:val="24"/>
              </w:rPr>
              <w:t>金额</w:t>
            </w:r>
          </w:p>
        </w:tc>
        <w:tc>
          <w:tcPr>
            <w:tcW w:w="1139" w:type="dxa"/>
            <w:vAlign w:val="center"/>
          </w:tcPr>
          <w:p w:rsidR="000F12F4" w:rsidRDefault="004936EC">
            <w:pPr>
              <w:adjustRightInd w:val="0"/>
              <w:snapToGrid w:val="0"/>
              <w:spacing w:beforeLines="10" w:before="31" w:afterLines="10" w:after="31"/>
              <w:ind w:leftChars="10" w:left="21" w:rightChars="10" w:right="21"/>
              <w:jc w:val="center"/>
              <w:rPr>
                <w:rFonts w:ascii="宋体" w:hAnsi="宋体"/>
                <w:color w:val="000000"/>
                <w:sz w:val="24"/>
              </w:rPr>
            </w:pPr>
            <w:r>
              <w:rPr>
                <w:rFonts w:ascii="宋体" w:hAnsi="宋体" w:hint="eastAsia"/>
                <w:color w:val="000000"/>
                <w:sz w:val="24"/>
              </w:rPr>
              <w:t>项目</w:t>
            </w:r>
          </w:p>
          <w:p w:rsidR="000F12F4" w:rsidRDefault="004936EC">
            <w:pPr>
              <w:adjustRightInd w:val="0"/>
              <w:snapToGrid w:val="0"/>
              <w:spacing w:beforeLines="10" w:before="31" w:afterLines="10" w:after="31"/>
              <w:ind w:leftChars="10" w:left="21" w:rightChars="10" w:right="21"/>
              <w:jc w:val="center"/>
              <w:rPr>
                <w:rFonts w:ascii="宋体" w:hAnsi="宋体"/>
                <w:color w:val="000000"/>
                <w:sz w:val="24"/>
              </w:rPr>
            </w:pPr>
            <w:r>
              <w:rPr>
                <w:rFonts w:ascii="宋体" w:hAnsi="宋体" w:hint="eastAsia"/>
                <w:color w:val="000000"/>
                <w:sz w:val="24"/>
              </w:rPr>
              <w:t>经理</w:t>
            </w:r>
          </w:p>
        </w:tc>
        <w:tc>
          <w:tcPr>
            <w:tcW w:w="1680" w:type="dxa"/>
            <w:vAlign w:val="center"/>
          </w:tcPr>
          <w:p w:rsidR="000F12F4" w:rsidRDefault="004936EC">
            <w:pPr>
              <w:adjustRightInd w:val="0"/>
              <w:snapToGrid w:val="0"/>
              <w:spacing w:beforeLines="10" w:before="31" w:afterLines="10" w:after="31"/>
              <w:ind w:leftChars="10" w:left="21" w:rightChars="10" w:right="21"/>
              <w:jc w:val="center"/>
              <w:rPr>
                <w:rFonts w:ascii="宋体" w:hAnsi="宋体"/>
                <w:color w:val="000000"/>
                <w:sz w:val="24"/>
              </w:rPr>
            </w:pPr>
            <w:r>
              <w:rPr>
                <w:rFonts w:ascii="宋体" w:hAnsi="宋体" w:hint="eastAsia"/>
                <w:color w:val="000000"/>
                <w:sz w:val="24"/>
              </w:rPr>
              <w:t>业主单位联系人及电话</w:t>
            </w:r>
          </w:p>
        </w:tc>
        <w:tc>
          <w:tcPr>
            <w:tcW w:w="1149" w:type="dxa"/>
            <w:vAlign w:val="center"/>
          </w:tcPr>
          <w:p w:rsidR="000F12F4" w:rsidRDefault="004936EC">
            <w:pPr>
              <w:adjustRightInd w:val="0"/>
              <w:snapToGrid w:val="0"/>
              <w:spacing w:beforeLines="10" w:before="31" w:afterLines="10" w:after="31"/>
              <w:ind w:leftChars="10" w:left="21" w:rightChars="10" w:right="21"/>
              <w:jc w:val="center"/>
              <w:rPr>
                <w:rFonts w:ascii="宋体" w:hAnsi="宋体"/>
                <w:color w:val="000000"/>
                <w:sz w:val="24"/>
              </w:rPr>
            </w:pPr>
            <w:r>
              <w:rPr>
                <w:rFonts w:ascii="宋体" w:hAnsi="宋体" w:hint="eastAsia"/>
                <w:color w:val="000000"/>
                <w:sz w:val="24"/>
              </w:rPr>
              <w:t>备  注</w:t>
            </w:r>
          </w:p>
        </w:tc>
      </w:tr>
      <w:tr w:rsidR="000F12F4">
        <w:trPr>
          <w:jc w:val="center"/>
        </w:trPr>
        <w:tc>
          <w:tcPr>
            <w:tcW w:w="1317" w:type="dxa"/>
          </w:tcPr>
          <w:p w:rsidR="000F12F4" w:rsidRDefault="004936EC">
            <w:pPr>
              <w:adjustRightInd w:val="0"/>
              <w:snapToGrid w:val="0"/>
              <w:spacing w:beforeLines="10" w:before="31" w:afterLines="10" w:after="31"/>
              <w:ind w:leftChars="10" w:left="21" w:rightChars="10" w:right="21"/>
              <w:jc w:val="center"/>
              <w:rPr>
                <w:rFonts w:ascii="宋体" w:hAnsi="宋体"/>
                <w:color w:val="000000"/>
                <w:sz w:val="24"/>
              </w:rPr>
            </w:pPr>
            <w:r>
              <w:rPr>
                <w:rFonts w:ascii="宋体" w:hAnsi="宋体" w:hint="eastAsia"/>
                <w:color w:val="000000"/>
                <w:sz w:val="24"/>
              </w:rPr>
              <w:t xml:space="preserve">       </w:t>
            </w:r>
          </w:p>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301"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73"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12"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3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680"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4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r>
      <w:tr w:rsidR="000F12F4">
        <w:trPr>
          <w:jc w:val="center"/>
        </w:trPr>
        <w:tc>
          <w:tcPr>
            <w:tcW w:w="1317"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301"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73"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12"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3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680"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4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r>
      <w:tr w:rsidR="000F12F4">
        <w:trPr>
          <w:jc w:val="center"/>
        </w:trPr>
        <w:tc>
          <w:tcPr>
            <w:tcW w:w="1317"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301"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73"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12"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3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680"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4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r>
      <w:tr w:rsidR="000F12F4">
        <w:trPr>
          <w:jc w:val="center"/>
        </w:trPr>
        <w:tc>
          <w:tcPr>
            <w:tcW w:w="1317"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301"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73"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12"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3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680"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4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r>
      <w:tr w:rsidR="000F12F4">
        <w:trPr>
          <w:jc w:val="center"/>
        </w:trPr>
        <w:tc>
          <w:tcPr>
            <w:tcW w:w="1317"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301"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73"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12"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3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680"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4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r>
      <w:tr w:rsidR="000F12F4">
        <w:trPr>
          <w:jc w:val="center"/>
        </w:trPr>
        <w:tc>
          <w:tcPr>
            <w:tcW w:w="1317"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301"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73"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12"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3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680"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4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r>
      <w:tr w:rsidR="000F12F4">
        <w:trPr>
          <w:jc w:val="center"/>
        </w:trPr>
        <w:tc>
          <w:tcPr>
            <w:tcW w:w="1317"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301"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73"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212"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3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680"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c>
          <w:tcPr>
            <w:tcW w:w="1149" w:type="dxa"/>
          </w:tcPr>
          <w:p w:rsidR="000F12F4" w:rsidRDefault="000F12F4">
            <w:pPr>
              <w:adjustRightInd w:val="0"/>
              <w:snapToGrid w:val="0"/>
              <w:spacing w:beforeLines="10" w:before="31" w:afterLines="10" w:after="31"/>
              <w:ind w:leftChars="10" w:left="21" w:rightChars="10" w:right="21"/>
              <w:jc w:val="center"/>
              <w:rPr>
                <w:rFonts w:ascii="宋体" w:hAnsi="宋体"/>
                <w:color w:val="000000"/>
                <w:sz w:val="24"/>
              </w:rPr>
            </w:pPr>
          </w:p>
        </w:tc>
      </w:tr>
    </w:tbl>
    <w:p w:rsidR="000F12F4" w:rsidRDefault="004936EC">
      <w:pPr>
        <w:numPr>
          <w:ilvl w:val="4"/>
          <w:numId w:val="30"/>
        </w:numPr>
        <w:tabs>
          <w:tab w:val="left" w:pos="540"/>
        </w:tabs>
        <w:autoSpaceDE w:val="0"/>
        <w:autoSpaceDN w:val="0"/>
        <w:adjustRightInd w:val="0"/>
        <w:jc w:val="center"/>
        <w:outlineLvl w:val="1"/>
        <w:rPr>
          <w:rFonts w:ascii="宋体" w:hAnsi="宋体"/>
          <w:b/>
          <w:bCs/>
          <w:color w:val="000000"/>
          <w:sz w:val="24"/>
        </w:rPr>
      </w:pPr>
      <w:bookmarkStart w:id="145" w:name="_Toc460258118"/>
      <w:bookmarkStart w:id="146" w:name="_Toc454806053"/>
      <w:r>
        <w:rPr>
          <w:rFonts w:ascii="宋体" w:hAnsi="宋体"/>
          <w:b/>
          <w:bCs/>
          <w:color w:val="000000"/>
          <w:sz w:val="24"/>
        </w:rPr>
        <w:br w:type="page"/>
      </w:r>
      <w:bookmarkStart w:id="147" w:name="_Toc144888641"/>
      <w:r>
        <w:rPr>
          <w:rFonts w:ascii="宋体" w:hAnsi="宋体" w:hint="eastAsia"/>
          <w:b/>
          <w:bCs/>
          <w:color w:val="000000"/>
          <w:sz w:val="24"/>
        </w:rPr>
        <w:lastRenderedPageBreak/>
        <w:t>拟投入项目组人员一览表</w:t>
      </w:r>
      <w:bookmarkEnd w:id="145"/>
      <w:bookmarkEnd w:id="146"/>
      <w:bookmarkEnd w:id="147"/>
    </w:p>
    <w:p w:rsidR="000F12F4" w:rsidRDefault="000F12F4">
      <w:pPr>
        <w:adjustRightInd w:val="0"/>
        <w:snapToGrid w:val="0"/>
        <w:spacing w:line="360" w:lineRule="auto"/>
        <w:ind w:leftChars="-86" w:left="-181" w:firstLineChars="86" w:firstLine="181"/>
        <w:rPr>
          <w:rFonts w:ascii="宋体" w:hAnsi="宋体"/>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2286"/>
        <w:gridCol w:w="1619"/>
        <w:gridCol w:w="1331"/>
        <w:gridCol w:w="1332"/>
        <w:gridCol w:w="871"/>
      </w:tblGrid>
      <w:tr w:rsidR="000F12F4">
        <w:trPr>
          <w:trHeight w:val="519"/>
        </w:trPr>
        <w:tc>
          <w:tcPr>
            <w:tcW w:w="975"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序号</w:t>
            </w:r>
          </w:p>
        </w:tc>
        <w:tc>
          <w:tcPr>
            <w:tcW w:w="2286"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姓名</w:t>
            </w:r>
          </w:p>
        </w:tc>
        <w:tc>
          <w:tcPr>
            <w:tcW w:w="1619"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在本项目中但当职位</w:t>
            </w:r>
          </w:p>
        </w:tc>
        <w:tc>
          <w:tcPr>
            <w:tcW w:w="1331"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年龄</w:t>
            </w:r>
          </w:p>
        </w:tc>
        <w:tc>
          <w:tcPr>
            <w:tcW w:w="1332"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从业经历</w:t>
            </w:r>
          </w:p>
        </w:tc>
        <w:tc>
          <w:tcPr>
            <w:tcW w:w="871"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其他</w:t>
            </w:r>
          </w:p>
        </w:tc>
      </w:tr>
      <w:tr w:rsidR="000F12F4">
        <w:trPr>
          <w:trHeight w:val="519"/>
        </w:trPr>
        <w:tc>
          <w:tcPr>
            <w:tcW w:w="975"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1</w:t>
            </w:r>
          </w:p>
        </w:tc>
        <w:tc>
          <w:tcPr>
            <w:tcW w:w="2286" w:type="dxa"/>
            <w:vAlign w:val="center"/>
          </w:tcPr>
          <w:p w:rsidR="000F12F4" w:rsidRDefault="000F12F4">
            <w:pPr>
              <w:adjustRightInd w:val="0"/>
              <w:snapToGrid w:val="0"/>
              <w:spacing w:line="360" w:lineRule="auto"/>
              <w:jc w:val="center"/>
              <w:rPr>
                <w:rFonts w:ascii="宋体" w:hAnsi="宋体"/>
                <w:color w:val="000000"/>
                <w:sz w:val="24"/>
              </w:rPr>
            </w:pPr>
          </w:p>
        </w:tc>
        <w:tc>
          <w:tcPr>
            <w:tcW w:w="1619"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项目负责人</w:t>
            </w:r>
          </w:p>
        </w:tc>
        <w:tc>
          <w:tcPr>
            <w:tcW w:w="1331" w:type="dxa"/>
            <w:vAlign w:val="center"/>
          </w:tcPr>
          <w:p w:rsidR="000F12F4" w:rsidRDefault="000F12F4">
            <w:pPr>
              <w:adjustRightInd w:val="0"/>
              <w:snapToGrid w:val="0"/>
              <w:spacing w:line="360" w:lineRule="auto"/>
              <w:jc w:val="center"/>
              <w:rPr>
                <w:rFonts w:ascii="宋体" w:hAnsi="宋体"/>
                <w:color w:val="000000"/>
                <w:sz w:val="24"/>
              </w:rPr>
            </w:pPr>
          </w:p>
        </w:tc>
        <w:tc>
          <w:tcPr>
            <w:tcW w:w="1332" w:type="dxa"/>
            <w:vAlign w:val="center"/>
          </w:tcPr>
          <w:p w:rsidR="000F12F4" w:rsidRDefault="000F12F4">
            <w:pPr>
              <w:adjustRightInd w:val="0"/>
              <w:snapToGrid w:val="0"/>
              <w:spacing w:line="360" w:lineRule="auto"/>
              <w:jc w:val="center"/>
              <w:rPr>
                <w:rFonts w:ascii="宋体" w:hAnsi="宋体"/>
                <w:color w:val="000000"/>
                <w:sz w:val="24"/>
              </w:rPr>
            </w:pPr>
          </w:p>
        </w:tc>
        <w:tc>
          <w:tcPr>
            <w:tcW w:w="871" w:type="dxa"/>
            <w:vAlign w:val="center"/>
          </w:tcPr>
          <w:p w:rsidR="000F12F4" w:rsidRDefault="000F12F4">
            <w:pPr>
              <w:adjustRightInd w:val="0"/>
              <w:snapToGrid w:val="0"/>
              <w:spacing w:line="360" w:lineRule="auto"/>
              <w:jc w:val="center"/>
              <w:rPr>
                <w:rFonts w:ascii="宋体" w:hAnsi="宋体"/>
                <w:color w:val="000000"/>
                <w:sz w:val="24"/>
              </w:rPr>
            </w:pPr>
          </w:p>
        </w:tc>
      </w:tr>
      <w:tr w:rsidR="000F12F4">
        <w:trPr>
          <w:trHeight w:val="519"/>
        </w:trPr>
        <w:tc>
          <w:tcPr>
            <w:tcW w:w="975"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2</w:t>
            </w:r>
          </w:p>
        </w:tc>
        <w:tc>
          <w:tcPr>
            <w:tcW w:w="2286" w:type="dxa"/>
            <w:vAlign w:val="center"/>
          </w:tcPr>
          <w:p w:rsidR="000F12F4" w:rsidRDefault="000F12F4">
            <w:pPr>
              <w:adjustRightInd w:val="0"/>
              <w:snapToGrid w:val="0"/>
              <w:spacing w:line="360" w:lineRule="auto"/>
              <w:jc w:val="center"/>
              <w:rPr>
                <w:rFonts w:ascii="宋体" w:hAnsi="宋体"/>
                <w:color w:val="000000"/>
                <w:sz w:val="24"/>
              </w:rPr>
            </w:pPr>
          </w:p>
        </w:tc>
        <w:tc>
          <w:tcPr>
            <w:tcW w:w="1619" w:type="dxa"/>
            <w:vAlign w:val="center"/>
          </w:tcPr>
          <w:p w:rsidR="000F12F4" w:rsidRDefault="000F12F4">
            <w:pPr>
              <w:adjustRightInd w:val="0"/>
              <w:snapToGrid w:val="0"/>
              <w:spacing w:line="360" w:lineRule="auto"/>
              <w:jc w:val="center"/>
              <w:rPr>
                <w:rFonts w:ascii="宋体" w:hAnsi="宋体"/>
                <w:color w:val="000000"/>
                <w:sz w:val="24"/>
              </w:rPr>
            </w:pPr>
          </w:p>
        </w:tc>
        <w:tc>
          <w:tcPr>
            <w:tcW w:w="1331" w:type="dxa"/>
            <w:vAlign w:val="center"/>
          </w:tcPr>
          <w:p w:rsidR="000F12F4" w:rsidRDefault="000F12F4">
            <w:pPr>
              <w:adjustRightInd w:val="0"/>
              <w:snapToGrid w:val="0"/>
              <w:spacing w:line="360" w:lineRule="auto"/>
              <w:jc w:val="center"/>
              <w:rPr>
                <w:rFonts w:ascii="宋体" w:hAnsi="宋体"/>
                <w:color w:val="000000"/>
                <w:sz w:val="24"/>
              </w:rPr>
            </w:pPr>
          </w:p>
        </w:tc>
        <w:tc>
          <w:tcPr>
            <w:tcW w:w="1332" w:type="dxa"/>
            <w:vAlign w:val="center"/>
          </w:tcPr>
          <w:p w:rsidR="000F12F4" w:rsidRDefault="000F12F4">
            <w:pPr>
              <w:adjustRightInd w:val="0"/>
              <w:snapToGrid w:val="0"/>
              <w:spacing w:line="360" w:lineRule="auto"/>
              <w:jc w:val="center"/>
              <w:rPr>
                <w:rFonts w:ascii="宋体" w:hAnsi="宋体"/>
                <w:color w:val="000000"/>
                <w:sz w:val="24"/>
              </w:rPr>
            </w:pPr>
          </w:p>
        </w:tc>
        <w:tc>
          <w:tcPr>
            <w:tcW w:w="871" w:type="dxa"/>
            <w:vAlign w:val="center"/>
          </w:tcPr>
          <w:p w:rsidR="000F12F4" w:rsidRDefault="000F12F4">
            <w:pPr>
              <w:adjustRightInd w:val="0"/>
              <w:snapToGrid w:val="0"/>
              <w:spacing w:line="360" w:lineRule="auto"/>
              <w:jc w:val="center"/>
              <w:rPr>
                <w:rFonts w:ascii="宋体" w:hAnsi="宋体"/>
                <w:color w:val="000000"/>
                <w:sz w:val="24"/>
              </w:rPr>
            </w:pPr>
          </w:p>
        </w:tc>
      </w:tr>
      <w:tr w:rsidR="000F12F4">
        <w:trPr>
          <w:trHeight w:val="519"/>
        </w:trPr>
        <w:tc>
          <w:tcPr>
            <w:tcW w:w="975"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3</w:t>
            </w:r>
          </w:p>
        </w:tc>
        <w:tc>
          <w:tcPr>
            <w:tcW w:w="2286" w:type="dxa"/>
            <w:vAlign w:val="center"/>
          </w:tcPr>
          <w:p w:rsidR="000F12F4" w:rsidRDefault="000F12F4">
            <w:pPr>
              <w:adjustRightInd w:val="0"/>
              <w:snapToGrid w:val="0"/>
              <w:spacing w:line="360" w:lineRule="auto"/>
              <w:jc w:val="center"/>
              <w:rPr>
                <w:rFonts w:ascii="宋体" w:hAnsi="宋体"/>
                <w:color w:val="000000"/>
                <w:sz w:val="24"/>
              </w:rPr>
            </w:pPr>
          </w:p>
        </w:tc>
        <w:tc>
          <w:tcPr>
            <w:tcW w:w="1619" w:type="dxa"/>
            <w:vAlign w:val="center"/>
          </w:tcPr>
          <w:p w:rsidR="000F12F4" w:rsidRDefault="000F12F4">
            <w:pPr>
              <w:adjustRightInd w:val="0"/>
              <w:snapToGrid w:val="0"/>
              <w:spacing w:line="360" w:lineRule="auto"/>
              <w:jc w:val="center"/>
              <w:rPr>
                <w:rFonts w:ascii="宋体" w:hAnsi="宋体"/>
                <w:color w:val="000000"/>
                <w:sz w:val="24"/>
              </w:rPr>
            </w:pPr>
          </w:p>
        </w:tc>
        <w:tc>
          <w:tcPr>
            <w:tcW w:w="1331" w:type="dxa"/>
            <w:vAlign w:val="center"/>
          </w:tcPr>
          <w:p w:rsidR="000F12F4" w:rsidRDefault="000F12F4">
            <w:pPr>
              <w:adjustRightInd w:val="0"/>
              <w:snapToGrid w:val="0"/>
              <w:spacing w:line="360" w:lineRule="auto"/>
              <w:jc w:val="center"/>
              <w:rPr>
                <w:rFonts w:ascii="宋体" w:hAnsi="宋体"/>
                <w:color w:val="000000"/>
                <w:sz w:val="24"/>
              </w:rPr>
            </w:pPr>
          </w:p>
        </w:tc>
        <w:tc>
          <w:tcPr>
            <w:tcW w:w="1332" w:type="dxa"/>
            <w:vAlign w:val="center"/>
          </w:tcPr>
          <w:p w:rsidR="000F12F4" w:rsidRDefault="000F12F4">
            <w:pPr>
              <w:adjustRightInd w:val="0"/>
              <w:snapToGrid w:val="0"/>
              <w:spacing w:line="360" w:lineRule="auto"/>
              <w:jc w:val="center"/>
              <w:rPr>
                <w:rFonts w:ascii="宋体" w:hAnsi="宋体"/>
                <w:color w:val="000000"/>
                <w:sz w:val="24"/>
              </w:rPr>
            </w:pPr>
          </w:p>
        </w:tc>
        <w:tc>
          <w:tcPr>
            <w:tcW w:w="871" w:type="dxa"/>
            <w:vAlign w:val="center"/>
          </w:tcPr>
          <w:p w:rsidR="000F12F4" w:rsidRDefault="000F12F4">
            <w:pPr>
              <w:adjustRightInd w:val="0"/>
              <w:snapToGrid w:val="0"/>
              <w:spacing w:line="360" w:lineRule="auto"/>
              <w:jc w:val="center"/>
              <w:rPr>
                <w:rFonts w:ascii="宋体" w:hAnsi="宋体"/>
                <w:color w:val="000000"/>
                <w:sz w:val="24"/>
              </w:rPr>
            </w:pPr>
          </w:p>
        </w:tc>
      </w:tr>
      <w:tr w:rsidR="000F12F4">
        <w:trPr>
          <w:trHeight w:val="519"/>
        </w:trPr>
        <w:tc>
          <w:tcPr>
            <w:tcW w:w="975"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4</w:t>
            </w:r>
          </w:p>
        </w:tc>
        <w:tc>
          <w:tcPr>
            <w:tcW w:w="2286" w:type="dxa"/>
            <w:vAlign w:val="center"/>
          </w:tcPr>
          <w:p w:rsidR="000F12F4" w:rsidRDefault="000F12F4">
            <w:pPr>
              <w:adjustRightInd w:val="0"/>
              <w:snapToGrid w:val="0"/>
              <w:spacing w:line="360" w:lineRule="auto"/>
              <w:jc w:val="center"/>
              <w:rPr>
                <w:rFonts w:ascii="宋体" w:hAnsi="宋体"/>
                <w:color w:val="000000"/>
                <w:sz w:val="24"/>
              </w:rPr>
            </w:pPr>
          </w:p>
        </w:tc>
        <w:tc>
          <w:tcPr>
            <w:tcW w:w="1619" w:type="dxa"/>
            <w:vAlign w:val="center"/>
          </w:tcPr>
          <w:p w:rsidR="000F12F4" w:rsidRDefault="000F12F4">
            <w:pPr>
              <w:adjustRightInd w:val="0"/>
              <w:snapToGrid w:val="0"/>
              <w:spacing w:line="360" w:lineRule="auto"/>
              <w:jc w:val="center"/>
              <w:rPr>
                <w:rFonts w:ascii="宋体" w:hAnsi="宋体"/>
                <w:color w:val="000000"/>
                <w:sz w:val="24"/>
              </w:rPr>
            </w:pPr>
          </w:p>
        </w:tc>
        <w:tc>
          <w:tcPr>
            <w:tcW w:w="1331" w:type="dxa"/>
            <w:vAlign w:val="center"/>
          </w:tcPr>
          <w:p w:rsidR="000F12F4" w:rsidRDefault="000F12F4">
            <w:pPr>
              <w:adjustRightInd w:val="0"/>
              <w:snapToGrid w:val="0"/>
              <w:spacing w:line="360" w:lineRule="auto"/>
              <w:jc w:val="center"/>
              <w:rPr>
                <w:rFonts w:ascii="宋体" w:hAnsi="宋体"/>
                <w:color w:val="000000"/>
                <w:sz w:val="24"/>
              </w:rPr>
            </w:pPr>
          </w:p>
        </w:tc>
        <w:tc>
          <w:tcPr>
            <w:tcW w:w="1332" w:type="dxa"/>
            <w:vAlign w:val="center"/>
          </w:tcPr>
          <w:p w:rsidR="000F12F4" w:rsidRDefault="000F12F4">
            <w:pPr>
              <w:adjustRightInd w:val="0"/>
              <w:snapToGrid w:val="0"/>
              <w:spacing w:line="360" w:lineRule="auto"/>
              <w:jc w:val="center"/>
              <w:rPr>
                <w:rFonts w:ascii="宋体" w:hAnsi="宋体"/>
                <w:color w:val="000000"/>
                <w:sz w:val="24"/>
              </w:rPr>
            </w:pPr>
          </w:p>
        </w:tc>
        <w:tc>
          <w:tcPr>
            <w:tcW w:w="871" w:type="dxa"/>
            <w:vAlign w:val="center"/>
          </w:tcPr>
          <w:p w:rsidR="000F12F4" w:rsidRDefault="000F12F4">
            <w:pPr>
              <w:adjustRightInd w:val="0"/>
              <w:snapToGrid w:val="0"/>
              <w:spacing w:line="360" w:lineRule="auto"/>
              <w:jc w:val="center"/>
              <w:rPr>
                <w:rFonts w:ascii="宋体" w:hAnsi="宋体"/>
                <w:color w:val="000000"/>
                <w:sz w:val="24"/>
              </w:rPr>
            </w:pPr>
          </w:p>
        </w:tc>
      </w:tr>
      <w:tr w:rsidR="000F12F4">
        <w:trPr>
          <w:trHeight w:val="519"/>
        </w:trPr>
        <w:tc>
          <w:tcPr>
            <w:tcW w:w="975"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5</w:t>
            </w:r>
          </w:p>
        </w:tc>
        <w:tc>
          <w:tcPr>
            <w:tcW w:w="2286" w:type="dxa"/>
            <w:vAlign w:val="center"/>
          </w:tcPr>
          <w:p w:rsidR="000F12F4" w:rsidRDefault="000F12F4">
            <w:pPr>
              <w:adjustRightInd w:val="0"/>
              <w:snapToGrid w:val="0"/>
              <w:spacing w:line="360" w:lineRule="auto"/>
              <w:jc w:val="center"/>
              <w:rPr>
                <w:rFonts w:ascii="宋体" w:hAnsi="宋体"/>
                <w:color w:val="000000"/>
                <w:sz w:val="24"/>
              </w:rPr>
            </w:pPr>
          </w:p>
        </w:tc>
        <w:tc>
          <w:tcPr>
            <w:tcW w:w="1619" w:type="dxa"/>
            <w:vAlign w:val="center"/>
          </w:tcPr>
          <w:p w:rsidR="000F12F4" w:rsidRDefault="000F12F4">
            <w:pPr>
              <w:adjustRightInd w:val="0"/>
              <w:snapToGrid w:val="0"/>
              <w:spacing w:line="360" w:lineRule="auto"/>
              <w:jc w:val="center"/>
              <w:rPr>
                <w:rFonts w:ascii="宋体" w:hAnsi="宋体"/>
                <w:color w:val="000000"/>
                <w:sz w:val="24"/>
              </w:rPr>
            </w:pPr>
          </w:p>
        </w:tc>
        <w:tc>
          <w:tcPr>
            <w:tcW w:w="1331" w:type="dxa"/>
            <w:vAlign w:val="center"/>
          </w:tcPr>
          <w:p w:rsidR="000F12F4" w:rsidRDefault="000F12F4">
            <w:pPr>
              <w:adjustRightInd w:val="0"/>
              <w:snapToGrid w:val="0"/>
              <w:spacing w:line="360" w:lineRule="auto"/>
              <w:jc w:val="center"/>
              <w:rPr>
                <w:rFonts w:ascii="宋体" w:hAnsi="宋体"/>
                <w:color w:val="000000"/>
                <w:sz w:val="24"/>
              </w:rPr>
            </w:pPr>
          </w:p>
        </w:tc>
        <w:tc>
          <w:tcPr>
            <w:tcW w:w="1332" w:type="dxa"/>
            <w:vAlign w:val="center"/>
          </w:tcPr>
          <w:p w:rsidR="000F12F4" w:rsidRDefault="000F12F4">
            <w:pPr>
              <w:adjustRightInd w:val="0"/>
              <w:snapToGrid w:val="0"/>
              <w:spacing w:line="360" w:lineRule="auto"/>
              <w:jc w:val="center"/>
              <w:rPr>
                <w:rFonts w:ascii="宋体" w:hAnsi="宋体"/>
                <w:color w:val="000000"/>
                <w:sz w:val="24"/>
              </w:rPr>
            </w:pPr>
          </w:p>
        </w:tc>
        <w:tc>
          <w:tcPr>
            <w:tcW w:w="871" w:type="dxa"/>
            <w:vAlign w:val="center"/>
          </w:tcPr>
          <w:p w:rsidR="000F12F4" w:rsidRDefault="000F12F4">
            <w:pPr>
              <w:adjustRightInd w:val="0"/>
              <w:snapToGrid w:val="0"/>
              <w:spacing w:line="360" w:lineRule="auto"/>
              <w:jc w:val="center"/>
              <w:rPr>
                <w:rFonts w:ascii="宋体" w:hAnsi="宋体"/>
                <w:color w:val="000000"/>
                <w:sz w:val="24"/>
              </w:rPr>
            </w:pPr>
          </w:p>
        </w:tc>
      </w:tr>
      <w:tr w:rsidR="000F12F4">
        <w:trPr>
          <w:trHeight w:val="519"/>
        </w:trPr>
        <w:tc>
          <w:tcPr>
            <w:tcW w:w="975"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6</w:t>
            </w:r>
          </w:p>
        </w:tc>
        <w:tc>
          <w:tcPr>
            <w:tcW w:w="2286" w:type="dxa"/>
            <w:vAlign w:val="center"/>
          </w:tcPr>
          <w:p w:rsidR="000F12F4" w:rsidRDefault="000F12F4">
            <w:pPr>
              <w:adjustRightInd w:val="0"/>
              <w:snapToGrid w:val="0"/>
              <w:spacing w:line="360" w:lineRule="auto"/>
              <w:jc w:val="center"/>
              <w:rPr>
                <w:rFonts w:ascii="宋体" w:hAnsi="宋体"/>
                <w:color w:val="000000"/>
                <w:sz w:val="24"/>
              </w:rPr>
            </w:pPr>
          </w:p>
        </w:tc>
        <w:tc>
          <w:tcPr>
            <w:tcW w:w="1619" w:type="dxa"/>
            <w:vAlign w:val="center"/>
          </w:tcPr>
          <w:p w:rsidR="000F12F4" w:rsidRDefault="000F12F4">
            <w:pPr>
              <w:adjustRightInd w:val="0"/>
              <w:snapToGrid w:val="0"/>
              <w:spacing w:line="360" w:lineRule="auto"/>
              <w:jc w:val="center"/>
              <w:rPr>
                <w:rFonts w:ascii="宋体" w:hAnsi="宋体"/>
                <w:color w:val="000000"/>
                <w:sz w:val="24"/>
              </w:rPr>
            </w:pPr>
          </w:p>
        </w:tc>
        <w:tc>
          <w:tcPr>
            <w:tcW w:w="1331" w:type="dxa"/>
            <w:vAlign w:val="center"/>
          </w:tcPr>
          <w:p w:rsidR="000F12F4" w:rsidRDefault="000F12F4">
            <w:pPr>
              <w:adjustRightInd w:val="0"/>
              <w:snapToGrid w:val="0"/>
              <w:spacing w:line="360" w:lineRule="auto"/>
              <w:jc w:val="center"/>
              <w:rPr>
                <w:rFonts w:ascii="宋体" w:hAnsi="宋体"/>
                <w:color w:val="000000"/>
                <w:sz w:val="24"/>
              </w:rPr>
            </w:pPr>
          </w:p>
        </w:tc>
        <w:tc>
          <w:tcPr>
            <w:tcW w:w="1332" w:type="dxa"/>
            <w:vAlign w:val="center"/>
          </w:tcPr>
          <w:p w:rsidR="000F12F4" w:rsidRDefault="000F12F4">
            <w:pPr>
              <w:adjustRightInd w:val="0"/>
              <w:snapToGrid w:val="0"/>
              <w:spacing w:line="360" w:lineRule="auto"/>
              <w:jc w:val="center"/>
              <w:rPr>
                <w:rFonts w:ascii="宋体" w:hAnsi="宋体"/>
                <w:color w:val="000000"/>
                <w:sz w:val="24"/>
              </w:rPr>
            </w:pPr>
          </w:p>
        </w:tc>
        <w:tc>
          <w:tcPr>
            <w:tcW w:w="871" w:type="dxa"/>
            <w:vAlign w:val="center"/>
          </w:tcPr>
          <w:p w:rsidR="000F12F4" w:rsidRDefault="000F12F4">
            <w:pPr>
              <w:adjustRightInd w:val="0"/>
              <w:snapToGrid w:val="0"/>
              <w:spacing w:line="360" w:lineRule="auto"/>
              <w:jc w:val="center"/>
              <w:rPr>
                <w:rFonts w:ascii="宋体" w:hAnsi="宋体"/>
                <w:color w:val="000000"/>
                <w:sz w:val="24"/>
              </w:rPr>
            </w:pPr>
          </w:p>
        </w:tc>
      </w:tr>
      <w:tr w:rsidR="000F12F4">
        <w:trPr>
          <w:trHeight w:val="519"/>
        </w:trPr>
        <w:tc>
          <w:tcPr>
            <w:tcW w:w="975"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7</w:t>
            </w:r>
          </w:p>
        </w:tc>
        <w:tc>
          <w:tcPr>
            <w:tcW w:w="2286" w:type="dxa"/>
            <w:vAlign w:val="center"/>
          </w:tcPr>
          <w:p w:rsidR="000F12F4" w:rsidRDefault="000F12F4">
            <w:pPr>
              <w:adjustRightInd w:val="0"/>
              <w:snapToGrid w:val="0"/>
              <w:spacing w:line="360" w:lineRule="auto"/>
              <w:jc w:val="center"/>
              <w:rPr>
                <w:rFonts w:ascii="宋体" w:hAnsi="宋体"/>
                <w:color w:val="000000"/>
                <w:sz w:val="24"/>
              </w:rPr>
            </w:pPr>
          </w:p>
        </w:tc>
        <w:tc>
          <w:tcPr>
            <w:tcW w:w="1619" w:type="dxa"/>
            <w:vAlign w:val="center"/>
          </w:tcPr>
          <w:p w:rsidR="000F12F4" w:rsidRDefault="000F12F4">
            <w:pPr>
              <w:adjustRightInd w:val="0"/>
              <w:snapToGrid w:val="0"/>
              <w:spacing w:line="360" w:lineRule="auto"/>
              <w:jc w:val="center"/>
              <w:rPr>
                <w:rFonts w:ascii="宋体" w:hAnsi="宋体"/>
                <w:color w:val="000000"/>
                <w:sz w:val="24"/>
              </w:rPr>
            </w:pPr>
          </w:p>
        </w:tc>
        <w:tc>
          <w:tcPr>
            <w:tcW w:w="1331" w:type="dxa"/>
            <w:vAlign w:val="center"/>
          </w:tcPr>
          <w:p w:rsidR="000F12F4" w:rsidRDefault="000F12F4">
            <w:pPr>
              <w:adjustRightInd w:val="0"/>
              <w:snapToGrid w:val="0"/>
              <w:spacing w:line="360" w:lineRule="auto"/>
              <w:jc w:val="center"/>
              <w:rPr>
                <w:rFonts w:ascii="宋体" w:hAnsi="宋体"/>
                <w:color w:val="000000"/>
                <w:sz w:val="24"/>
              </w:rPr>
            </w:pPr>
          </w:p>
        </w:tc>
        <w:tc>
          <w:tcPr>
            <w:tcW w:w="1332" w:type="dxa"/>
            <w:vAlign w:val="center"/>
          </w:tcPr>
          <w:p w:rsidR="000F12F4" w:rsidRDefault="000F12F4">
            <w:pPr>
              <w:adjustRightInd w:val="0"/>
              <w:snapToGrid w:val="0"/>
              <w:spacing w:line="360" w:lineRule="auto"/>
              <w:jc w:val="center"/>
              <w:rPr>
                <w:rFonts w:ascii="宋体" w:hAnsi="宋体"/>
                <w:color w:val="000000"/>
                <w:sz w:val="24"/>
              </w:rPr>
            </w:pPr>
          </w:p>
        </w:tc>
        <w:tc>
          <w:tcPr>
            <w:tcW w:w="871" w:type="dxa"/>
            <w:vAlign w:val="center"/>
          </w:tcPr>
          <w:p w:rsidR="000F12F4" w:rsidRDefault="000F12F4">
            <w:pPr>
              <w:adjustRightInd w:val="0"/>
              <w:snapToGrid w:val="0"/>
              <w:spacing w:line="360" w:lineRule="auto"/>
              <w:jc w:val="center"/>
              <w:rPr>
                <w:rFonts w:ascii="宋体" w:hAnsi="宋体"/>
                <w:color w:val="000000"/>
                <w:sz w:val="24"/>
              </w:rPr>
            </w:pPr>
          </w:p>
        </w:tc>
      </w:tr>
      <w:tr w:rsidR="000F12F4">
        <w:trPr>
          <w:trHeight w:val="519"/>
        </w:trPr>
        <w:tc>
          <w:tcPr>
            <w:tcW w:w="975"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8</w:t>
            </w:r>
          </w:p>
        </w:tc>
        <w:tc>
          <w:tcPr>
            <w:tcW w:w="2286" w:type="dxa"/>
            <w:vAlign w:val="center"/>
          </w:tcPr>
          <w:p w:rsidR="000F12F4" w:rsidRDefault="000F12F4">
            <w:pPr>
              <w:adjustRightInd w:val="0"/>
              <w:snapToGrid w:val="0"/>
              <w:spacing w:line="360" w:lineRule="auto"/>
              <w:jc w:val="center"/>
              <w:rPr>
                <w:rFonts w:ascii="宋体" w:hAnsi="宋体"/>
                <w:color w:val="000000"/>
                <w:sz w:val="24"/>
              </w:rPr>
            </w:pPr>
          </w:p>
        </w:tc>
        <w:tc>
          <w:tcPr>
            <w:tcW w:w="1619" w:type="dxa"/>
            <w:vAlign w:val="center"/>
          </w:tcPr>
          <w:p w:rsidR="000F12F4" w:rsidRDefault="000F12F4">
            <w:pPr>
              <w:adjustRightInd w:val="0"/>
              <w:snapToGrid w:val="0"/>
              <w:spacing w:line="360" w:lineRule="auto"/>
              <w:jc w:val="center"/>
              <w:rPr>
                <w:rFonts w:ascii="宋体" w:hAnsi="宋体"/>
                <w:color w:val="000000"/>
                <w:sz w:val="24"/>
              </w:rPr>
            </w:pPr>
          </w:p>
        </w:tc>
        <w:tc>
          <w:tcPr>
            <w:tcW w:w="1331" w:type="dxa"/>
            <w:vAlign w:val="center"/>
          </w:tcPr>
          <w:p w:rsidR="000F12F4" w:rsidRDefault="000F12F4">
            <w:pPr>
              <w:adjustRightInd w:val="0"/>
              <w:snapToGrid w:val="0"/>
              <w:spacing w:line="360" w:lineRule="auto"/>
              <w:jc w:val="center"/>
              <w:rPr>
                <w:rFonts w:ascii="宋体" w:hAnsi="宋体"/>
                <w:color w:val="000000"/>
                <w:sz w:val="24"/>
              </w:rPr>
            </w:pPr>
          </w:p>
        </w:tc>
        <w:tc>
          <w:tcPr>
            <w:tcW w:w="1332" w:type="dxa"/>
            <w:vAlign w:val="center"/>
          </w:tcPr>
          <w:p w:rsidR="000F12F4" w:rsidRDefault="000F12F4">
            <w:pPr>
              <w:adjustRightInd w:val="0"/>
              <w:snapToGrid w:val="0"/>
              <w:spacing w:line="360" w:lineRule="auto"/>
              <w:jc w:val="center"/>
              <w:rPr>
                <w:rFonts w:ascii="宋体" w:hAnsi="宋体"/>
                <w:color w:val="000000"/>
                <w:sz w:val="24"/>
              </w:rPr>
            </w:pPr>
          </w:p>
        </w:tc>
        <w:tc>
          <w:tcPr>
            <w:tcW w:w="871" w:type="dxa"/>
            <w:vAlign w:val="center"/>
          </w:tcPr>
          <w:p w:rsidR="000F12F4" w:rsidRDefault="000F12F4">
            <w:pPr>
              <w:adjustRightInd w:val="0"/>
              <w:snapToGrid w:val="0"/>
              <w:spacing w:line="360" w:lineRule="auto"/>
              <w:jc w:val="center"/>
              <w:rPr>
                <w:rFonts w:ascii="宋体" w:hAnsi="宋体"/>
                <w:color w:val="000000"/>
                <w:sz w:val="24"/>
              </w:rPr>
            </w:pPr>
          </w:p>
        </w:tc>
      </w:tr>
      <w:tr w:rsidR="000F12F4">
        <w:trPr>
          <w:trHeight w:val="520"/>
        </w:trPr>
        <w:tc>
          <w:tcPr>
            <w:tcW w:w="975" w:type="dxa"/>
            <w:vAlign w:val="center"/>
          </w:tcPr>
          <w:p w:rsidR="000F12F4" w:rsidRDefault="004936EC">
            <w:pPr>
              <w:adjustRightInd w:val="0"/>
              <w:snapToGrid w:val="0"/>
              <w:spacing w:line="360" w:lineRule="auto"/>
              <w:jc w:val="center"/>
              <w:rPr>
                <w:rFonts w:ascii="宋体" w:hAnsi="宋体"/>
                <w:color w:val="000000"/>
                <w:sz w:val="24"/>
              </w:rPr>
            </w:pPr>
            <w:r>
              <w:rPr>
                <w:rFonts w:ascii="宋体" w:hAnsi="宋体" w:hint="eastAsia"/>
                <w:color w:val="000000"/>
                <w:sz w:val="24"/>
              </w:rPr>
              <w:t>…</w:t>
            </w:r>
          </w:p>
        </w:tc>
        <w:tc>
          <w:tcPr>
            <w:tcW w:w="2286" w:type="dxa"/>
            <w:vAlign w:val="center"/>
          </w:tcPr>
          <w:p w:rsidR="000F12F4" w:rsidRDefault="000F12F4">
            <w:pPr>
              <w:adjustRightInd w:val="0"/>
              <w:snapToGrid w:val="0"/>
              <w:spacing w:line="360" w:lineRule="auto"/>
              <w:jc w:val="center"/>
              <w:rPr>
                <w:rFonts w:ascii="宋体" w:hAnsi="宋体"/>
                <w:color w:val="000000"/>
                <w:sz w:val="24"/>
              </w:rPr>
            </w:pPr>
          </w:p>
        </w:tc>
        <w:tc>
          <w:tcPr>
            <w:tcW w:w="1619" w:type="dxa"/>
            <w:vAlign w:val="center"/>
          </w:tcPr>
          <w:p w:rsidR="000F12F4" w:rsidRDefault="000F12F4">
            <w:pPr>
              <w:adjustRightInd w:val="0"/>
              <w:snapToGrid w:val="0"/>
              <w:spacing w:line="360" w:lineRule="auto"/>
              <w:jc w:val="center"/>
              <w:rPr>
                <w:rFonts w:ascii="宋体" w:hAnsi="宋体"/>
                <w:color w:val="000000"/>
                <w:sz w:val="24"/>
              </w:rPr>
            </w:pPr>
          </w:p>
        </w:tc>
        <w:tc>
          <w:tcPr>
            <w:tcW w:w="1331" w:type="dxa"/>
            <w:vAlign w:val="center"/>
          </w:tcPr>
          <w:p w:rsidR="000F12F4" w:rsidRDefault="000F12F4">
            <w:pPr>
              <w:adjustRightInd w:val="0"/>
              <w:snapToGrid w:val="0"/>
              <w:spacing w:line="360" w:lineRule="auto"/>
              <w:jc w:val="center"/>
              <w:rPr>
                <w:rFonts w:ascii="宋体" w:hAnsi="宋体"/>
                <w:color w:val="000000"/>
                <w:sz w:val="24"/>
              </w:rPr>
            </w:pPr>
          </w:p>
        </w:tc>
        <w:tc>
          <w:tcPr>
            <w:tcW w:w="1332" w:type="dxa"/>
            <w:vAlign w:val="center"/>
          </w:tcPr>
          <w:p w:rsidR="000F12F4" w:rsidRDefault="000F12F4">
            <w:pPr>
              <w:adjustRightInd w:val="0"/>
              <w:snapToGrid w:val="0"/>
              <w:spacing w:line="360" w:lineRule="auto"/>
              <w:jc w:val="center"/>
              <w:rPr>
                <w:rFonts w:ascii="宋体" w:hAnsi="宋体"/>
                <w:color w:val="000000"/>
                <w:sz w:val="24"/>
              </w:rPr>
            </w:pPr>
          </w:p>
        </w:tc>
        <w:tc>
          <w:tcPr>
            <w:tcW w:w="871" w:type="dxa"/>
            <w:vAlign w:val="center"/>
          </w:tcPr>
          <w:p w:rsidR="000F12F4" w:rsidRDefault="000F12F4">
            <w:pPr>
              <w:adjustRightInd w:val="0"/>
              <w:snapToGrid w:val="0"/>
              <w:spacing w:line="360" w:lineRule="auto"/>
              <w:jc w:val="center"/>
              <w:rPr>
                <w:rFonts w:ascii="宋体" w:hAnsi="宋体"/>
                <w:color w:val="000000"/>
                <w:sz w:val="24"/>
              </w:rPr>
            </w:pPr>
          </w:p>
        </w:tc>
      </w:tr>
    </w:tbl>
    <w:p w:rsidR="000F12F4" w:rsidRDefault="004936EC">
      <w:pPr>
        <w:spacing w:line="360" w:lineRule="auto"/>
        <w:rPr>
          <w:rFonts w:ascii="宋体" w:hAnsi="宋体"/>
          <w:color w:val="000000"/>
          <w:szCs w:val="21"/>
        </w:rPr>
      </w:pPr>
      <w:r>
        <w:rPr>
          <w:rFonts w:ascii="宋体" w:hAnsi="宋体" w:hint="eastAsia"/>
          <w:color w:val="000000"/>
          <w:szCs w:val="21"/>
        </w:rPr>
        <w:t xml:space="preserve">说明：后附相关人员证明材料等。 </w:t>
      </w:r>
    </w:p>
    <w:p w:rsidR="000F12F4" w:rsidRDefault="004936EC">
      <w:pPr>
        <w:numPr>
          <w:ilvl w:val="4"/>
          <w:numId w:val="30"/>
        </w:numPr>
        <w:tabs>
          <w:tab w:val="left" w:pos="540"/>
        </w:tabs>
        <w:autoSpaceDE w:val="0"/>
        <w:autoSpaceDN w:val="0"/>
        <w:adjustRightInd w:val="0"/>
        <w:jc w:val="center"/>
        <w:outlineLvl w:val="1"/>
        <w:rPr>
          <w:rFonts w:ascii="宋体" w:hAnsi="宋体"/>
          <w:b/>
          <w:bCs/>
          <w:color w:val="000000"/>
          <w:sz w:val="24"/>
        </w:rPr>
      </w:pPr>
      <w:r>
        <w:rPr>
          <w:rFonts w:ascii="宋体" w:hAnsi="宋体"/>
          <w:color w:val="000000"/>
          <w:kern w:val="0"/>
          <w:szCs w:val="21"/>
        </w:rPr>
        <w:br w:type="page"/>
      </w:r>
      <w:bookmarkStart w:id="148" w:name="_Toc259028731"/>
      <w:bookmarkStart w:id="149" w:name="_Toc450827823"/>
      <w:bookmarkStart w:id="150" w:name="_Toc144888642"/>
      <w:r>
        <w:rPr>
          <w:rFonts w:ascii="宋体" w:hAnsi="宋体" w:hint="eastAsia"/>
          <w:b/>
          <w:bCs/>
          <w:color w:val="000000"/>
          <w:sz w:val="24"/>
        </w:rPr>
        <w:lastRenderedPageBreak/>
        <w:t>资格证明文件</w:t>
      </w:r>
      <w:bookmarkEnd w:id="148"/>
      <w:bookmarkEnd w:id="149"/>
      <w:bookmarkEnd w:id="150"/>
    </w:p>
    <w:p w:rsidR="000F12F4" w:rsidRDefault="000F12F4">
      <w:pPr>
        <w:rPr>
          <w:rFonts w:ascii="宋体" w:hAnsi="宋体"/>
          <w:color w:val="000000"/>
          <w:szCs w:val="21"/>
        </w:rPr>
      </w:pPr>
    </w:p>
    <w:p w:rsidR="000F12F4" w:rsidRDefault="004936EC">
      <w:pPr>
        <w:adjustRightInd w:val="0"/>
        <w:snapToGrid w:val="0"/>
        <w:spacing w:line="560" w:lineRule="exact"/>
        <w:jc w:val="center"/>
        <w:rPr>
          <w:rFonts w:ascii="宋体" w:hAnsi="宋体"/>
          <w:color w:val="000000"/>
          <w:szCs w:val="21"/>
        </w:rPr>
      </w:pPr>
      <w:r>
        <w:rPr>
          <w:rFonts w:ascii="宋体" w:hAnsi="宋体" w:hint="eastAsia"/>
          <w:color w:val="000000"/>
          <w:szCs w:val="21"/>
        </w:rPr>
        <w:t>提供第五章评定办法资格性检查表中要求的资格证明文件的复印件。</w:t>
      </w:r>
    </w:p>
    <w:p w:rsidR="000F12F4" w:rsidRDefault="004936EC">
      <w:pPr>
        <w:adjustRightInd w:val="0"/>
        <w:snapToGrid w:val="0"/>
        <w:spacing w:line="560" w:lineRule="exact"/>
        <w:jc w:val="center"/>
        <w:rPr>
          <w:rFonts w:ascii="宋体" w:hAnsi="宋体"/>
          <w:b/>
          <w:kern w:val="0"/>
          <w:sz w:val="24"/>
          <w:shd w:val="clear" w:color="auto" w:fill="FFFFFF"/>
        </w:rPr>
      </w:pPr>
      <w:r>
        <w:rPr>
          <w:rFonts w:ascii="宋体" w:hAnsi="宋体" w:hint="eastAsia"/>
          <w:b/>
          <w:color w:val="000000"/>
          <w:szCs w:val="21"/>
        </w:rPr>
        <w:t>（</w:t>
      </w:r>
      <w:r>
        <w:rPr>
          <w:rFonts w:ascii="宋体" w:hAnsi="宋体" w:cs="___WRD_EMBED_SUB_42" w:hint="eastAsia"/>
          <w:b/>
          <w:kern w:val="0"/>
          <w:sz w:val="24"/>
          <w:shd w:val="clear" w:color="auto" w:fill="FFFFFF"/>
        </w:rPr>
        <w:t>同时</w:t>
      </w:r>
      <w:r>
        <w:rPr>
          <w:rFonts w:ascii="宋体" w:hAnsi="宋体" w:hint="eastAsia"/>
          <w:b/>
          <w:kern w:val="0"/>
          <w:sz w:val="24"/>
          <w:shd w:val="clear" w:color="auto" w:fill="FFFFFF"/>
        </w:rPr>
        <w:t>供应商应根据本单位实</w:t>
      </w:r>
      <w:r>
        <w:rPr>
          <w:rFonts w:ascii="宋体" w:hAnsi="宋体" w:cs="微软雅黑" w:hint="eastAsia"/>
          <w:b/>
          <w:kern w:val="0"/>
          <w:sz w:val="24"/>
          <w:shd w:val="clear" w:color="auto" w:fill="FFFFFF"/>
        </w:rPr>
        <w:t>际</w:t>
      </w:r>
      <w:r>
        <w:rPr>
          <w:rFonts w:ascii="宋体" w:hAnsi="宋体" w:cs="___WRD_EMBED_SUB_42" w:hint="eastAsia"/>
          <w:b/>
          <w:kern w:val="0"/>
          <w:sz w:val="24"/>
          <w:shd w:val="clear" w:color="auto" w:fill="FFFFFF"/>
        </w:rPr>
        <w:t>情况进行声明）</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我单位满足《中华人民共和国政府采购法》第二十二条、《中华人民共和国政府采购法实施条例》第十八条的规定：</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（一）具有独立承担民事责任的能力；</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（二）具有良好的商业信誉和健全的财务会计制度；</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（三）具有履行合同所必需的设备和专业技术能力；</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（四）有依法缴纳税收和社会保障资金的良好记录；</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（五）参加政府采购活动前三年内，在经营活动中没有重大违法记录；</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（六）单位负责人为同一人或者存在直接控股、管理关系的不同供应商，不得参加同一合同项下的政府采购活动。</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（七）具备法律、行政法规规定的其他条件的证明材料。</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若有虚假，一经查实，我单位承担一切责任，并承担由此造成的一切损失。</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特此承诺。</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采购人：</w:t>
      </w:r>
    </w:p>
    <w:p w:rsidR="000F12F4" w:rsidRDefault="004936EC">
      <w:pPr>
        <w:snapToGrid w:val="0"/>
        <w:spacing w:line="560" w:lineRule="exact"/>
        <w:ind w:firstLineChars="200" w:firstLine="480"/>
        <w:jc w:val="left"/>
        <w:rPr>
          <w:rFonts w:ascii="宋体" w:hAnsi="宋体"/>
          <w:kern w:val="0"/>
          <w:sz w:val="24"/>
          <w:u w:val="single"/>
          <w:shd w:val="clear" w:color="auto" w:fill="FFFFFF"/>
        </w:rPr>
      </w:pPr>
      <w:r>
        <w:rPr>
          <w:rFonts w:ascii="宋体" w:hAnsi="宋体" w:hint="eastAsia"/>
          <w:kern w:val="0"/>
          <w:sz w:val="24"/>
          <w:shd w:val="clear" w:color="auto" w:fill="FFFFFF"/>
        </w:rPr>
        <w:t>项目名称：</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项目编号：</w:t>
      </w:r>
    </w:p>
    <w:p w:rsidR="000F12F4" w:rsidRDefault="004936EC">
      <w:pPr>
        <w:snapToGrid w:val="0"/>
        <w:spacing w:line="56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包号：</w:t>
      </w:r>
    </w:p>
    <w:p w:rsidR="000F12F4" w:rsidRDefault="000F12F4">
      <w:pPr>
        <w:snapToGrid w:val="0"/>
        <w:spacing w:line="560" w:lineRule="exact"/>
        <w:jc w:val="left"/>
        <w:rPr>
          <w:rFonts w:ascii="宋体" w:hAnsi="宋体"/>
          <w:kern w:val="0"/>
          <w:sz w:val="24"/>
          <w:shd w:val="clear" w:color="auto" w:fill="FFFFFF"/>
        </w:rPr>
      </w:pPr>
    </w:p>
    <w:p w:rsidR="000F12F4" w:rsidRDefault="004936EC">
      <w:pPr>
        <w:wordWrap w:val="0"/>
        <w:snapToGrid w:val="0"/>
        <w:spacing w:line="480" w:lineRule="auto"/>
        <w:jc w:val="left"/>
        <w:rPr>
          <w:rFonts w:ascii="宋体" w:hAnsi="宋体"/>
          <w:kern w:val="0"/>
          <w:sz w:val="24"/>
          <w:u w:val="single"/>
          <w:shd w:val="clear" w:color="auto" w:fill="FFFFFF"/>
        </w:rPr>
      </w:pPr>
      <w:r>
        <w:rPr>
          <w:rFonts w:ascii="宋体" w:hAnsi="宋体" w:hint="eastAsia"/>
          <w:kern w:val="0"/>
          <w:sz w:val="24"/>
          <w:shd w:val="clear" w:color="auto" w:fill="FFFFFF"/>
        </w:rPr>
        <w:t>供应商（公章）：</w:t>
      </w:r>
    </w:p>
    <w:p w:rsidR="000F12F4" w:rsidRDefault="004936EC">
      <w:pPr>
        <w:wordWrap w:val="0"/>
        <w:snapToGrid w:val="0"/>
        <w:spacing w:line="480" w:lineRule="auto"/>
        <w:jc w:val="left"/>
        <w:rPr>
          <w:rFonts w:ascii="宋体" w:hAnsi="宋体"/>
          <w:kern w:val="0"/>
          <w:sz w:val="24"/>
          <w:u w:val="single"/>
          <w:shd w:val="clear" w:color="auto" w:fill="FFFFFF"/>
        </w:rPr>
      </w:pPr>
      <w:r>
        <w:rPr>
          <w:rFonts w:ascii="宋体" w:hAnsi="宋体" w:hint="eastAsia"/>
          <w:kern w:val="0"/>
          <w:sz w:val="24"/>
          <w:shd w:val="clear" w:color="auto" w:fill="FFFFFF"/>
        </w:rPr>
        <w:t>法定代表人（签字或盖章）：</w:t>
      </w:r>
    </w:p>
    <w:p w:rsidR="000F12F4" w:rsidRDefault="004936EC">
      <w:pPr>
        <w:wordWrap w:val="0"/>
        <w:snapToGrid w:val="0"/>
        <w:spacing w:line="480" w:lineRule="auto"/>
        <w:jc w:val="left"/>
        <w:rPr>
          <w:rFonts w:ascii="宋体" w:hAnsi="宋体"/>
          <w:kern w:val="0"/>
          <w:sz w:val="24"/>
          <w:shd w:val="clear" w:color="auto" w:fill="FFFFFF"/>
        </w:rPr>
      </w:pPr>
      <w:r>
        <w:rPr>
          <w:rFonts w:ascii="宋体" w:hAnsi="宋体" w:hint="eastAsia"/>
          <w:kern w:val="0"/>
          <w:sz w:val="24"/>
          <w:shd w:val="clear" w:color="auto" w:fill="FFFFFF"/>
        </w:rPr>
        <w:t>时间：年月日</w:t>
      </w:r>
    </w:p>
    <w:p w:rsidR="000F12F4" w:rsidRDefault="000F12F4">
      <w:pPr>
        <w:rPr>
          <w:rFonts w:ascii="宋体" w:hAnsi="宋体"/>
          <w:color w:val="000000"/>
          <w:szCs w:val="21"/>
        </w:rPr>
      </w:pPr>
    </w:p>
    <w:p w:rsidR="000F12F4" w:rsidRDefault="004936EC">
      <w:pPr>
        <w:widowControl/>
        <w:jc w:val="left"/>
        <w:rPr>
          <w:rFonts w:ascii="宋体" w:hAnsi="宋体"/>
          <w:color w:val="000000"/>
          <w:szCs w:val="21"/>
        </w:rPr>
      </w:pPr>
      <w:r>
        <w:rPr>
          <w:rFonts w:ascii="宋体" w:hAnsi="宋体"/>
          <w:kern w:val="0"/>
          <w:sz w:val="24"/>
          <w:shd w:val="clear" w:color="auto" w:fill="FFFFFF"/>
        </w:rPr>
        <w:br w:type="page"/>
      </w:r>
    </w:p>
    <w:p w:rsidR="000F12F4" w:rsidRDefault="004936EC">
      <w:pPr>
        <w:rPr>
          <w:b/>
          <w:sz w:val="24"/>
        </w:rPr>
      </w:pPr>
      <w:bookmarkStart w:id="151" w:name="_Toc61966227"/>
      <w:bookmarkStart w:id="152" w:name="_Toc66432808"/>
      <w:r>
        <w:rPr>
          <w:rFonts w:hint="eastAsia"/>
          <w:b/>
          <w:sz w:val="24"/>
        </w:rPr>
        <w:lastRenderedPageBreak/>
        <w:t>无政府采购回避事项的书面声明</w:t>
      </w:r>
      <w:bookmarkEnd w:id="151"/>
      <w:bookmarkEnd w:id="152"/>
    </w:p>
    <w:p w:rsidR="000F12F4" w:rsidRDefault="004936EC">
      <w:pPr>
        <w:snapToGrid w:val="0"/>
        <w:spacing w:line="560" w:lineRule="exact"/>
        <w:ind w:right="84"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（采购人或采购代理机构）：</w:t>
      </w:r>
    </w:p>
    <w:p w:rsidR="000F12F4" w:rsidRDefault="004936EC">
      <w:pPr>
        <w:snapToGrid w:val="0"/>
        <w:spacing w:line="560" w:lineRule="exact"/>
        <w:ind w:right="84"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我方在此声明：</w:t>
      </w:r>
    </w:p>
    <w:p w:rsidR="000F12F4" w:rsidRDefault="004936EC">
      <w:pPr>
        <w:snapToGrid w:val="0"/>
        <w:spacing w:line="560" w:lineRule="exact"/>
        <w:ind w:right="84"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一、我单位与其他参加该项目同一合同项下政府采购的供应商负责人不是同一人，且与其他参加该项目同一合同项下政府采购的供应商不存在直接控股关系或管理关系；</w:t>
      </w:r>
    </w:p>
    <w:p w:rsidR="000F12F4" w:rsidRDefault="004936EC">
      <w:pPr>
        <w:snapToGrid w:val="0"/>
        <w:spacing w:line="560" w:lineRule="exact"/>
        <w:ind w:right="84"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二、我单位未参与该项目的整体设计、规范编制或者项目管理、监理、检测等服务；</w:t>
      </w:r>
    </w:p>
    <w:p w:rsidR="000F12F4" w:rsidRDefault="004936EC">
      <w:pPr>
        <w:snapToGrid w:val="0"/>
        <w:spacing w:line="560" w:lineRule="exact"/>
        <w:ind w:right="84"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我方保证上述声明信息的完整、客观、真实、准确，并愿意承担我方因提供虚假声明所引起的一切法律后果。</w:t>
      </w:r>
    </w:p>
    <w:p w:rsidR="000F12F4" w:rsidRDefault="000F12F4">
      <w:pPr>
        <w:snapToGrid w:val="0"/>
        <w:spacing w:line="480" w:lineRule="auto"/>
        <w:ind w:right="84" w:firstLineChars="200" w:firstLine="480"/>
        <w:jc w:val="left"/>
        <w:rPr>
          <w:rFonts w:ascii="宋体" w:hAnsi="宋体"/>
          <w:kern w:val="0"/>
          <w:sz w:val="24"/>
          <w:shd w:val="clear" w:color="auto" w:fill="FFFFFF"/>
        </w:rPr>
      </w:pPr>
    </w:p>
    <w:p w:rsidR="000F12F4" w:rsidRDefault="004936EC">
      <w:pPr>
        <w:snapToGrid w:val="0"/>
        <w:spacing w:line="360" w:lineRule="auto"/>
        <w:ind w:right="84" w:firstLineChars="200" w:firstLine="480"/>
        <w:jc w:val="left"/>
        <w:rPr>
          <w:rFonts w:ascii="宋体" w:hAnsi="宋体"/>
          <w:kern w:val="0"/>
          <w:sz w:val="24"/>
          <w:u w:val="single"/>
          <w:shd w:val="clear" w:color="auto" w:fill="FFFFFF"/>
        </w:rPr>
      </w:pPr>
      <w:r>
        <w:rPr>
          <w:rFonts w:ascii="宋体" w:hAnsi="宋体" w:hint="eastAsia"/>
          <w:kern w:val="0"/>
          <w:sz w:val="24"/>
          <w:shd w:val="clear" w:color="auto" w:fill="FFFFFF"/>
        </w:rPr>
        <w:t>项目名称：</w:t>
      </w:r>
    </w:p>
    <w:p w:rsidR="000F12F4" w:rsidRDefault="004936EC">
      <w:pPr>
        <w:snapToGrid w:val="0"/>
        <w:spacing w:line="360" w:lineRule="auto"/>
        <w:ind w:right="84"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项目编号：</w:t>
      </w:r>
    </w:p>
    <w:p w:rsidR="000F12F4" w:rsidRDefault="004936EC">
      <w:pPr>
        <w:snapToGrid w:val="0"/>
        <w:spacing w:line="360" w:lineRule="auto"/>
        <w:ind w:right="84"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包号：</w:t>
      </w:r>
    </w:p>
    <w:p w:rsidR="000F12F4" w:rsidRDefault="000F12F4">
      <w:pPr>
        <w:snapToGrid w:val="0"/>
        <w:spacing w:line="360" w:lineRule="auto"/>
        <w:ind w:right="84"/>
        <w:jc w:val="left"/>
        <w:rPr>
          <w:rFonts w:ascii="宋体" w:hAnsi="宋体"/>
          <w:kern w:val="0"/>
          <w:sz w:val="24"/>
          <w:shd w:val="clear" w:color="auto" w:fill="FFFFFF"/>
        </w:rPr>
      </w:pPr>
    </w:p>
    <w:p w:rsidR="000F12F4" w:rsidRDefault="004936EC">
      <w:pPr>
        <w:wordWrap w:val="0"/>
        <w:snapToGrid w:val="0"/>
        <w:spacing w:line="360" w:lineRule="auto"/>
        <w:ind w:right="84"/>
        <w:jc w:val="right"/>
        <w:rPr>
          <w:rFonts w:ascii="宋体" w:hAnsi="宋体"/>
          <w:kern w:val="0"/>
          <w:sz w:val="24"/>
          <w:u w:val="single"/>
          <w:shd w:val="clear" w:color="auto" w:fill="FFFFFF"/>
        </w:rPr>
      </w:pPr>
      <w:r>
        <w:rPr>
          <w:rFonts w:ascii="宋体" w:hAnsi="宋体" w:hint="eastAsia"/>
          <w:kern w:val="0"/>
          <w:sz w:val="24"/>
          <w:shd w:val="clear" w:color="auto" w:fill="FFFFFF"/>
        </w:rPr>
        <w:t>供应商名称：</w:t>
      </w:r>
      <w:r>
        <w:rPr>
          <w:rFonts w:ascii="宋体" w:hAnsi="宋体" w:hint="eastAsia"/>
          <w:kern w:val="0"/>
          <w:sz w:val="24"/>
          <w:u w:val="single"/>
          <w:shd w:val="clear" w:color="auto" w:fill="FFFFFF"/>
        </w:rPr>
        <w:t>（加盖公章）</w:t>
      </w:r>
    </w:p>
    <w:p w:rsidR="000F12F4" w:rsidRDefault="004936EC">
      <w:pPr>
        <w:wordWrap w:val="0"/>
        <w:snapToGrid w:val="0"/>
        <w:spacing w:line="360" w:lineRule="auto"/>
        <w:ind w:right="84"/>
        <w:jc w:val="right"/>
        <w:rPr>
          <w:rFonts w:ascii="宋体" w:hAnsi="宋体"/>
          <w:kern w:val="0"/>
          <w:sz w:val="24"/>
          <w:u w:val="single"/>
          <w:shd w:val="clear" w:color="auto" w:fill="FFFFFF"/>
        </w:rPr>
      </w:pPr>
      <w:r>
        <w:rPr>
          <w:rFonts w:ascii="宋体" w:hAnsi="宋体" w:hint="eastAsia"/>
          <w:kern w:val="0"/>
          <w:sz w:val="24"/>
          <w:shd w:val="clear" w:color="auto" w:fill="FFFFFF"/>
        </w:rPr>
        <w:t>法定代表人或授权代表签字：</w:t>
      </w:r>
    </w:p>
    <w:p w:rsidR="000F12F4" w:rsidRDefault="004936EC">
      <w:pPr>
        <w:spacing w:line="360" w:lineRule="auto"/>
        <w:ind w:right="84" w:firstLine="435"/>
        <w:jc w:val="right"/>
        <w:rPr>
          <w:rFonts w:ascii="宋体" w:hAnsi="宋体"/>
        </w:rPr>
      </w:pPr>
      <w:r>
        <w:rPr>
          <w:rFonts w:ascii="宋体" w:hAnsi="宋体" w:hint="eastAsia"/>
          <w:kern w:val="0"/>
          <w:sz w:val="24"/>
          <w:shd w:val="clear" w:color="auto" w:fill="FFFFFF"/>
        </w:rPr>
        <w:t>磋商时间：年</w:t>
      </w:r>
      <w:r>
        <w:rPr>
          <w:rFonts w:ascii="宋体" w:hAnsi="宋体" w:hint="eastAsia"/>
        </w:rPr>
        <w:t>月日</w:t>
      </w:r>
    </w:p>
    <w:p w:rsidR="000F12F4" w:rsidRDefault="000F12F4">
      <w:pPr>
        <w:snapToGrid w:val="0"/>
        <w:spacing w:line="480" w:lineRule="auto"/>
        <w:ind w:rightChars="-27" w:right="-57"/>
        <w:jc w:val="right"/>
        <w:rPr>
          <w:rFonts w:ascii="宋体" w:hAnsi="宋体"/>
          <w:kern w:val="0"/>
          <w:sz w:val="24"/>
          <w:shd w:val="clear" w:color="auto" w:fill="FFFFFF"/>
        </w:rPr>
      </w:pPr>
    </w:p>
    <w:p w:rsidR="000F12F4" w:rsidRDefault="000F12F4">
      <w:pPr>
        <w:rPr>
          <w:rFonts w:ascii="宋体" w:hAnsi="宋体"/>
          <w:color w:val="000000"/>
          <w:szCs w:val="21"/>
        </w:rPr>
      </w:pPr>
    </w:p>
    <w:p w:rsidR="000F12F4" w:rsidRDefault="000F12F4">
      <w:pPr>
        <w:rPr>
          <w:rFonts w:ascii="宋体" w:hAnsi="宋体"/>
          <w:color w:val="000000"/>
          <w:szCs w:val="21"/>
        </w:rPr>
      </w:pPr>
    </w:p>
    <w:p w:rsidR="000F12F4" w:rsidRDefault="000F12F4">
      <w:pPr>
        <w:adjustRightInd w:val="0"/>
        <w:snapToGrid w:val="0"/>
        <w:spacing w:line="360" w:lineRule="auto"/>
        <w:ind w:leftChars="-42" w:left="-88"/>
        <w:jc w:val="center"/>
        <w:rPr>
          <w:rFonts w:ascii="宋体" w:hAnsi="宋体"/>
          <w:color w:val="000000"/>
          <w:szCs w:val="21"/>
        </w:rPr>
      </w:pPr>
    </w:p>
    <w:p w:rsidR="000F12F4" w:rsidRDefault="004936EC">
      <w:pPr>
        <w:numPr>
          <w:ilvl w:val="4"/>
          <w:numId w:val="30"/>
        </w:numPr>
        <w:tabs>
          <w:tab w:val="left" w:pos="540"/>
        </w:tabs>
        <w:autoSpaceDE w:val="0"/>
        <w:autoSpaceDN w:val="0"/>
        <w:adjustRightInd w:val="0"/>
        <w:jc w:val="center"/>
        <w:outlineLvl w:val="1"/>
        <w:rPr>
          <w:rFonts w:ascii="宋体" w:hAnsi="宋体"/>
          <w:b/>
          <w:bCs/>
          <w:color w:val="000000"/>
          <w:sz w:val="24"/>
        </w:rPr>
      </w:pPr>
      <w:r>
        <w:rPr>
          <w:rFonts w:ascii="宋体" w:hAnsi="宋体" w:cs="宋体"/>
          <w:bCs/>
          <w:color w:val="000000"/>
          <w:szCs w:val="21"/>
        </w:rPr>
        <w:br w:type="page"/>
      </w:r>
      <w:bookmarkStart w:id="153" w:name="_Toc460258123"/>
      <w:bookmarkStart w:id="154" w:name="_Toc144888643"/>
      <w:r>
        <w:rPr>
          <w:rFonts w:ascii="宋体" w:hAnsi="宋体" w:hint="eastAsia"/>
          <w:b/>
          <w:bCs/>
          <w:color w:val="000000"/>
          <w:sz w:val="24"/>
        </w:rPr>
        <w:lastRenderedPageBreak/>
        <w:t>报价技术文件</w:t>
      </w:r>
      <w:bookmarkEnd w:id="153"/>
      <w:bookmarkEnd w:id="154"/>
    </w:p>
    <w:p w:rsidR="000F12F4" w:rsidRDefault="000F12F4">
      <w:pPr>
        <w:rPr>
          <w:rFonts w:ascii="宋体" w:hAnsi="宋体"/>
          <w:color w:val="000000"/>
          <w:szCs w:val="21"/>
        </w:rPr>
      </w:pPr>
    </w:p>
    <w:p w:rsidR="000F12F4" w:rsidRDefault="004936EC">
      <w:pPr>
        <w:numPr>
          <w:ilvl w:val="4"/>
          <w:numId w:val="30"/>
        </w:numPr>
        <w:tabs>
          <w:tab w:val="left" w:pos="540"/>
        </w:tabs>
        <w:autoSpaceDE w:val="0"/>
        <w:autoSpaceDN w:val="0"/>
        <w:adjustRightInd w:val="0"/>
        <w:jc w:val="center"/>
        <w:outlineLvl w:val="1"/>
        <w:rPr>
          <w:rFonts w:ascii="宋体" w:hAnsi="宋体"/>
          <w:b/>
          <w:bCs/>
          <w:color w:val="000000"/>
          <w:sz w:val="24"/>
        </w:rPr>
      </w:pPr>
      <w:r>
        <w:rPr>
          <w:rFonts w:ascii="宋体" w:hAnsi="宋体"/>
          <w:color w:val="000000"/>
        </w:rPr>
        <w:br w:type="page"/>
      </w:r>
      <w:bookmarkStart w:id="155" w:name="_Toc144888644"/>
      <w:r>
        <w:rPr>
          <w:rFonts w:ascii="宋体" w:hAnsi="宋体" w:hint="eastAsia"/>
          <w:b/>
          <w:bCs/>
          <w:color w:val="000000"/>
          <w:sz w:val="24"/>
        </w:rPr>
        <w:lastRenderedPageBreak/>
        <w:t>磋商供应商认为应该提交的其它文件（格式自拟）</w:t>
      </w:r>
      <w:bookmarkEnd w:id="155"/>
    </w:p>
    <w:p w:rsidR="000F12F4" w:rsidRDefault="004936EC">
      <w:pPr>
        <w:numPr>
          <w:ilvl w:val="4"/>
          <w:numId w:val="30"/>
        </w:numPr>
        <w:tabs>
          <w:tab w:val="left" w:pos="540"/>
        </w:tabs>
        <w:autoSpaceDE w:val="0"/>
        <w:autoSpaceDN w:val="0"/>
        <w:adjustRightInd w:val="0"/>
        <w:jc w:val="center"/>
        <w:outlineLvl w:val="1"/>
        <w:rPr>
          <w:rFonts w:ascii="宋体" w:hAnsi="宋体"/>
          <w:b/>
          <w:bCs/>
          <w:color w:val="000000"/>
          <w:sz w:val="24"/>
        </w:rPr>
      </w:pPr>
      <w:r>
        <w:rPr>
          <w:rFonts w:ascii="宋体" w:hAnsi="宋体" w:hint="eastAsia"/>
          <w:b/>
          <w:bCs/>
          <w:color w:val="000000"/>
          <w:sz w:val="24"/>
        </w:rPr>
        <w:br w:type="page"/>
      </w:r>
      <w:bookmarkStart w:id="156" w:name="_Toc12119"/>
      <w:bookmarkStart w:id="157" w:name="_Toc356836516"/>
      <w:bookmarkStart w:id="158" w:name="_Toc432149016"/>
      <w:bookmarkStart w:id="159" w:name="_Toc22465"/>
      <w:bookmarkStart w:id="160" w:name="_Toc422466739"/>
      <w:bookmarkStart w:id="161" w:name="_Toc355802499"/>
      <w:bookmarkStart w:id="162" w:name="_Toc144888645"/>
      <w:r>
        <w:rPr>
          <w:rFonts w:ascii="宋体" w:hAnsi="宋体" w:hint="eastAsia"/>
          <w:b/>
          <w:bCs/>
          <w:color w:val="000000"/>
          <w:sz w:val="24"/>
        </w:rPr>
        <w:lastRenderedPageBreak/>
        <w:t>中小企业声明函</w:t>
      </w:r>
      <w:bookmarkEnd w:id="156"/>
      <w:bookmarkEnd w:id="157"/>
      <w:bookmarkEnd w:id="158"/>
      <w:bookmarkEnd w:id="159"/>
      <w:bookmarkEnd w:id="160"/>
      <w:bookmarkEnd w:id="161"/>
      <w:bookmarkEnd w:id="162"/>
    </w:p>
    <w:p w:rsidR="000F12F4" w:rsidRDefault="004936EC">
      <w:pPr>
        <w:spacing w:line="360" w:lineRule="auto"/>
        <w:ind w:left="180" w:firstLineChars="200" w:firstLine="480"/>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2020﹞46 号）的规定，本公司</w:t>
      </w:r>
      <w:r>
        <w:rPr>
          <w:rFonts w:ascii="宋体" w:hAnsi="宋体" w:hint="eastAsia"/>
          <w:sz w:val="24"/>
        </w:rPr>
        <w:t>（联合体）参加</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（项目名称）</w:t>
      </w:r>
      <w:r>
        <w:rPr>
          <w:rFonts w:ascii="宋体" w:hAnsi="宋体" w:hint="eastAsia"/>
          <w:sz w:val="24"/>
        </w:rPr>
        <w:t>采购活动，工</w:t>
      </w:r>
      <w:r>
        <w:rPr>
          <w:rFonts w:ascii="宋体" w:hAnsi="宋体"/>
          <w:sz w:val="24"/>
        </w:rPr>
        <w:t>程的施工单位全部为符合政策要求的中小企业（或者：服务全部由符合政策要求的中小企业承接）。相关企业（含联合体中的中小企业、签订分包意向协议的中小企业）的具体情况如下：</w:t>
      </w:r>
    </w:p>
    <w:p w:rsidR="000F12F4" w:rsidRDefault="004936EC">
      <w:pPr>
        <w:spacing w:line="360" w:lineRule="auto"/>
        <w:ind w:left="180"/>
        <w:rPr>
          <w:rFonts w:ascii="宋体" w:hAnsi="宋体"/>
          <w:sz w:val="24"/>
        </w:rPr>
      </w:pPr>
      <w:r>
        <w:rPr>
          <w:rFonts w:ascii="宋体" w:hAnsi="宋体"/>
          <w:sz w:val="24"/>
        </w:rPr>
        <w:t>1.</w:t>
      </w:r>
      <w:r>
        <w:rPr>
          <w:rFonts w:ascii="宋体" w:hAnsi="宋体"/>
          <w:sz w:val="24"/>
          <w:u w:val="single"/>
        </w:rPr>
        <w:tab/>
        <w:t>（标的名称）</w:t>
      </w:r>
      <w:r>
        <w:rPr>
          <w:rFonts w:ascii="宋体" w:hAnsi="宋体"/>
          <w:sz w:val="24"/>
        </w:rPr>
        <w:t>，属于</w:t>
      </w:r>
      <w:r>
        <w:rPr>
          <w:rFonts w:ascii="宋体" w:hAnsi="宋体"/>
          <w:sz w:val="24"/>
          <w:u w:val="single"/>
        </w:rPr>
        <w:t>（采购文件中明确的所属行业）</w:t>
      </w:r>
      <w:r>
        <w:rPr>
          <w:rFonts w:ascii="宋体" w:hAnsi="宋体"/>
          <w:sz w:val="24"/>
        </w:rPr>
        <w:t>；</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t xml:space="preserve"> </w:t>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sz w:val="24"/>
          <w:u w:val="single"/>
        </w:rPr>
        <w:t>（中型企业、小型企业、微型企业）</w:t>
      </w:r>
      <w:r>
        <w:rPr>
          <w:rFonts w:ascii="宋体" w:hAnsi="宋体"/>
          <w:sz w:val="24"/>
        </w:rPr>
        <w:t>；</w:t>
      </w:r>
    </w:p>
    <w:p w:rsidR="000F12F4" w:rsidRDefault="004936EC">
      <w:pPr>
        <w:spacing w:line="360" w:lineRule="auto"/>
        <w:ind w:left="180"/>
        <w:rPr>
          <w:rFonts w:ascii="宋体" w:hAnsi="宋体"/>
          <w:sz w:val="24"/>
        </w:rPr>
      </w:pPr>
      <w:r>
        <w:rPr>
          <w:rFonts w:ascii="宋体" w:hAnsi="宋体"/>
          <w:sz w:val="24"/>
        </w:rPr>
        <w:t>2.</w:t>
      </w:r>
      <w:r>
        <w:rPr>
          <w:rFonts w:ascii="宋体" w:hAnsi="宋体"/>
          <w:sz w:val="24"/>
          <w:u w:val="single"/>
        </w:rPr>
        <w:tab/>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w:t>
      </w:r>
      <w:r>
        <w:rPr>
          <w:rFonts w:ascii="宋体" w:hAnsi="宋体"/>
          <w:sz w:val="24"/>
        </w:rPr>
        <w:t>承建</w:t>
      </w:r>
      <w:r>
        <w:rPr>
          <w:rFonts w:ascii="宋体" w:hAnsi="宋体"/>
          <w:sz w:val="24"/>
          <w:u w:val="single"/>
        </w:rPr>
        <w:t>（承接）</w:t>
      </w:r>
      <w:r>
        <w:rPr>
          <w:rFonts w:ascii="宋体" w:hAnsi="宋体"/>
          <w:sz w:val="24"/>
        </w:rPr>
        <w:t>企业为</w:t>
      </w:r>
      <w:r>
        <w:rPr>
          <w:rFonts w:ascii="宋体" w:hAnsi="宋体"/>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rsidR="000F12F4" w:rsidRDefault="004936EC">
      <w:pPr>
        <w:spacing w:line="360" w:lineRule="auto"/>
        <w:ind w:left="180"/>
        <w:rPr>
          <w:rFonts w:ascii="宋体" w:hAnsi="宋体"/>
          <w:sz w:val="24"/>
        </w:rPr>
      </w:pPr>
      <w:r>
        <w:rPr>
          <w:rFonts w:ascii="宋体" w:hAnsi="宋体" w:hint="eastAsia"/>
          <w:sz w:val="24"/>
        </w:rPr>
        <w:t>……</w:t>
      </w:r>
    </w:p>
    <w:p w:rsidR="000F12F4" w:rsidRDefault="004936EC">
      <w:pPr>
        <w:spacing w:line="360" w:lineRule="auto"/>
        <w:ind w:left="180"/>
        <w:rPr>
          <w:rFonts w:ascii="宋体" w:hAnsi="宋体"/>
          <w:sz w:val="24"/>
        </w:rPr>
      </w:pPr>
      <w:r>
        <w:rPr>
          <w:rFonts w:ascii="宋体" w:hAnsi="宋体" w:hint="eastAsia"/>
          <w:sz w:val="24"/>
        </w:rPr>
        <w:t>以上企业，不属于大企业的分支机构，不存在控股股东为大企业的情形，也不存在与大企业的负责人为同一人的情</w:t>
      </w:r>
      <w:r>
        <w:rPr>
          <w:rFonts w:ascii="宋体" w:hAnsi="宋体"/>
          <w:sz w:val="24"/>
        </w:rPr>
        <w:t>形。</w:t>
      </w:r>
    </w:p>
    <w:p w:rsidR="000F12F4" w:rsidRDefault="004936EC">
      <w:pPr>
        <w:spacing w:line="360" w:lineRule="auto"/>
        <w:ind w:left="180"/>
        <w:rPr>
          <w:rFonts w:ascii="宋体" w:hAnsi="宋体"/>
          <w:sz w:val="24"/>
        </w:rPr>
      </w:pPr>
      <w:r>
        <w:rPr>
          <w:rFonts w:ascii="宋体" w:hAnsi="宋体" w:hint="eastAsia"/>
          <w:sz w:val="24"/>
        </w:rPr>
        <w:t>本企业对上述声明内容的真实性负责。如有虚假，将依</w:t>
      </w:r>
      <w:r>
        <w:rPr>
          <w:rFonts w:ascii="宋体" w:hAnsi="宋体"/>
          <w:sz w:val="24"/>
        </w:rPr>
        <w:t xml:space="preserve"> 法承担相应责任。</w:t>
      </w:r>
    </w:p>
    <w:p w:rsidR="000F12F4" w:rsidRDefault="000F12F4">
      <w:pPr>
        <w:spacing w:line="360" w:lineRule="auto"/>
        <w:ind w:left="180"/>
        <w:rPr>
          <w:rFonts w:ascii="宋体" w:hAnsi="宋体"/>
          <w:sz w:val="24"/>
        </w:rPr>
      </w:pPr>
    </w:p>
    <w:p w:rsidR="000F12F4" w:rsidRDefault="000F12F4">
      <w:pPr>
        <w:pStyle w:val="ad"/>
        <w:kinsoku w:val="0"/>
        <w:overflowPunct w:val="0"/>
        <w:spacing w:line="225" w:lineRule="exact"/>
        <w:ind w:left="180"/>
        <w:rPr>
          <w:rFonts w:ascii="宋体" w:hAnsi="宋体"/>
          <w:sz w:val="24"/>
        </w:rPr>
      </w:pPr>
    </w:p>
    <w:p w:rsidR="000F12F4" w:rsidRDefault="004936EC">
      <w:pPr>
        <w:spacing w:line="360" w:lineRule="auto"/>
        <w:ind w:left="180"/>
        <w:rPr>
          <w:rFonts w:ascii="宋体" w:hAnsi="宋体"/>
          <w:sz w:val="24"/>
        </w:rPr>
      </w:pPr>
      <w:r>
        <w:rPr>
          <w:rFonts w:ascii="宋体" w:hAnsi="宋体" w:hint="eastAsia"/>
          <w:sz w:val="24"/>
        </w:rPr>
        <w:t>（</w:t>
      </w:r>
      <w:r>
        <w:rPr>
          <w:rFonts w:ascii="宋体" w:hAnsi="宋体"/>
          <w:sz w:val="24"/>
        </w:rPr>
        <w:t>备注</w:t>
      </w:r>
      <w:r>
        <w:rPr>
          <w:rFonts w:ascii="宋体" w:hAnsi="宋体" w:hint="eastAsia"/>
          <w:sz w:val="24"/>
        </w:rPr>
        <w:t>：从业人员、营业收入、资产总额填报上一年度数据，无上一年度数据的新成立企业可不填报。）</w:t>
      </w:r>
    </w:p>
    <w:p w:rsidR="000F12F4" w:rsidRDefault="000F12F4">
      <w:pPr>
        <w:pStyle w:val="af0"/>
        <w:spacing w:line="360" w:lineRule="auto"/>
        <w:ind w:left="180" w:right="210"/>
        <w:rPr>
          <w:rFonts w:hAnsi="宋体"/>
          <w:sz w:val="24"/>
          <w:szCs w:val="24"/>
        </w:rPr>
      </w:pPr>
    </w:p>
    <w:p w:rsidR="000F12F4" w:rsidRDefault="000F12F4">
      <w:pPr>
        <w:pStyle w:val="af0"/>
        <w:spacing w:line="360" w:lineRule="auto"/>
        <w:ind w:left="180" w:right="210"/>
        <w:rPr>
          <w:rFonts w:hAnsi="宋体"/>
          <w:sz w:val="24"/>
          <w:szCs w:val="24"/>
        </w:rPr>
      </w:pPr>
    </w:p>
    <w:p w:rsidR="000F12F4" w:rsidRDefault="004936EC">
      <w:pPr>
        <w:pStyle w:val="af0"/>
        <w:spacing w:line="360" w:lineRule="auto"/>
        <w:ind w:right="210"/>
        <w:rPr>
          <w:rFonts w:hAnsi="宋体"/>
          <w:sz w:val="24"/>
          <w:szCs w:val="24"/>
        </w:rPr>
      </w:pPr>
      <w:r>
        <w:rPr>
          <w:rFonts w:eastAsia="宋体" w:hAnsi="宋体"/>
          <w:sz w:val="24"/>
          <w:szCs w:val="24"/>
        </w:rPr>
        <w:t>供应商（授权）代表签字</w:t>
      </w:r>
      <w:r>
        <w:rPr>
          <w:rFonts w:hAnsi="宋体"/>
          <w:sz w:val="24"/>
          <w:szCs w:val="24"/>
        </w:rPr>
        <w:t>：</w:t>
      </w:r>
      <w:r>
        <w:rPr>
          <w:rFonts w:hAnsi="宋体"/>
          <w:sz w:val="24"/>
          <w:szCs w:val="24"/>
          <w:u w:val="single"/>
        </w:rPr>
        <w:t xml:space="preserve">           </w:t>
      </w:r>
    </w:p>
    <w:p w:rsidR="000F12F4" w:rsidRDefault="004936EC">
      <w:pPr>
        <w:adjustRightInd w:val="0"/>
        <w:snapToGrid w:val="0"/>
        <w:spacing w:line="360" w:lineRule="auto"/>
        <w:ind w:right="210"/>
        <w:rPr>
          <w:rFonts w:ascii="宋体" w:hAnsi="宋体"/>
          <w:sz w:val="24"/>
          <w:u w:val="single"/>
        </w:rPr>
      </w:pPr>
      <w:r>
        <w:rPr>
          <w:rFonts w:ascii="宋体" w:hAnsi="宋体"/>
          <w:sz w:val="24"/>
        </w:rPr>
        <w:t>供应商（公章）：</w:t>
      </w:r>
      <w:r>
        <w:rPr>
          <w:rFonts w:ascii="宋体" w:hAnsi="宋体"/>
          <w:sz w:val="24"/>
          <w:u w:val="single"/>
        </w:rPr>
        <w:t xml:space="preserve">                    </w:t>
      </w:r>
    </w:p>
    <w:p w:rsidR="000F12F4" w:rsidRDefault="004936EC">
      <w:pPr>
        <w:adjustRightInd w:val="0"/>
        <w:snapToGrid w:val="0"/>
        <w:spacing w:line="360" w:lineRule="auto"/>
        <w:ind w:right="210"/>
        <w:rPr>
          <w:rFonts w:ascii="宋体" w:hAnsi="宋体"/>
          <w:sz w:val="24"/>
        </w:rPr>
      </w:pPr>
      <w:r>
        <w:rPr>
          <w:rFonts w:ascii="宋体" w:hAnsi="宋体"/>
          <w:sz w:val="24"/>
        </w:rPr>
        <w:t>时间：</w:t>
      </w:r>
      <w:r>
        <w:rPr>
          <w:rFonts w:ascii="宋体" w:hAnsi="宋体"/>
          <w:sz w:val="24"/>
          <w:u w:val="single"/>
        </w:rPr>
        <w:t xml:space="preserve">                             </w:t>
      </w:r>
    </w:p>
    <w:p w:rsidR="000F12F4" w:rsidRDefault="000F12F4">
      <w:pPr>
        <w:tabs>
          <w:tab w:val="left" w:pos="540"/>
          <w:tab w:val="left" w:pos="2460"/>
        </w:tabs>
        <w:autoSpaceDE w:val="0"/>
        <w:autoSpaceDN w:val="0"/>
        <w:adjustRightInd w:val="0"/>
        <w:outlineLvl w:val="1"/>
        <w:rPr>
          <w:rFonts w:ascii="宋体" w:hAnsi="宋体"/>
          <w:b/>
          <w:bCs/>
          <w:color w:val="000000"/>
          <w:sz w:val="24"/>
        </w:rPr>
      </w:pPr>
    </w:p>
    <w:p w:rsidR="000F12F4" w:rsidRDefault="000F12F4">
      <w:pPr>
        <w:widowControl/>
        <w:jc w:val="left"/>
        <w:rPr>
          <w:rFonts w:ascii="宋体" w:hAnsi="宋体"/>
          <w:b/>
          <w:bCs/>
          <w:color w:val="000000"/>
          <w:sz w:val="24"/>
        </w:rPr>
      </w:pPr>
    </w:p>
    <w:p w:rsidR="000F12F4" w:rsidRDefault="000F12F4">
      <w:pPr>
        <w:widowControl/>
        <w:jc w:val="left"/>
        <w:rPr>
          <w:rFonts w:ascii="宋体" w:hAnsi="宋体"/>
          <w:b/>
          <w:bCs/>
          <w:color w:val="000000"/>
          <w:sz w:val="24"/>
        </w:rPr>
      </w:pPr>
    </w:p>
    <w:p w:rsidR="000F12F4" w:rsidRDefault="000F12F4">
      <w:pPr>
        <w:widowControl/>
        <w:jc w:val="left"/>
        <w:rPr>
          <w:rFonts w:ascii="宋体" w:hAnsi="宋体"/>
          <w:b/>
          <w:bCs/>
          <w:color w:val="000000"/>
          <w:sz w:val="24"/>
        </w:rPr>
      </w:pPr>
    </w:p>
    <w:p w:rsidR="000F12F4" w:rsidRDefault="000F12F4">
      <w:pPr>
        <w:widowControl/>
        <w:jc w:val="left"/>
        <w:rPr>
          <w:rFonts w:ascii="宋体" w:hAnsi="宋体"/>
          <w:b/>
          <w:bCs/>
          <w:color w:val="000000"/>
          <w:sz w:val="24"/>
        </w:rPr>
      </w:pPr>
    </w:p>
    <w:p w:rsidR="000F12F4" w:rsidRDefault="000F12F4">
      <w:pPr>
        <w:widowControl/>
        <w:jc w:val="left"/>
        <w:rPr>
          <w:rFonts w:ascii="宋体" w:hAnsi="宋体"/>
          <w:b/>
          <w:bCs/>
          <w:color w:val="000000"/>
          <w:sz w:val="24"/>
        </w:rPr>
      </w:pPr>
    </w:p>
    <w:p w:rsidR="000F12F4" w:rsidRDefault="000F12F4">
      <w:pPr>
        <w:widowControl/>
        <w:jc w:val="left"/>
        <w:rPr>
          <w:rFonts w:ascii="宋体" w:hAnsi="宋体"/>
          <w:b/>
          <w:bCs/>
          <w:color w:val="000000"/>
          <w:sz w:val="24"/>
        </w:rPr>
      </w:pPr>
    </w:p>
    <w:p w:rsidR="000F12F4" w:rsidRDefault="000F12F4">
      <w:pPr>
        <w:widowControl/>
        <w:jc w:val="left"/>
        <w:rPr>
          <w:rFonts w:ascii="宋体" w:hAnsi="宋体"/>
          <w:b/>
          <w:bCs/>
          <w:color w:val="000000"/>
          <w:sz w:val="24"/>
        </w:rPr>
      </w:pPr>
    </w:p>
    <w:p w:rsidR="000F12F4" w:rsidRDefault="004936EC">
      <w:pPr>
        <w:widowControl/>
        <w:spacing w:before="100" w:beforeAutospacing="1" w:after="100" w:afterAutospacing="1"/>
        <w:jc w:val="center"/>
        <w:rPr>
          <w:rFonts w:ascii="宋体" w:hAnsi="宋体" w:cs="宋体"/>
          <w:b/>
          <w:bCs/>
          <w:kern w:val="0"/>
          <w:sz w:val="36"/>
          <w:szCs w:val="36"/>
        </w:rPr>
      </w:pPr>
      <w:r>
        <w:rPr>
          <w:rFonts w:ascii="宋体" w:hAnsi="宋体" w:cs="宋体"/>
          <w:b/>
          <w:bCs/>
          <w:kern w:val="0"/>
          <w:sz w:val="36"/>
          <w:szCs w:val="36"/>
        </w:rPr>
        <w:lastRenderedPageBreak/>
        <w:t>关于印发中小企业划型标准规定的通知</w:t>
      </w:r>
    </w:p>
    <w:p w:rsidR="000F12F4" w:rsidRDefault="004936EC">
      <w:pPr>
        <w:widowControl/>
        <w:spacing w:before="100" w:beforeAutospacing="1" w:after="100" w:afterAutospacing="1"/>
        <w:jc w:val="center"/>
        <w:rPr>
          <w:rFonts w:ascii="宋体" w:hAnsi="宋体" w:cs="宋体"/>
          <w:kern w:val="0"/>
          <w:sz w:val="24"/>
        </w:rPr>
      </w:pPr>
      <w:r>
        <w:rPr>
          <w:rFonts w:ascii="楷体_GB2312" w:eastAsia="楷体_GB2312" w:hAnsi="宋体" w:cs="宋体"/>
          <w:kern w:val="0"/>
          <w:sz w:val="24"/>
        </w:rPr>
        <w:t>工信部联企业〔2011〕300号</w:t>
      </w:r>
    </w:p>
    <w:p w:rsidR="000F12F4" w:rsidRDefault="004936EC">
      <w:pPr>
        <w:widowControl/>
        <w:spacing w:before="100" w:beforeAutospacing="1" w:after="100" w:afterAutospacing="1"/>
        <w:jc w:val="left"/>
        <w:rPr>
          <w:rFonts w:ascii="宋体" w:hAnsi="宋体" w:cs="宋体"/>
          <w:kern w:val="0"/>
          <w:sz w:val="24"/>
        </w:rPr>
      </w:pPr>
      <w:r>
        <w:rPr>
          <w:rFonts w:ascii="宋体" w:hAnsi="宋体" w:cs="宋体"/>
          <w:kern w:val="0"/>
          <w:sz w:val="24"/>
        </w:rPr>
        <w:t>各省、自治区、直辖市人民政府，国务院各部委、各直属机构及有关单位：</w:t>
      </w:r>
    </w:p>
    <w:p w:rsidR="000F12F4" w:rsidRDefault="004936EC">
      <w:pPr>
        <w:widowControl/>
        <w:spacing w:before="100" w:beforeAutospacing="1" w:after="100" w:afterAutospacing="1"/>
        <w:ind w:firstLineChars="200" w:firstLine="480"/>
        <w:jc w:val="left"/>
        <w:rPr>
          <w:rFonts w:ascii="宋体" w:hAnsi="宋体" w:cs="宋体"/>
          <w:kern w:val="0"/>
          <w:sz w:val="24"/>
        </w:rPr>
      </w:pPr>
      <w:r>
        <w:rPr>
          <w:rFonts w:ascii="宋体" w:hAnsi="宋体" w:cs="宋体"/>
          <w:kern w:val="0"/>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0F12F4" w:rsidRDefault="004936EC">
      <w:pPr>
        <w:widowControl/>
        <w:spacing w:before="100" w:beforeAutospacing="1" w:after="100" w:afterAutospacing="1"/>
        <w:ind w:firstLineChars="2300" w:firstLine="5520"/>
        <w:jc w:val="left"/>
        <w:rPr>
          <w:rFonts w:ascii="宋体" w:hAnsi="宋体" w:cs="宋体"/>
          <w:kern w:val="0"/>
          <w:sz w:val="24"/>
        </w:rPr>
      </w:pPr>
      <w:r>
        <w:rPr>
          <w:rFonts w:ascii="宋体" w:hAnsi="宋体" w:cs="宋体"/>
          <w:kern w:val="0"/>
          <w:sz w:val="24"/>
        </w:rPr>
        <w:t>工业和信息化部</w:t>
      </w:r>
      <w:r>
        <w:rPr>
          <w:rFonts w:ascii="宋体" w:hAnsi="宋体" w:cs="宋体" w:hint="eastAsia"/>
          <w:kern w:val="0"/>
          <w:sz w:val="24"/>
        </w:rPr>
        <w:t xml:space="preserve"> </w:t>
      </w:r>
      <w:r>
        <w:rPr>
          <w:rFonts w:ascii="宋体" w:hAnsi="宋体" w:cs="宋体"/>
          <w:kern w:val="0"/>
          <w:sz w:val="24"/>
        </w:rPr>
        <w:t xml:space="preserve"> 国家统计局</w:t>
      </w:r>
    </w:p>
    <w:p w:rsidR="000F12F4" w:rsidRDefault="004936EC">
      <w:pPr>
        <w:widowControl/>
        <w:spacing w:before="100" w:beforeAutospacing="1" w:after="100" w:afterAutospacing="1"/>
        <w:ind w:firstLineChars="2300" w:firstLine="5520"/>
        <w:jc w:val="left"/>
        <w:rPr>
          <w:rFonts w:ascii="宋体" w:hAnsi="宋体" w:cs="宋体"/>
          <w:kern w:val="0"/>
          <w:sz w:val="24"/>
        </w:rPr>
      </w:pPr>
      <w:r>
        <w:rPr>
          <w:rFonts w:ascii="宋体" w:hAnsi="宋体" w:cs="宋体"/>
          <w:kern w:val="0"/>
          <w:sz w:val="24"/>
        </w:rPr>
        <w:t>国家发展和改革委员会</w:t>
      </w:r>
      <w:r>
        <w:rPr>
          <w:rFonts w:ascii="宋体" w:hAnsi="宋体" w:cs="宋体" w:hint="eastAsia"/>
          <w:kern w:val="0"/>
          <w:sz w:val="24"/>
        </w:rPr>
        <w:t xml:space="preserve"> </w:t>
      </w:r>
      <w:r>
        <w:rPr>
          <w:rFonts w:ascii="宋体" w:hAnsi="宋体" w:cs="宋体"/>
          <w:kern w:val="0"/>
          <w:sz w:val="24"/>
        </w:rPr>
        <w:t xml:space="preserve"> 财政部</w:t>
      </w:r>
    </w:p>
    <w:p w:rsidR="000F12F4" w:rsidRDefault="004936EC">
      <w:pPr>
        <w:widowControl/>
        <w:spacing w:before="100" w:beforeAutospacing="1" w:after="100" w:afterAutospacing="1"/>
        <w:ind w:firstLineChars="2500" w:firstLine="6000"/>
        <w:jc w:val="left"/>
        <w:rPr>
          <w:rFonts w:ascii="宋体" w:hAnsi="宋体" w:cs="宋体"/>
          <w:kern w:val="0"/>
          <w:sz w:val="24"/>
        </w:rPr>
      </w:pPr>
      <w:r>
        <w:rPr>
          <w:rFonts w:ascii="宋体" w:hAnsi="宋体" w:cs="宋体"/>
          <w:kern w:val="0"/>
          <w:sz w:val="24"/>
        </w:rPr>
        <w:t>二○一一年六月十八日</w:t>
      </w:r>
    </w:p>
    <w:p w:rsidR="000F12F4" w:rsidRDefault="004936EC">
      <w:pPr>
        <w:widowControl/>
        <w:spacing w:before="100" w:beforeAutospacing="1" w:after="100" w:afterAutospacing="1"/>
        <w:jc w:val="center"/>
        <w:rPr>
          <w:rFonts w:ascii="宋体" w:hAnsi="宋体" w:cs="宋体"/>
          <w:kern w:val="0"/>
          <w:sz w:val="24"/>
        </w:rPr>
      </w:pPr>
      <w:r>
        <w:rPr>
          <w:rFonts w:ascii="宋体" w:hAnsi="宋体" w:cs="宋体"/>
          <w:b/>
          <w:bCs/>
          <w:kern w:val="0"/>
          <w:sz w:val="36"/>
          <w:szCs w:val="36"/>
        </w:rPr>
        <w:t>中小企业划型标准规定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一、根据《中华人民共和国中小企业促进法》和《国务院关于进一步促进中小企业发展的若干意见》(国发〔2009〕36号)，制定本规定。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二、中小企业划分为中型、小型、微型三种类型，具体标准根据企业从业人员、营业收入、资产总额等指标，结合行业特点制定。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四、各行业划型标准为：</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（一）农、林、牧、渔业。营业收入20000万元以下的为中小微型企业。其中，营业收入500万元及以上的为中型企业，营业收入50万元及以上的为小型企业，营业收入50万元以下的为微型企业。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lastRenderedPageBreak/>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（八）邮政业。从业人员1000人以下或营业收入30000万元以下的为中小微型企业。其中，从业人员300人及以上，且营业收入2000万元及以上的为中型企业；从业</w:t>
      </w:r>
      <w:r>
        <w:rPr>
          <w:rFonts w:ascii="宋体" w:hAnsi="宋体" w:cs="宋体"/>
          <w:kern w:val="0"/>
          <w:sz w:val="24"/>
        </w:rPr>
        <w:lastRenderedPageBreak/>
        <w:t>人员20人及以上，且营业收入100万元及以上的为小型企业；从业人员20人以下或营业收入100万元以下的为微型企业。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lastRenderedPageBreak/>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（十六）其他未列明行业。从业人员300人以下的为中小微型企业。其中，从业人员100人及以上的为中型企业；从业人员10人及以上的为小型企业；从业人员10人以下的为微型企业。</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五、企业类型的划分以统计部门的统计数据为依据。</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六、本规定适用于在中华人民共和国境内依法设立的各类所有制和各种组织形式的企业。个体工商户和本规定以外的行业，参照本规定进行划型。</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八、本规定由工业和信息化部、国家统计局会同有关部门根据《国民经济行业分类》修订情况和企业发展变化情况适时修订。</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九、本规定由工业和信息化部、国家统计局会同有关部门负责解释。</w:t>
      </w:r>
    </w:p>
    <w:p w:rsidR="000F12F4" w:rsidRDefault="004936EC">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十、本规定自发布之日起执行，原国家经贸委、原国家计委、财政部和国家统计局2003年颁布的《中小企业标准暂行规定》同时废止。</w:t>
      </w:r>
    </w:p>
    <w:p w:rsidR="000F12F4" w:rsidRDefault="000F12F4">
      <w:pPr>
        <w:widowControl/>
        <w:jc w:val="left"/>
        <w:rPr>
          <w:rFonts w:ascii="宋体" w:hAnsi="宋体"/>
          <w:b/>
          <w:bCs/>
          <w:color w:val="000000"/>
          <w:sz w:val="24"/>
        </w:rPr>
      </w:pPr>
    </w:p>
    <w:p w:rsidR="000F12F4" w:rsidRDefault="000F12F4">
      <w:pPr>
        <w:widowControl/>
        <w:jc w:val="left"/>
        <w:rPr>
          <w:rFonts w:ascii="宋体" w:hAnsi="宋体"/>
          <w:b/>
          <w:bCs/>
          <w:color w:val="000000"/>
          <w:sz w:val="24"/>
        </w:rPr>
      </w:pPr>
    </w:p>
    <w:p w:rsidR="000F12F4" w:rsidRDefault="004936EC">
      <w:pPr>
        <w:numPr>
          <w:ilvl w:val="4"/>
          <w:numId w:val="30"/>
        </w:numPr>
        <w:tabs>
          <w:tab w:val="left" w:pos="540"/>
        </w:tabs>
        <w:autoSpaceDE w:val="0"/>
        <w:autoSpaceDN w:val="0"/>
        <w:adjustRightInd w:val="0"/>
        <w:jc w:val="center"/>
        <w:outlineLvl w:val="1"/>
        <w:rPr>
          <w:rFonts w:cs="Arial"/>
          <w:bCs/>
          <w:color w:val="000000"/>
        </w:rPr>
      </w:pPr>
      <w:r>
        <w:rPr>
          <w:rFonts w:ascii="宋体" w:hAnsi="宋体"/>
          <w:b/>
          <w:bCs/>
          <w:color w:val="000000"/>
          <w:sz w:val="24"/>
        </w:rPr>
        <w:br w:type="page"/>
      </w:r>
      <w:bookmarkStart w:id="163" w:name="_Toc144888646"/>
      <w:r>
        <w:rPr>
          <w:rFonts w:ascii="宋体" w:hAnsi="宋体" w:hint="eastAsia"/>
          <w:b/>
          <w:bCs/>
          <w:color w:val="000000"/>
          <w:sz w:val="24"/>
        </w:rPr>
        <w:lastRenderedPageBreak/>
        <w:t>监狱企业证明文件（不符合相关政策的企业，在响应文件中留此空白页）</w:t>
      </w:r>
      <w:bookmarkEnd w:id="163"/>
    </w:p>
    <w:p w:rsidR="000F12F4" w:rsidRDefault="004936EC">
      <w:pPr>
        <w:widowControl/>
        <w:spacing w:before="100" w:beforeAutospacing="1" w:after="100" w:afterAutospacing="1"/>
        <w:ind w:firstLineChars="150" w:firstLine="360"/>
        <w:rPr>
          <w:rFonts w:ascii="宋体" w:hAnsi="宋体" w:cs="Arial"/>
          <w:color w:val="000000"/>
          <w:sz w:val="24"/>
        </w:rPr>
      </w:pPr>
      <w:r>
        <w:rPr>
          <w:rFonts w:ascii="Arial" w:hAnsi="Arial" w:cs="Arial" w:hint="eastAsia"/>
          <w:color w:val="000000"/>
          <w:sz w:val="24"/>
        </w:rPr>
        <w:t>供应商如是</w:t>
      </w:r>
      <w:r>
        <w:rPr>
          <w:rFonts w:ascii="宋体" w:hAnsi="宋体" w:cs="Arial" w:hint="eastAsia"/>
          <w:color w:val="000000"/>
          <w:sz w:val="24"/>
        </w:rPr>
        <w:t>监狱企业，提供相关证明文件。</w:t>
      </w:r>
    </w:p>
    <w:p w:rsidR="000F12F4" w:rsidRDefault="000F12F4">
      <w:pPr>
        <w:widowControl/>
        <w:spacing w:before="100" w:beforeAutospacing="1" w:after="100" w:afterAutospacing="1"/>
        <w:rPr>
          <w:rFonts w:ascii="Arial" w:hAnsi="Arial" w:cs="Arial"/>
          <w:color w:val="000000"/>
          <w:szCs w:val="21"/>
        </w:rPr>
      </w:pPr>
    </w:p>
    <w:p w:rsidR="000F12F4" w:rsidRDefault="000F12F4">
      <w:pPr>
        <w:widowControl/>
        <w:spacing w:before="100" w:beforeAutospacing="1" w:after="100" w:afterAutospacing="1"/>
        <w:rPr>
          <w:rFonts w:ascii="Arial" w:hAnsi="Arial" w:cs="Arial"/>
          <w:color w:val="000000"/>
          <w:szCs w:val="21"/>
        </w:rPr>
      </w:pPr>
    </w:p>
    <w:p w:rsidR="000F12F4" w:rsidRDefault="000F12F4">
      <w:pPr>
        <w:widowControl/>
        <w:spacing w:before="100" w:beforeAutospacing="1" w:after="100" w:afterAutospacing="1"/>
        <w:rPr>
          <w:rFonts w:ascii="Arial" w:hAnsi="Arial" w:cs="Arial"/>
          <w:color w:val="000000"/>
          <w:szCs w:val="21"/>
        </w:rPr>
      </w:pPr>
    </w:p>
    <w:p w:rsidR="000F12F4" w:rsidRDefault="000F12F4">
      <w:pPr>
        <w:widowControl/>
        <w:spacing w:before="100" w:beforeAutospacing="1" w:after="100" w:afterAutospacing="1"/>
        <w:rPr>
          <w:rFonts w:ascii="Arial" w:hAnsi="Arial" w:cs="Arial"/>
          <w:color w:val="000000"/>
          <w:szCs w:val="21"/>
        </w:rPr>
      </w:pPr>
    </w:p>
    <w:p w:rsidR="000F12F4" w:rsidRDefault="000F12F4">
      <w:pPr>
        <w:widowControl/>
        <w:spacing w:before="100" w:beforeAutospacing="1" w:after="100" w:afterAutospacing="1"/>
        <w:rPr>
          <w:rFonts w:ascii="Arial" w:hAnsi="Arial" w:cs="Arial"/>
          <w:color w:val="000000"/>
          <w:szCs w:val="21"/>
        </w:rPr>
      </w:pPr>
    </w:p>
    <w:p w:rsidR="000F12F4" w:rsidRDefault="004936EC">
      <w:pPr>
        <w:spacing w:line="300" w:lineRule="auto"/>
        <w:rPr>
          <w:rFonts w:ascii="Arial" w:hAnsi="Arial" w:cs="Arial"/>
          <w:color w:val="000000"/>
          <w:sz w:val="24"/>
        </w:rPr>
      </w:pPr>
      <w:r>
        <w:rPr>
          <w:rFonts w:ascii="Arial" w:hAnsi="Arial" w:cs="Arial"/>
          <w:color w:val="000000"/>
          <w:sz w:val="24"/>
        </w:rPr>
        <w:t>供应商名称</w:t>
      </w:r>
      <w:r>
        <w:rPr>
          <w:rFonts w:ascii="Arial" w:hAnsi="Arial" w:cs="Arial"/>
          <w:color w:val="000000"/>
          <w:sz w:val="24"/>
        </w:rPr>
        <w:t>[</w:t>
      </w:r>
      <w:r>
        <w:rPr>
          <w:rFonts w:ascii="Arial" w:hAnsi="Arial" w:cs="Arial"/>
          <w:color w:val="000000"/>
          <w:sz w:val="24"/>
        </w:rPr>
        <w:t>盖章</w:t>
      </w:r>
      <w:r>
        <w:rPr>
          <w:rFonts w:ascii="Arial" w:hAnsi="Arial" w:cs="Arial"/>
          <w:color w:val="000000"/>
          <w:sz w:val="24"/>
        </w:rPr>
        <w:t>]</w:t>
      </w:r>
      <w:r>
        <w:rPr>
          <w:rFonts w:ascii="Arial" w:hAnsi="Arial" w:cs="Arial"/>
          <w:color w:val="000000"/>
          <w:sz w:val="24"/>
        </w:rPr>
        <w:t>：</w:t>
      </w:r>
      <w:r>
        <w:rPr>
          <w:rFonts w:ascii="Arial" w:hAnsi="Arial" w:cs="Arial"/>
          <w:color w:val="000000"/>
          <w:sz w:val="24"/>
          <w:u w:val="single"/>
        </w:rPr>
        <w:t xml:space="preserve">                          </w:t>
      </w:r>
    </w:p>
    <w:p w:rsidR="000F12F4" w:rsidRDefault="004936EC">
      <w:pPr>
        <w:widowControl/>
        <w:spacing w:before="100" w:beforeAutospacing="1" w:after="100" w:afterAutospacing="1"/>
        <w:rPr>
          <w:rFonts w:ascii="Arial" w:hAnsi="Arial" w:cs="Arial"/>
          <w:color w:val="000000"/>
          <w:sz w:val="24"/>
          <w:u w:val="single"/>
        </w:rPr>
      </w:pPr>
      <w:r>
        <w:rPr>
          <w:rFonts w:ascii="Arial" w:hAnsi="Arial" w:cs="Arial"/>
          <w:color w:val="000000"/>
          <w:sz w:val="24"/>
        </w:rPr>
        <w:t>供应商授权代表签字：</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color w:val="000000"/>
          <w:sz w:val="24"/>
        </w:rPr>
        <w:t>日期：</w:t>
      </w:r>
      <w:r>
        <w:rPr>
          <w:rFonts w:ascii="Arial" w:hAnsi="Arial" w:cs="Arial"/>
          <w:color w:val="000000"/>
          <w:sz w:val="24"/>
          <w:u w:val="single"/>
        </w:rPr>
        <w:t xml:space="preserve">                </w:t>
      </w:r>
    </w:p>
    <w:p w:rsidR="000F12F4" w:rsidRDefault="004936EC">
      <w:pPr>
        <w:numPr>
          <w:ilvl w:val="4"/>
          <w:numId w:val="30"/>
        </w:numPr>
        <w:tabs>
          <w:tab w:val="left" w:pos="540"/>
        </w:tabs>
        <w:autoSpaceDE w:val="0"/>
        <w:autoSpaceDN w:val="0"/>
        <w:adjustRightInd w:val="0"/>
        <w:jc w:val="center"/>
        <w:outlineLvl w:val="1"/>
        <w:rPr>
          <w:rFonts w:ascii="宋体" w:hAnsi="宋体"/>
          <w:color w:val="000000"/>
          <w:szCs w:val="21"/>
        </w:rPr>
      </w:pPr>
      <w:r>
        <w:rPr>
          <w:rFonts w:ascii="宋体" w:hAnsi="宋体"/>
          <w:b/>
          <w:bCs/>
          <w:color w:val="000000"/>
          <w:sz w:val="24"/>
        </w:rPr>
        <w:br w:type="page"/>
      </w:r>
      <w:bookmarkStart w:id="164" w:name="_Toc144888647"/>
      <w:r>
        <w:rPr>
          <w:rFonts w:ascii="宋体" w:hAnsi="宋体" w:hint="eastAsia"/>
          <w:b/>
          <w:bCs/>
          <w:color w:val="000000"/>
          <w:sz w:val="24"/>
        </w:rPr>
        <w:lastRenderedPageBreak/>
        <w:t>残疾人福利性单位声明函</w:t>
      </w:r>
      <w:bookmarkEnd w:id="164"/>
    </w:p>
    <w:p w:rsidR="000F12F4" w:rsidRDefault="000F12F4">
      <w:pPr>
        <w:autoSpaceDE w:val="0"/>
        <w:autoSpaceDN w:val="0"/>
        <w:adjustRightInd w:val="0"/>
        <w:jc w:val="center"/>
        <w:rPr>
          <w:rFonts w:ascii="宋体" w:hAnsi="宋体" w:cs="宋体"/>
          <w:color w:val="000000"/>
          <w:spacing w:val="6"/>
          <w:szCs w:val="21"/>
        </w:rPr>
      </w:pPr>
    </w:p>
    <w:p w:rsidR="000F12F4" w:rsidRDefault="004936EC">
      <w:pPr>
        <w:autoSpaceDE w:val="0"/>
        <w:autoSpaceDN w:val="0"/>
        <w:adjustRightInd w:val="0"/>
        <w:jc w:val="center"/>
        <w:rPr>
          <w:rFonts w:ascii="宋体" w:hAnsi="宋体" w:cs="宋体"/>
          <w:color w:val="000000"/>
          <w:spacing w:val="6"/>
          <w:szCs w:val="21"/>
        </w:rPr>
      </w:pPr>
      <w:r>
        <w:rPr>
          <w:rFonts w:ascii="宋体" w:hAnsi="宋体" w:cs="宋体" w:hint="eastAsia"/>
          <w:color w:val="000000"/>
          <w:spacing w:val="6"/>
          <w:szCs w:val="21"/>
        </w:rPr>
        <w:t>（若不满足</w:t>
      </w:r>
      <w:r>
        <w:rPr>
          <w:rFonts w:ascii="宋体" w:hAnsi="宋体" w:cs="宋体"/>
          <w:color w:val="000000"/>
          <w:spacing w:val="6"/>
          <w:szCs w:val="21"/>
        </w:rPr>
        <w:t>本</w:t>
      </w:r>
      <w:r>
        <w:rPr>
          <w:rFonts w:ascii="宋体" w:hAnsi="宋体" w:cs="宋体" w:hint="eastAsia"/>
          <w:color w:val="000000"/>
          <w:spacing w:val="6"/>
          <w:szCs w:val="21"/>
        </w:rPr>
        <w:t>页</w:t>
      </w:r>
      <w:r>
        <w:rPr>
          <w:rFonts w:ascii="宋体" w:hAnsi="宋体" w:cs="宋体"/>
          <w:color w:val="000000"/>
          <w:spacing w:val="6"/>
          <w:szCs w:val="21"/>
        </w:rPr>
        <w:t>要求，请保留空白</w:t>
      </w:r>
      <w:r>
        <w:rPr>
          <w:rFonts w:ascii="宋体" w:hAnsi="宋体" w:cs="宋体" w:hint="eastAsia"/>
          <w:color w:val="000000"/>
          <w:spacing w:val="6"/>
          <w:szCs w:val="21"/>
        </w:rPr>
        <w:t>页）</w:t>
      </w:r>
    </w:p>
    <w:p w:rsidR="000F12F4" w:rsidRDefault="000F12F4">
      <w:pPr>
        <w:autoSpaceDE w:val="0"/>
        <w:autoSpaceDN w:val="0"/>
        <w:adjustRightInd w:val="0"/>
        <w:spacing w:line="360" w:lineRule="auto"/>
        <w:jc w:val="center"/>
        <w:rPr>
          <w:rFonts w:ascii="宋体" w:hAnsi="宋体" w:cs="宋体"/>
          <w:color w:val="000000"/>
          <w:spacing w:val="6"/>
          <w:sz w:val="24"/>
        </w:rPr>
      </w:pPr>
    </w:p>
    <w:p w:rsidR="000F12F4" w:rsidRDefault="004936EC">
      <w:pPr>
        <w:autoSpaceDE w:val="0"/>
        <w:autoSpaceDN w:val="0"/>
        <w:adjustRightInd w:val="0"/>
        <w:spacing w:line="360" w:lineRule="auto"/>
        <w:jc w:val="center"/>
        <w:rPr>
          <w:rFonts w:ascii="宋体" w:hAnsi="宋体" w:cs="宋体"/>
          <w:color w:val="000000"/>
          <w:spacing w:val="6"/>
          <w:sz w:val="24"/>
        </w:rPr>
      </w:pPr>
      <w:r>
        <w:rPr>
          <w:rFonts w:ascii="宋体" w:hAnsi="宋体" w:cs="宋体" w:hint="eastAsia"/>
          <w:color w:val="000000"/>
          <w:spacing w:val="6"/>
          <w:sz w:val="24"/>
        </w:rPr>
        <w:t>残疾人福利性单位声明函</w:t>
      </w:r>
    </w:p>
    <w:p w:rsidR="000F12F4" w:rsidRDefault="000F12F4">
      <w:pPr>
        <w:autoSpaceDE w:val="0"/>
        <w:autoSpaceDN w:val="0"/>
        <w:adjustRightInd w:val="0"/>
        <w:spacing w:line="360" w:lineRule="auto"/>
        <w:jc w:val="center"/>
        <w:rPr>
          <w:rFonts w:ascii="宋体" w:hAnsi="宋体" w:cs="宋体"/>
          <w:color w:val="000000"/>
          <w:spacing w:val="6"/>
          <w:sz w:val="24"/>
        </w:rPr>
      </w:pPr>
    </w:p>
    <w:p w:rsidR="000F12F4" w:rsidRDefault="004936EC">
      <w:pPr>
        <w:autoSpaceDE w:val="0"/>
        <w:autoSpaceDN w:val="0"/>
        <w:adjustRightInd w:val="0"/>
        <w:spacing w:line="360" w:lineRule="auto"/>
        <w:ind w:firstLineChars="200" w:firstLine="504"/>
        <w:rPr>
          <w:rFonts w:ascii="宋体" w:hAnsi="宋体" w:cs="宋体"/>
          <w:color w:val="000000"/>
          <w:spacing w:val="6"/>
          <w:sz w:val="24"/>
        </w:rPr>
      </w:pPr>
      <w:r>
        <w:rPr>
          <w:rFonts w:ascii="宋体" w:hAnsi="宋体" w:cs="宋体" w:hint="eastAsia"/>
          <w:color w:val="000000"/>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F12F4" w:rsidRDefault="004936EC">
      <w:pPr>
        <w:autoSpaceDE w:val="0"/>
        <w:autoSpaceDN w:val="0"/>
        <w:adjustRightInd w:val="0"/>
        <w:spacing w:line="360" w:lineRule="auto"/>
        <w:ind w:firstLineChars="200" w:firstLine="504"/>
        <w:rPr>
          <w:rFonts w:ascii="宋体" w:hAnsi="宋体" w:cs="宋体"/>
          <w:color w:val="000000"/>
          <w:spacing w:val="6"/>
          <w:sz w:val="24"/>
        </w:rPr>
      </w:pPr>
      <w:r>
        <w:rPr>
          <w:rFonts w:ascii="宋体" w:hAnsi="宋体" w:cs="宋体" w:hint="eastAsia"/>
          <w:color w:val="000000"/>
          <w:spacing w:val="6"/>
          <w:sz w:val="24"/>
        </w:rPr>
        <w:t>本单位对上述声明的真实性负责。如有虚假，将依法承担相应责任。</w:t>
      </w:r>
    </w:p>
    <w:p w:rsidR="000F12F4" w:rsidRDefault="000F12F4">
      <w:pPr>
        <w:autoSpaceDE w:val="0"/>
        <w:autoSpaceDN w:val="0"/>
        <w:adjustRightInd w:val="0"/>
        <w:spacing w:line="360" w:lineRule="auto"/>
        <w:rPr>
          <w:rFonts w:ascii="宋体" w:hAnsi="宋体" w:cs="宋体"/>
          <w:color w:val="000000"/>
          <w:spacing w:val="6"/>
          <w:sz w:val="24"/>
        </w:rPr>
      </w:pPr>
    </w:p>
    <w:p w:rsidR="000F12F4" w:rsidRDefault="000F12F4">
      <w:pPr>
        <w:autoSpaceDE w:val="0"/>
        <w:autoSpaceDN w:val="0"/>
        <w:adjustRightInd w:val="0"/>
        <w:spacing w:line="360" w:lineRule="auto"/>
        <w:rPr>
          <w:rFonts w:ascii="宋体" w:hAnsi="宋体" w:cs="宋体"/>
          <w:color w:val="000000"/>
          <w:spacing w:val="6"/>
          <w:sz w:val="24"/>
        </w:rPr>
      </w:pPr>
    </w:p>
    <w:p w:rsidR="000F12F4" w:rsidRDefault="004936EC">
      <w:pPr>
        <w:autoSpaceDE w:val="0"/>
        <w:autoSpaceDN w:val="0"/>
        <w:adjustRightInd w:val="0"/>
        <w:spacing w:line="360" w:lineRule="auto"/>
        <w:rPr>
          <w:rFonts w:ascii="宋体" w:hAnsi="宋体" w:cs="宋体"/>
          <w:color w:val="000000"/>
          <w:spacing w:val="6"/>
          <w:sz w:val="24"/>
        </w:rPr>
      </w:pPr>
      <w:r>
        <w:rPr>
          <w:rFonts w:ascii="宋体" w:hAnsi="宋体" w:cs="宋体" w:hint="eastAsia"/>
          <w:color w:val="000000"/>
          <w:spacing w:val="6"/>
          <w:sz w:val="24"/>
        </w:rPr>
        <w:t xml:space="preserve">                                              单位名称（盖章）：</w:t>
      </w:r>
    </w:p>
    <w:p w:rsidR="000F12F4" w:rsidRDefault="004936EC">
      <w:pPr>
        <w:autoSpaceDE w:val="0"/>
        <w:autoSpaceDN w:val="0"/>
        <w:adjustRightInd w:val="0"/>
        <w:spacing w:line="360" w:lineRule="auto"/>
        <w:rPr>
          <w:rFonts w:ascii="宋体" w:hAnsi="宋体" w:cs="宋体"/>
          <w:color w:val="000000"/>
          <w:spacing w:val="6"/>
          <w:sz w:val="24"/>
        </w:rPr>
      </w:pPr>
      <w:r>
        <w:rPr>
          <w:rFonts w:ascii="宋体" w:hAnsi="宋体" w:cs="宋体" w:hint="eastAsia"/>
          <w:color w:val="000000"/>
          <w:spacing w:val="6"/>
          <w:sz w:val="24"/>
        </w:rPr>
        <w:t xml:space="preserve">                                                           日  期：</w:t>
      </w:r>
    </w:p>
    <w:p w:rsidR="000F12F4" w:rsidRDefault="000F12F4">
      <w:pPr>
        <w:snapToGrid w:val="0"/>
        <w:spacing w:line="360" w:lineRule="auto"/>
        <w:rPr>
          <w:sz w:val="24"/>
        </w:rPr>
      </w:pPr>
    </w:p>
    <w:p w:rsidR="000F12F4" w:rsidRDefault="004936EC">
      <w:pPr>
        <w:snapToGrid w:val="0"/>
        <w:spacing w:line="360" w:lineRule="auto"/>
        <w:rPr>
          <w:sz w:val="24"/>
        </w:rPr>
      </w:pPr>
      <w:r>
        <w:rPr>
          <w:rFonts w:hint="eastAsia"/>
          <w:sz w:val="24"/>
        </w:rPr>
        <w:t>备注：享受采购支持政策的残疾人福利性单位应当同时满足以下条件：</w:t>
      </w:r>
    </w:p>
    <w:p w:rsidR="000F12F4" w:rsidRDefault="004936EC">
      <w:pPr>
        <w:snapToGrid w:val="0"/>
        <w:spacing w:line="360" w:lineRule="auto"/>
        <w:ind w:firstLineChars="200" w:firstLine="480"/>
        <w:rPr>
          <w:sz w:val="24"/>
        </w:rPr>
      </w:pPr>
      <w:r>
        <w:rPr>
          <w:rFonts w:hint="eastAsia"/>
          <w:sz w:val="24"/>
        </w:rPr>
        <w:t>（</w:t>
      </w:r>
      <w:r>
        <w:rPr>
          <w:rFonts w:hint="eastAsia"/>
          <w:sz w:val="24"/>
        </w:rPr>
        <w:t>1</w:t>
      </w:r>
      <w:r>
        <w:rPr>
          <w:rFonts w:hint="eastAsia"/>
          <w:sz w:val="24"/>
        </w:rPr>
        <w:t>）安置的残疾人占本单位在职职工人数的比例不低于</w:t>
      </w:r>
      <w:r>
        <w:rPr>
          <w:rFonts w:hint="eastAsia"/>
          <w:sz w:val="24"/>
        </w:rPr>
        <w:t>25%</w:t>
      </w:r>
      <w:r>
        <w:rPr>
          <w:rFonts w:hint="eastAsia"/>
          <w:sz w:val="24"/>
        </w:rPr>
        <w:t>（含</w:t>
      </w:r>
      <w:r>
        <w:rPr>
          <w:rFonts w:hint="eastAsia"/>
          <w:sz w:val="24"/>
        </w:rPr>
        <w:t>25%</w:t>
      </w:r>
      <w:r>
        <w:rPr>
          <w:rFonts w:hint="eastAsia"/>
          <w:sz w:val="24"/>
        </w:rPr>
        <w:t>），并且安置的残疾人人数不少于</w:t>
      </w:r>
      <w:r>
        <w:rPr>
          <w:rFonts w:hint="eastAsia"/>
          <w:sz w:val="24"/>
        </w:rPr>
        <w:t>10</w:t>
      </w:r>
      <w:r>
        <w:rPr>
          <w:rFonts w:hint="eastAsia"/>
          <w:sz w:val="24"/>
        </w:rPr>
        <w:t>人（含</w:t>
      </w:r>
      <w:r>
        <w:rPr>
          <w:rFonts w:hint="eastAsia"/>
          <w:sz w:val="24"/>
        </w:rPr>
        <w:t>10</w:t>
      </w:r>
      <w:r>
        <w:rPr>
          <w:rFonts w:hint="eastAsia"/>
          <w:sz w:val="24"/>
        </w:rPr>
        <w:t>人）；</w:t>
      </w:r>
    </w:p>
    <w:p w:rsidR="000F12F4" w:rsidRDefault="004936EC">
      <w:pPr>
        <w:snapToGrid w:val="0"/>
        <w:spacing w:line="360" w:lineRule="auto"/>
        <w:ind w:firstLineChars="200" w:firstLine="480"/>
        <w:rPr>
          <w:sz w:val="24"/>
        </w:rPr>
      </w:pPr>
      <w:r>
        <w:rPr>
          <w:rFonts w:hint="eastAsia"/>
          <w:sz w:val="24"/>
        </w:rPr>
        <w:t>（</w:t>
      </w:r>
      <w:r>
        <w:rPr>
          <w:rFonts w:hint="eastAsia"/>
          <w:sz w:val="24"/>
        </w:rPr>
        <w:t>2</w:t>
      </w:r>
      <w:r>
        <w:rPr>
          <w:rFonts w:hint="eastAsia"/>
          <w:sz w:val="24"/>
        </w:rPr>
        <w:t>）依法与安置的每位残疾人签订了一年以上（含一年）的劳动合同或服务协议；</w:t>
      </w:r>
    </w:p>
    <w:p w:rsidR="000F12F4" w:rsidRDefault="004936EC">
      <w:pPr>
        <w:snapToGrid w:val="0"/>
        <w:spacing w:line="360" w:lineRule="auto"/>
        <w:ind w:firstLineChars="200" w:firstLine="480"/>
        <w:rPr>
          <w:sz w:val="24"/>
        </w:rPr>
      </w:pPr>
      <w:r>
        <w:rPr>
          <w:rFonts w:hint="eastAsia"/>
          <w:sz w:val="24"/>
        </w:rPr>
        <w:t>（</w:t>
      </w:r>
      <w:r>
        <w:rPr>
          <w:rFonts w:hint="eastAsia"/>
          <w:sz w:val="24"/>
        </w:rPr>
        <w:t>3</w:t>
      </w:r>
      <w:r>
        <w:rPr>
          <w:rFonts w:hint="eastAsia"/>
          <w:sz w:val="24"/>
        </w:rPr>
        <w:t>）为安置的每位残疾人按月足额缴纳了基本养老保险、基本医疗保险、失业保险、工伤保险和生育保险等社会保险费；</w:t>
      </w:r>
    </w:p>
    <w:p w:rsidR="000F12F4" w:rsidRDefault="004936EC">
      <w:pPr>
        <w:snapToGrid w:val="0"/>
        <w:spacing w:line="360" w:lineRule="auto"/>
        <w:ind w:firstLineChars="200" w:firstLine="480"/>
        <w:rPr>
          <w:sz w:val="24"/>
        </w:rPr>
      </w:pPr>
      <w:r>
        <w:rPr>
          <w:rFonts w:hint="eastAsia"/>
          <w:sz w:val="24"/>
        </w:rPr>
        <w:t>（</w:t>
      </w:r>
      <w:r>
        <w:rPr>
          <w:rFonts w:hint="eastAsia"/>
          <w:sz w:val="24"/>
        </w:rPr>
        <w:t>4</w:t>
      </w:r>
      <w:r>
        <w:rPr>
          <w:rFonts w:hint="eastAsia"/>
          <w:sz w:val="24"/>
        </w:rPr>
        <w:t>）通过银行等金融机构向安置的每位残疾人，按月支付了不低于单位所在区县适用的经省级人民政府批准的月最低工资标准的工资；</w:t>
      </w:r>
    </w:p>
    <w:p w:rsidR="000F12F4" w:rsidRDefault="004936EC">
      <w:pPr>
        <w:snapToGrid w:val="0"/>
        <w:spacing w:line="360" w:lineRule="auto"/>
        <w:ind w:firstLineChars="200" w:firstLine="480"/>
        <w:rPr>
          <w:sz w:val="24"/>
        </w:rPr>
      </w:pPr>
      <w:r>
        <w:rPr>
          <w:rFonts w:hint="eastAsia"/>
          <w:sz w:val="24"/>
        </w:rPr>
        <w:t>（</w:t>
      </w:r>
      <w:r>
        <w:rPr>
          <w:rFonts w:hint="eastAsia"/>
          <w:sz w:val="24"/>
        </w:rPr>
        <w:t>5</w:t>
      </w:r>
      <w:r>
        <w:rPr>
          <w:rFonts w:hint="eastAsia"/>
          <w:sz w:val="24"/>
        </w:rPr>
        <w:t>）提供本单位制造的货物、承担的工程或者服务（以下简称产品），或者提供其他残疾人福利性单位制造的货物（不包括使用非残疾人福利性单位注册商标的货物）。</w:t>
      </w:r>
    </w:p>
    <w:p w:rsidR="000F12F4" w:rsidRDefault="004936EC">
      <w:pPr>
        <w:snapToGrid w:val="0"/>
        <w:spacing w:line="360" w:lineRule="auto"/>
        <w:ind w:firstLineChars="200" w:firstLine="480"/>
        <w:rPr>
          <w:sz w:val="24"/>
        </w:rPr>
      </w:pPr>
      <w:r>
        <w:rPr>
          <w:rFonts w:hint="eastAsia"/>
          <w:sz w:val="24"/>
        </w:rPr>
        <w:t>前款所称残疾人是指法定劳动年龄内，持有《中华人民共和国残疾人证》或者《中华人民共和国残疾军人证（</w:t>
      </w:r>
      <w:r>
        <w:rPr>
          <w:rFonts w:hint="eastAsia"/>
          <w:sz w:val="24"/>
        </w:rPr>
        <w:t>1</w:t>
      </w:r>
      <w:r>
        <w:rPr>
          <w:rFonts w:hint="eastAsia"/>
          <w:sz w:val="24"/>
        </w:rPr>
        <w:t>至</w:t>
      </w:r>
      <w:r>
        <w:rPr>
          <w:rFonts w:hint="eastAsia"/>
          <w:sz w:val="24"/>
        </w:rPr>
        <w:t>8</w:t>
      </w:r>
      <w:r>
        <w:rPr>
          <w:rFonts w:hint="eastAsia"/>
          <w:sz w:val="24"/>
        </w:rPr>
        <w:t>级）》的自然人，包括具有劳动条件和劳动意愿的精神残疾人。在职职工人数是指与残疾人福利性单位建立劳动关系并依法签订劳动合同或者服务协议的雇员人数。</w:t>
      </w:r>
      <w:bookmarkEnd w:id="121"/>
      <w:bookmarkEnd w:id="122"/>
      <w:bookmarkEnd w:id="123"/>
      <w:bookmarkEnd w:id="124"/>
    </w:p>
    <w:sectPr w:rsidR="000F12F4">
      <w:footerReference w:type="default" r:id="rId14"/>
      <w:pgSz w:w="11906" w:h="16838"/>
      <w:pgMar w:top="1418" w:right="1418" w:bottom="1418" w:left="1418" w:header="794"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18D" w:rsidRDefault="0088318D">
      <w:r>
        <w:separator/>
      </w:r>
    </w:p>
  </w:endnote>
  <w:endnote w:type="continuationSeparator" w:id="0">
    <w:p w:rsidR="0088318D" w:rsidRDefault="0088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S Shell Dlg">
    <w:altName w:val="Microsoft Sans Serif"/>
    <w:panose1 w:val="020B0604020202020204"/>
    <w:charset w:val="00"/>
    <w:family w:val="swiss"/>
    <w:pitch w:val="default"/>
    <w:sig w:usb0="00000000" w:usb1="00000000" w:usb2="00000029" w:usb3="00000000" w:csb0="000101FF" w:csb1="00000000"/>
  </w:font>
  <w:font w:name="Verdana">
    <w:panose1 w:val="020B0604030504040204"/>
    <w:charset w:val="00"/>
    <w:family w:val="swiss"/>
    <w:pitch w:val="variable"/>
    <w:sig w:usb0="A00006FF" w:usb1="4000205B" w:usb2="00000010" w:usb3="00000000" w:csb0="0000019F" w:csb1="00000000"/>
  </w:font>
  <w:font w:name="font-weight : 400">
    <w:altName w:val="Courier New"/>
    <w:charset w:val="00"/>
    <w:family w:val="auto"/>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___WRD_EMBED_SUB_42">
    <w:altName w:val="宋体"/>
    <w:charset w:val="86"/>
    <w:family w:val="moder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FC" w:rsidRDefault="006871FC">
    <w:pPr>
      <w:pStyle w:val="af3"/>
      <w:framePr w:wrap="around" w:vAnchor="text" w:hAnchor="margin" w:xAlign="right" w:y="1"/>
      <w:rPr>
        <w:rStyle w:val="af9"/>
      </w:rPr>
    </w:pPr>
    <w:r>
      <w:fldChar w:fldCharType="begin"/>
    </w:r>
    <w:r>
      <w:rPr>
        <w:rStyle w:val="af9"/>
      </w:rPr>
      <w:instrText xml:space="preserve">PAGE  </w:instrText>
    </w:r>
    <w:r>
      <w:fldChar w:fldCharType="end"/>
    </w:r>
  </w:p>
  <w:p w:rsidR="006871FC" w:rsidRDefault="006871FC">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FC" w:rsidRDefault="006871FC">
    <w:pPr>
      <w:pStyle w:val="af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FC" w:rsidRDefault="006871FC">
    <w:pPr>
      <w:pStyle w:val="af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5095" cy="137795"/>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37795"/>
                      </a:xfrm>
                      <a:prstGeom prst="rect">
                        <a:avLst/>
                      </a:prstGeom>
                      <a:noFill/>
                      <a:ln>
                        <a:noFill/>
                      </a:ln>
                      <a:effectLst/>
                    </wps:spPr>
                    <wps:txbx>
                      <w:txbxContent>
                        <w:p w:rsidR="006871FC" w:rsidRDefault="006871FC">
                          <w:pPr>
                            <w:pStyle w:val="af3"/>
                            <w:jc w:val="center"/>
                          </w:pPr>
                          <w:r>
                            <w:fldChar w:fldCharType="begin"/>
                          </w:r>
                          <w:r>
                            <w:instrText xml:space="preserve"> PAGE   \* MERGEFORMAT </w:instrText>
                          </w:r>
                          <w:r>
                            <w:fldChar w:fldCharType="separate"/>
                          </w:r>
                          <w:r w:rsidR="005E4060" w:rsidRPr="005E4060">
                            <w:rPr>
                              <w:noProof/>
                              <w:lang w:val="zh-CN"/>
                            </w:rPr>
                            <w:t>8</w:t>
                          </w:r>
                          <w:r>
                            <w:rPr>
                              <w:lang w:val="zh-CN"/>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9.8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" filled="f" stroked="f">
              <v:textbox style="mso-fit-shape-to-text:t" inset="0,0,0,0">
                <w:txbxContent>
                  <w:p w:rsidR="006871FC" w:rsidRDefault="006871FC">
                    <w:pPr>
                      <w:pStyle w:val="af3"/>
                      <w:jc w:val="center"/>
                    </w:pPr>
                    <w:r>
                      <w:fldChar w:fldCharType="begin"/>
                    </w:r>
                    <w:r>
                      <w:instrText xml:space="preserve"> PAGE   \* MERGEFORMAT </w:instrText>
                    </w:r>
                    <w:r>
                      <w:fldChar w:fldCharType="separate"/>
                    </w:r>
                    <w:r w:rsidR="005E4060" w:rsidRPr="005E4060">
                      <w:rPr>
                        <w:noProof/>
                        <w:lang w:val="zh-CN"/>
                      </w:rPr>
                      <w:t>8</w:t>
                    </w:r>
                    <w:r>
                      <w:rPr>
                        <w:lang w:val="zh-CN"/>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FC" w:rsidRDefault="006871FC">
    <w:pPr>
      <w:pStyle w:val="af3"/>
      <w:jc w:val="center"/>
    </w:pPr>
    <w:r>
      <w:fldChar w:fldCharType="begin"/>
    </w:r>
    <w:r>
      <w:instrText xml:space="preserve"> PAGE   \* MERGEFORMAT </w:instrText>
    </w:r>
    <w:r>
      <w:fldChar w:fldCharType="separate"/>
    </w:r>
    <w:r w:rsidR="005E4060" w:rsidRPr="005E4060">
      <w:rPr>
        <w:noProof/>
        <w:lang w:val="zh-CN"/>
      </w:rPr>
      <w:t>62</w:t>
    </w:r>
    <w:r>
      <w:rPr>
        <w:lang w:val="zh-CN"/>
      </w:rPr>
      <w:fldChar w:fldCharType="end"/>
    </w:r>
  </w:p>
  <w:p w:rsidR="006871FC" w:rsidRDefault="006871FC">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18D" w:rsidRDefault="0088318D">
      <w:r>
        <w:separator/>
      </w:r>
    </w:p>
  </w:footnote>
  <w:footnote w:type="continuationSeparator" w:id="0">
    <w:p w:rsidR="0088318D" w:rsidRDefault="00883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FC" w:rsidRDefault="006871FC">
    <w:pPr>
      <w:pStyle w:val="af4"/>
    </w:pPr>
    <w:r>
      <w:rPr>
        <w:noProof/>
      </w:rPr>
      <mc:AlternateContent>
        <mc:Choice Requires="wps">
          <w:drawing>
            <wp:anchor distT="0" distB="0" distL="114300" distR="114300" simplePos="0" relativeHeight="251660288" behindDoc="1" locked="0" layoutInCell="0" allowOverlap="1">
              <wp:simplePos x="0" y="0"/>
              <wp:positionH relativeFrom="page">
                <wp:align>center</wp:align>
              </wp:positionH>
              <wp:positionV relativeFrom="page">
                <wp:align>center</wp:align>
              </wp:positionV>
              <wp:extent cx="7629525" cy="2543175"/>
              <wp:effectExtent l="0" t="0" r="0" b="0"/>
              <wp:wrapNone/>
              <wp:docPr id="2"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629525" cy="2543175"/>
                      </a:xfrm>
                      <a:prstGeom prst="rect">
                        <a:avLst/>
                      </a:prstGeom>
                    </wps:spPr>
                    <wps:txbx>
                      <w:txbxContent>
                        <w:p w:rsidR="006871FC" w:rsidRDefault="006871FC">
                          <w:pPr>
                            <w:pStyle w:val="af5"/>
                            <w:spacing w:before="0" w:beforeAutospacing="0" w:after="0" w:afterAutospacing="0"/>
                            <w:jc w:val="center"/>
                            <w:rPr>
                              <w:rFonts w:hint="default"/>
                            </w:rPr>
                          </w:pPr>
                          <w:r>
                            <w:rPr>
                              <w:color w:val="FF0000"/>
                              <w:sz w:val="192"/>
                              <w:szCs w:val="192"/>
                            </w:rPr>
                            <w:t>第一稿</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1025" o:spid="_x0000_s1026" type="#_x0000_t202" style="position:absolute;left:0;text-align:left;margin-left:0;margin-top:0;width:600.75pt;height:200.25pt;rotation:-45;z-index:-25165619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" o:allowincell="f" filled="f" stroked="f">
              <o:lock v:ext="edit" shapetype="t"/>
              <v:textbox style="mso-fit-shape-to-text:t">
                <w:txbxContent>
                  <w:p w:rsidR="006871FC" w:rsidRDefault="006871FC">
                    <w:pPr>
                      <w:pStyle w:val="af5"/>
                      <w:spacing w:before="0" w:beforeAutospacing="0" w:after="0" w:afterAutospacing="0"/>
                      <w:jc w:val="center"/>
                      <w:rPr>
                        <w:rFonts w:hint="default"/>
                      </w:rPr>
                    </w:pPr>
                    <w:r>
                      <w:rPr>
                        <w:color w:val="FF0000"/>
                        <w:sz w:val="192"/>
                        <w:szCs w:val="192"/>
                      </w:rPr>
                      <w:t>第一稿</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FC" w:rsidRDefault="006871FC">
    <w:pPr>
      <w:pStyle w:val="af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509346"/>
    <w:multiLevelType w:val="multilevel"/>
    <w:tmpl w:val="AB509346"/>
    <w:lvl w:ilvl="0">
      <w:start w:val="21"/>
      <w:numFmt w:val="decimal"/>
      <w:lvlText w:val="%1"/>
      <w:lvlJc w:val="left"/>
      <w:pPr>
        <w:tabs>
          <w:tab w:val="left" w:pos="465"/>
        </w:tabs>
        <w:ind w:left="465" w:hanging="465"/>
      </w:pPr>
      <w:rPr>
        <w:rFonts w:ascii="宋体" w:eastAsia="宋体" w:hAnsi="宋体" w:cs="宋体" w:hint="default"/>
        <w:b/>
      </w:rPr>
    </w:lvl>
    <w:lvl w:ilvl="1">
      <w:start w:val="1"/>
      <w:numFmt w:val="decimal"/>
      <w:lvlText w:val="%1.%2"/>
      <w:lvlJc w:val="left"/>
      <w:pPr>
        <w:tabs>
          <w:tab w:val="left" w:pos="465"/>
        </w:tabs>
        <w:ind w:left="465" w:hanging="465"/>
      </w:pPr>
      <w:rPr>
        <w:rFonts w:ascii="宋体" w:eastAsia="宋体" w:hAnsi="宋体" w:cs="宋体" w:hint="default"/>
        <w:sz w:val="24"/>
        <w:szCs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nsid w:val="D9EC5C31"/>
    <w:multiLevelType w:val="multilevel"/>
    <w:tmpl w:val="D9EC5C31"/>
    <w:lvl w:ilvl="0">
      <w:start w:val="17"/>
      <w:numFmt w:val="decimal"/>
      <w:lvlText w:val="%1"/>
      <w:lvlJc w:val="left"/>
      <w:pPr>
        <w:tabs>
          <w:tab w:val="left" w:pos="465"/>
        </w:tabs>
        <w:ind w:left="465" w:hanging="465"/>
      </w:pPr>
      <w:rPr>
        <w:rFonts w:ascii="宋体" w:eastAsia="宋体" w:hAnsi="宋体" w:cs="宋体" w:hint="default"/>
        <w:b/>
      </w:rPr>
    </w:lvl>
    <w:lvl w:ilvl="1">
      <w:start w:val="1"/>
      <w:numFmt w:val="decimal"/>
      <w:lvlText w:val="%1.%2"/>
      <w:lvlJc w:val="left"/>
      <w:pPr>
        <w:tabs>
          <w:tab w:val="left" w:pos="465"/>
        </w:tabs>
        <w:ind w:left="465" w:hanging="465"/>
      </w:pPr>
      <w:rPr>
        <w:rFonts w:ascii="宋体" w:eastAsia="宋体" w:hAnsi="宋体" w:cs="宋体" w:hint="default"/>
        <w:sz w:val="24"/>
        <w:szCs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01"/>
    <w:multiLevelType w:val="multilevel"/>
    <w:tmpl w:val="00000001"/>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3">
    <w:nsid w:val="00000003"/>
    <w:multiLevelType w:val="multilevel"/>
    <w:tmpl w:val="00000003"/>
    <w:lvl w:ilvl="0">
      <w:start w:val="8"/>
      <w:numFmt w:val="decimal"/>
      <w:lvlText w:val="%1"/>
      <w:lvlJc w:val="left"/>
      <w:pPr>
        <w:tabs>
          <w:tab w:val="left" w:pos="360"/>
        </w:tabs>
        <w:ind w:left="360" w:hanging="360"/>
      </w:pPr>
      <w:rPr>
        <w:rFonts w:hint="default"/>
        <w:b/>
      </w:rPr>
    </w:lvl>
    <w:lvl w:ilvl="1">
      <w:start w:val="1"/>
      <w:numFmt w:val="decimal"/>
      <w:lvlText w:val="%1.%2"/>
      <w:lvlJc w:val="left"/>
      <w:pPr>
        <w:tabs>
          <w:tab w:val="left" w:pos="360"/>
        </w:tabs>
        <w:ind w:left="360" w:hanging="360"/>
      </w:pPr>
      <w:rPr>
        <w:rFonts w:hint="default"/>
        <w:b w:val="0"/>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4">
    <w:nsid w:val="00000004"/>
    <w:multiLevelType w:val="multilevel"/>
    <w:tmpl w:val="00000004"/>
    <w:lvl w:ilvl="0">
      <w:start w:val="10"/>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00000006"/>
    <w:multiLevelType w:val="multilevel"/>
    <w:tmpl w:val="00000006"/>
    <w:lvl w:ilvl="0">
      <w:start w:val="1"/>
      <w:numFmt w:val="chineseCountingThousand"/>
      <w:lvlText w:val="%1、"/>
      <w:lvlJc w:val="left"/>
      <w:pPr>
        <w:tabs>
          <w:tab w:val="left" w:pos="425"/>
        </w:tabs>
        <w:ind w:left="425" w:firstLine="0"/>
      </w:pPr>
      <w:rPr>
        <w:rFonts w:hint="default"/>
      </w:rPr>
    </w:lvl>
    <w:lvl w:ilvl="1">
      <w:start w:val="1"/>
      <w:numFmt w:val="japaneseCounting"/>
      <w:lvlText w:val="%2、"/>
      <w:lvlJc w:val="left"/>
      <w:pPr>
        <w:tabs>
          <w:tab w:val="left" w:pos="840"/>
        </w:tabs>
        <w:ind w:left="840" w:hanging="42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040"/>
        </w:tabs>
        <w:ind w:left="2040" w:hanging="360"/>
      </w:pPr>
      <w:rPr>
        <w:rFonts w:hint="default"/>
      </w:rPr>
    </w:lvl>
    <w:lvl w:ilvl="5">
      <w:start w:val="1"/>
      <w:numFmt w:val="lowerLetter"/>
      <w:lvlText w:val="%6）"/>
      <w:lvlJc w:val="left"/>
      <w:pPr>
        <w:tabs>
          <w:tab w:val="left" w:pos="2460"/>
        </w:tabs>
        <w:ind w:left="2460" w:hanging="360"/>
      </w:pPr>
      <w:rPr>
        <w:rFonts w:ascii="宋体" w:hAnsi="宋体"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8"/>
    <w:multiLevelType w:val="multilevel"/>
    <w:tmpl w:val="00000008"/>
    <w:lvl w:ilvl="0">
      <w:start w:val="1"/>
      <w:numFmt w:val="decimal"/>
      <w:pStyle w:val="4"/>
      <w:lvlText w:val="%1"/>
      <w:lvlJc w:val="left"/>
      <w:pPr>
        <w:tabs>
          <w:tab w:val="left" w:pos="432"/>
        </w:tabs>
        <w:ind w:left="432" w:hanging="432"/>
      </w:pPr>
      <w:rPr>
        <w:rFonts w:hint="eastAsia"/>
      </w:rPr>
    </w:lvl>
    <w:lvl w:ilvl="1">
      <w:start w:val="1"/>
      <w:numFmt w:val="decimal"/>
      <w:lvlText w:val="%1.%2"/>
      <w:lvlJc w:val="left"/>
      <w:pPr>
        <w:tabs>
          <w:tab w:val="left" w:pos="576"/>
        </w:tabs>
        <w:ind w:left="576" w:hanging="292"/>
      </w:pPr>
      <w:rPr>
        <w:rFonts w:hint="eastAsia"/>
      </w:rPr>
    </w:lvl>
    <w:lvl w:ilvl="2">
      <w:start w:val="1"/>
      <w:numFmt w:val="decimal"/>
      <w:pStyle w:val="6"/>
      <w:lvlText w:val="%1.%2.%3"/>
      <w:lvlJc w:val="left"/>
      <w:pPr>
        <w:tabs>
          <w:tab w:val="left" w:pos="720"/>
        </w:tabs>
        <w:ind w:left="720" w:hanging="153"/>
      </w:pPr>
      <w:rPr>
        <w:rFonts w:hint="eastAsia"/>
      </w:rPr>
    </w:lvl>
    <w:lvl w:ilvl="3">
      <w:start w:val="1"/>
      <w:numFmt w:val="decimal"/>
      <w:pStyle w:val="5"/>
      <w:lvlText w:val="%1.%2.%3.%4"/>
      <w:lvlJc w:val="left"/>
      <w:pPr>
        <w:tabs>
          <w:tab w:val="left" w:pos="864"/>
        </w:tabs>
        <w:ind w:left="864" w:hanging="13"/>
      </w:pPr>
      <w:rPr>
        <w:rFonts w:hint="eastAsia"/>
      </w:rPr>
    </w:lvl>
    <w:lvl w:ilvl="4">
      <w:start w:val="1"/>
      <w:numFmt w:val="decimal"/>
      <w:lvlText w:val="%1.%2.%3.%4.%5"/>
      <w:lvlJc w:val="left"/>
      <w:pPr>
        <w:tabs>
          <w:tab w:val="left" w:pos="1008"/>
        </w:tabs>
        <w:ind w:left="1008" w:firstLine="126"/>
      </w:pPr>
      <w:rPr>
        <w:rFonts w:hint="eastAsia"/>
        <w:b/>
      </w:rPr>
    </w:lvl>
    <w:lvl w:ilvl="5">
      <w:start w:val="1"/>
      <w:numFmt w:val="decimal"/>
      <w:lvlText w:val="%1.%2.%3.%4.%5.%6"/>
      <w:lvlJc w:val="left"/>
      <w:pPr>
        <w:tabs>
          <w:tab w:val="left" w:pos="1152"/>
        </w:tabs>
        <w:ind w:left="1152" w:firstLine="266"/>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00000009"/>
    <w:multiLevelType w:val="multilevel"/>
    <w:tmpl w:val="00000009"/>
    <w:lvl w:ilvl="0">
      <w:start w:val="14"/>
      <w:numFmt w:val="decimal"/>
      <w:lvlText w:val="%1"/>
      <w:lvlJc w:val="left"/>
      <w:pPr>
        <w:tabs>
          <w:tab w:val="left" w:pos="465"/>
        </w:tabs>
        <w:ind w:left="465" w:hanging="465"/>
      </w:pPr>
      <w:rPr>
        <w:rFonts w:hint="default"/>
        <w:b/>
      </w:rPr>
    </w:lvl>
    <w:lvl w:ilvl="1">
      <w:start w:val="1"/>
      <w:numFmt w:val="decimal"/>
      <w:lvlText w:val="%1.%2"/>
      <w:lvlJc w:val="left"/>
      <w:pPr>
        <w:tabs>
          <w:tab w:val="left" w:pos="465"/>
        </w:tabs>
        <w:ind w:left="465" w:hanging="465"/>
      </w:pPr>
      <w:rPr>
        <w:rFonts w:ascii="宋体" w:eastAsia="宋体" w:hAnsi="宋体" w:hint="default"/>
        <w:sz w:val="24"/>
        <w:szCs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nsid w:val="0000000A"/>
    <w:multiLevelType w:val="multilevel"/>
    <w:tmpl w:val="0000000A"/>
    <w:lvl w:ilvl="0">
      <w:start w:val="1"/>
      <w:numFmt w:val="decimal"/>
      <w:lvlText w:val="%1、"/>
      <w:lvlJc w:val="left"/>
      <w:pPr>
        <w:tabs>
          <w:tab w:val="left" w:pos="360"/>
        </w:tabs>
        <w:ind w:left="540" w:hanging="360"/>
      </w:pPr>
      <w:rPr>
        <w:rFonts w:hint="default"/>
        <w:b/>
      </w:rPr>
    </w:lvl>
    <w:lvl w:ilvl="1">
      <w:start w:val="1"/>
      <w:numFmt w:val="decimal"/>
      <w:lvlText w:val="（%2）"/>
      <w:lvlJc w:val="left"/>
      <w:pPr>
        <w:tabs>
          <w:tab w:val="left" w:pos="1094"/>
        </w:tabs>
        <w:ind w:left="1274" w:hanging="674"/>
      </w:pPr>
      <w:rPr>
        <w:rFonts w:hint="default"/>
      </w:rPr>
    </w:lvl>
    <w:lvl w:ilvl="2">
      <w:start w:val="1"/>
      <w:numFmt w:val="lowerLetter"/>
      <w:lvlText w:val="%3）"/>
      <w:lvlJc w:val="left"/>
      <w:pPr>
        <w:tabs>
          <w:tab w:val="left" w:pos="1620"/>
        </w:tabs>
        <w:ind w:left="1800" w:hanging="360"/>
      </w:pPr>
      <w:rPr>
        <w:rFonts w:hint="default"/>
        <w:b w:val="0"/>
      </w:rPr>
    </w:lvl>
    <w:lvl w:ilvl="3">
      <w:start w:val="1"/>
      <w:numFmt w:val="decimal"/>
      <w:lvlText w:val="%4）"/>
      <w:lvlJc w:val="left"/>
      <w:pPr>
        <w:tabs>
          <w:tab w:val="left" w:pos="2040"/>
        </w:tabs>
        <w:ind w:left="2220" w:hanging="360"/>
      </w:pPr>
      <w:rPr>
        <w:rFonts w:hint="default"/>
      </w:rPr>
    </w:lvl>
    <w:lvl w:ilvl="4">
      <w:start w:val="1"/>
      <w:numFmt w:val="decimal"/>
      <w:lvlText w:val="%5."/>
      <w:lvlJc w:val="left"/>
      <w:pPr>
        <w:tabs>
          <w:tab w:val="left" w:pos="3905"/>
        </w:tabs>
        <w:ind w:left="4085" w:hanging="360"/>
      </w:pPr>
      <w:rPr>
        <w:rFonts w:hint="default"/>
        <w:b/>
        <w:sz w:val="24"/>
        <w:szCs w:val="24"/>
      </w:rPr>
    </w:lvl>
    <w:lvl w:ilvl="5">
      <w:start w:val="1"/>
      <w:numFmt w:val="lowerRoman"/>
      <w:lvlText w:val="%6."/>
      <w:lvlJc w:val="right"/>
      <w:pPr>
        <w:tabs>
          <w:tab w:val="left" w:pos="2940"/>
        </w:tabs>
        <w:ind w:left="3120" w:hanging="420"/>
      </w:pPr>
    </w:lvl>
    <w:lvl w:ilvl="6">
      <w:start w:val="1"/>
      <w:numFmt w:val="decimal"/>
      <w:lvlText w:val="%7."/>
      <w:lvlJc w:val="left"/>
      <w:pPr>
        <w:tabs>
          <w:tab w:val="left" w:pos="3360"/>
        </w:tabs>
        <w:ind w:left="3540" w:hanging="420"/>
      </w:pPr>
    </w:lvl>
    <w:lvl w:ilvl="7">
      <w:start w:val="1"/>
      <w:numFmt w:val="lowerLetter"/>
      <w:lvlText w:val="%8)"/>
      <w:lvlJc w:val="left"/>
      <w:pPr>
        <w:tabs>
          <w:tab w:val="left" w:pos="3780"/>
        </w:tabs>
        <w:ind w:left="3960" w:hanging="420"/>
      </w:pPr>
    </w:lvl>
    <w:lvl w:ilvl="8">
      <w:start w:val="1"/>
      <w:numFmt w:val="lowerRoman"/>
      <w:lvlText w:val="%9."/>
      <w:lvlJc w:val="right"/>
      <w:pPr>
        <w:tabs>
          <w:tab w:val="left" w:pos="4200"/>
        </w:tabs>
        <w:ind w:left="4380" w:hanging="420"/>
      </w:pPr>
    </w:lvl>
  </w:abstractNum>
  <w:abstractNum w:abstractNumId="9">
    <w:nsid w:val="0000000B"/>
    <w:multiLevelType w:val="multilevel"/>
    <w:tmpl w:val="0000000B"/>
    <w:lvl w:ilvl="0">
      <w:start w:val="1"/>
      <w:numFmt w:val="japaneseCounting"/>
      <w:lvlText w:val="第%1章"/>
      <w:lvlJc w:val="left"/>
      <w:pPr>
        <w:tabs>
          <w:tab w:val="left" w:pos="3615"/>
        </w:tabs>
        <w:ind w:left="3615" w:hanging="1455"/>
      </w:pPr>
      <w:rPr>
        <w:rFonts w:hint="default"/>
        <w:b/>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3420"/>
        </w:tabs>
        <w:ind w:left="3420" w:hanging="420"/>
      </w:pPr>
    </w:lvl>
    <w:lvl w:ilvl="3">
      <w:start w:val="1"/>
      <w:numFmt w:val="japaneseCounting"/>
      <w:lvlText w:val="%4、"/>
      <w:lvlJc w:val="left"/>
      <w:pPr>
        <w:tabs>
          <w:tab w:val="left" w:pos="3840"/>
        </w:tabs>
        <w:ind w:left="3840" w:hanging="420"/>
      </w:pPr>
      <w:rPr>
        <w:rFonts w:hint="default"/>
      </w:rPr>
    </w:lvl>
    <w:lvl w:ilvl="4">
      <w:start w:val="1"/>
      <w:numFmt w:val="japaneseCounting"/>
      <w:lvlText w:val="（%5）"/>
      <w:lvlJc w:val="left"/>
      <w:pPr>
        <w:tabs>
          <w:tab w:val="left" w:pos="4560"/>
        </w:tabs>
        <w:ind w:left="4560" w:hanging="720"/>
      </w:pPr>
      <w:rPr>
        <w:rFonts w:hint="default"/>
      </w:rPr>
    </w:lvl>
    <w:lvl w:ilvl="5">
      <w:start w:val="1"/>
      <w:numFmt w:val="decimal"/>
      <w:lvlText w:val="%6）"/>
      <w:lvlJc w:val="left"/>
      <w:pPr>
        <w:tabs>
          <w:tab w:val="left" w:pos="4605"/>
        </w:tabs>
        <w:ind w:left="4605" w:hanging="345"/>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460"/>
        </w:tabs>
        <w:ind w:left="5460" w:hanging="360"/>
      </w:pPr>
      <w:rPr>
        <w:rFonts w:hint="default"/>
      </w:rPr>
    </w:lvl>
    <w:lvl w:ilvl="8">
      <w:start w:val="1"/>
      <w:numFmt w:val="lowerRoman"/>
      <w:lvlText w:val="%9."/>
      <w:lvlJc w:val="right"/>
      <w:pPr>
        <w:tabs>
          <w:tab w:val="left" w:pos="5940"/>
        </w:tabs>
        <w:ind w:left="5940" w:hanging="420"/>
      </w:pPr>
    </w:lvl>
  </w:abstractNum>
  <w:abstractNum w:abstractNumId="10">
    <w:nsid w:val="0000000C"/>
    <w:multiLevelType w:val="multilevel"/>
    <w:tmpl w:val="0000000C"/>
    <w:lvl w:ilvl="0">
      <w:start w:val="1"/>
      <w:numFmt w:val="decimal"/>
      <w:lvlText w:val="%1."/>
      <w:lvlJc w:val="left"/>
      <w:pPr>
        <w:tabs>
          <w:tab w:val="left" w:pos="990"/>
        </w:tabs>
        <w:ind w:left="990" w:hanging="360"/>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1">
    <w:nsid w:val="0000000D"/>
    <w:multiLevelType w:val="multilevel"/>
    <w:tmpl w:val="0000000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292"/>
      </w:pPr>
      <w:rPr>
        <w:rFonts w:hint="eastAsia"/>
      </w:rPr>
    </w:lvl>
    <w:lvl w:ilvl="2">
      <w:start w:val="1"/>
      <w:numFmt w:val="decimal"/>
      <w:lvlText w:val="%1.%2.%3"/>
      <w:lvlJc w:val="left"/>
      <w:pPr>
        <w:tabs>
          <w:tab w:val="left" w:pos="720"/>
        </w:tabs>
        <w:ind w:left="720" w:hanging="153"/>
      </w:pPr>
      <w:rPr>
        <w:rFonts w:hint="eastAsia"/>
      </w:rPr>
    </w:lvl>
    <w:lvl w:ilvl="3">
      <w:start w:val="1"/>
      <w:numFmt w:val="bullet"/>
      <w:pStyle w:val="8"/>
      <w:lvlText w:val=""/>
      <w:lvlJc w:val="left"/>
      <w:pPr>
        <w:tabs>
          <w:tab w:val="left" w:pos="1271"/>
        </w:tabs>
        <w:ind w:left="1271" w:hanging="420"/>
      </w:pPr>
      <w:rPr>
        <w:rFonts w:ascii="Wingdings" w:hAnsi="Wingdings" w:hint="default"/>
      </w:rPr>
    </w:lvl>
    <w:lvl w:ilvl="4">
      <w:start w:val="1"/>
      <w:numFmt w:val="decimal"/>
      <w:lvlText w:val="%1.%2.%3.%4.%5"/>
      <w:lvlJc w:val="left"/>
      <w:pPr>
        <w:tabs>
          <w:tab w:val="left" w:pos="1008"/>
        </w:tabs>
        <w:ind w:left="1008" w:firstLine="126"/>
      </w:pPr>
      <w:rPr>
        <w:rFonts w:hint="eastAsia"/>
        <w:b/>
      </w:rPr>
    </w:lvl>
    <w:lvl w:ilvl="5">
      <w:start w:val="1"/>
      <w:numFmt w:val="decimal"/>
      <w:lvlText w:val="%1.%2.%3.%4.%5.%6"/>
      <w:lvlJc w:val="left"/>
      <w:pPr>
        <w:tabs>
          <w:tab w:val="left" w:pos="1152"/>
        </w:tabs>
        <w:ind w:left="1152" w:firstLine="266"/>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
    <w:nsid w:val="00000011"/>
    <w:multiLevelType w:val="multilevel"/>
    <w:tmpl w:val="00000011"/>
    <w:lvl w:ilvl="0">
      <w:start w:val="11"/>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3">
    <w:nsid w:val="00000013"/>
    <w:multiLevelType w:val="multilevel"/>
    <w:tmpl w:val="00000013"/>
    <w:lvl w:ilvl="0">
      <w:start w:val="4"/>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4">
    <w:nsid w:val="00000014"/>
    <w:multiLevelType w:val="multilevel"/>
    <w:tmpl w:val="00000014"/>
    <w:lvl w:ilvl="0">
      <w:start w:val="1"/>
      <w:numFmt w:val="japaneseCounting"/>
      <w:pStyle w:val="1"/>
      <w:lvlText w:val="第%1章"/>
      <w:lvlJc w:val="left"/>
      <w:pPr>
        <w:tabs>
          <w:tab w:val="left" w:pos="1275"/>
        </w:tabs>
        <w:ind w:left="1275" w:hanging="1275"/>
      </w:pPr>
      <w:rPr>
        <w:rFonts w:hint="default"/>
        <w:b/>
        <w:sz w:val="36"/>
        <w:szCs w:val="36"/>
      </w:rPr>
    </w:lvl>
    <w:lvl w:ilvl="1">
      <w:start w:val="1"/>
      <w:numFmt w:val="japaneseCounting"/>
      <w:lvlText w:val="%2、"/>
      <w:lvlJc w:val="left"/>
      <w:pPr>
        <w:tabs>
          <w:tab w:val="left" w:pos="420"/>
        </w:tabs>
        <w:ind w:left="420" w:hanging="420"/>
      </w:pPr>
      <w:rPr>
        <w:rFonts w:hint="default"/>
        <w:sz w:val="21"/>
        <w:szCs w:val="21"/>
      </w:rPr>
    </w:lvl>
    <w:lvl w:ilvl="2">
      <w:start w:val="1"/>
      <w:numFmt w:val="decimal"/>
      <w:lvlText w:val="%3、"/>
      <w:lvlJc w:val="left"/>
      <w:pPr>
        <w:tabs>
          <w:tab w:val="left" w:pos="420"/>
        </w:tabs>
        <w:ind w:left="0" w:firstLine="420"/>
      </w:pPr>
      <w:rPr>
        <w:rFonts w:hint="default"/>
        <w:b w:val="0"/>
        <w:sz w:val="21"/>
        <w:szCs w:val="21"/>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0000016"/>
    <w:multiLevelType w:val="multilevel"/>
    <w:tmpl w:val="00000016"/>
    <w:lvl w:ilvl="0">
      <w:start w:val="5"/>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00000017"/>
    <w:multiLevelType w:val="singleLevel"/>
    <w:tmpl w:val="00000017"/>
    <w:lvl w:ilvl="0">
      <w:start w:val="1"/>
      <w:numFmt w:val="decimal"/>
      <w:suff w:val="nothing"/>
      <w:lvlText w:val="%1．"/>
      <w:lvlJc w:val="left"/>
      <w:pPr>
        <w:ind w:left="0" w:firstLine="400"/>
      </w:pPr>
      <w:rPr>
        <w:rFonts w:hint="default"/>
      </w:rPr>
    </w:lvl>
  </w:abstractNum>
  <w:abstractNum w:abstractNumId="17">
    <w:nsid w:val="00000019"/>
    <w:multiLevelType w:val="multilevel"/>
    <w:tmpl w:val="0000001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nsid w:val="0000001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0000001B"/>
    <w:multiLevelType w:val="multilevel"/>
    <w:tmpl w:val="0000001B"/>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0">
    <w:nsid w:val="0000001C"/>
    <w:multiLevelType w:val="multilevel"/>
    <w:tmpl w:val="0000001C"/>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0000001D"/>
    <w:multiLevelType w:val="multilevel"/>
    <w:tmpl w:val="0000001D"/>
    <w:lvl w:ilvl="0">
      <w:start w:val="9"/>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2">
    <w:nsid w:val="0000001E"/>
    <w:multiLevelType w:val="multilevel"/>
    <w:tmpl w:val="0000001E"/>
    <w:lvl w:ilvl="0">
      <w:numFmt w:val="none"/>
      <w:pStyle w:val="a"/>
      <w:lvlText w:val=""/>
      <w:lvlJc w:val="left"/>
      <w:pPr>
        <w:tabs>
          <w:tab w:val="left" w:pos="360"/>
        </w:tabs>
      </w:pPr>
    </w:lvl>
    <w:lvl w:ilvl="1">
      <w:start w:val="1"/>
      <w:numFmt w:val="decimal"/>
      <w:pStyle w:val="a0"/>
      <w:suff w:val="nothing"/>
      <w:lvlText w:val="%1%2　"/>
      <w:lvlJc w:val="left"/>
      <w:pPr>
        <w:ind w:left="180" w:firstLine="0"/>
      </w:pPr>
      <w:rPr>
        <w:rFonts w:ascii="黑体" w:eastAsia="黑体" w:hAnsi="Times New Roman" w:hint="eastAsia"/>
        <w:b/>
        <w:i w:val="0"/>
        <w:sz w:val="24"/>
        <w:szCs w:val="24"/>
      </w:rPr>
    </w:lvl>
    <w:lvl w:ilvl="2">
      <w:start w:val="1"/>
      <w:numFmt w:val="decimal"/>
      <w:pStyle w:val="a1"/>
      <w:suff w:val="nothing"/>
      <w:lvlText w:val="%1%2.%3　"/>
      <w:lvlJc w:val="left"/>
      <w:pPr>
        <w:ind w:left="720" w:firstLine="0"/>
      </w:pPr>
      <w:rPr>
        <w:rFonts w:ascii="黑体" w:eastAsia="黑体" w:hAnsi="Times New Roman" w:hint="eastAsia"/>
        <w:b w:val="0"/>
        <w:i w:val="0"/>
        <w:sz w:val="21"/>
      </w:rPr>
    </w:lvl>
    <w:lvl w:ilvl="3">
      <w:start w:val="1"/>
      <w:numFmt w:val="decimal"/>
      <w:pStyle w:val="a2"/>
      <w:suff w:val="nothing"/>
      <w:lvlText w:val="%1%2.4.%4　"/>
      <w:lvlJc w:val="left"/>
      <w:pPr>
        <w:ind w:left="420" w:firstLine="0"/>
      </w:pPr>
      <w:rPr>
        <w:rFonts w:ascii="黑体" w:eastAsia="黑体" w:hAnsi="Times New Roman" w:hint="eastAsia"/>
        <w:b w:val="0"/>
        <w:i w:val="0"/>
        <w:sz w:val="21"/>
      </w:rPr>
    </w:lvl>
    <w:lvl w:ilvl="4">
      <w:start w:val="1"/>
      <w:numFmt w:val="decimal"/>
      <w:pStyle w:val="a3"/>
      <w:suff w:val="nothing"/>
      <w:lvlText w:val="5.%12.5.%5　"/>
      <w:lvlJc w:val="left"/>
      <w:pPr>
        <w:ind w:left="42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nsid w:val="00000020"/>
    <w:multiLevelType w:val="multilevel"/>
    <w:tmpl w:val="00000020"/>
    <w:lvl w:ilvl="0">
      <w:start w:val="28"/>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0000022"/>
    <w:multiLevelType w:val="multilevel"/>
    <w:tmpl w:val="00000022"/>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00000023"/>
    <w:multiLevelType w:val="multilevel"/>
    <w:tmpl w:val="00000023"/>
    <w:lvl w:ilvl="0">
      <w:start w:val="3"/>
      <w:numFmt w:val="decimal"/>
      <w:lvlText w:val="%1"/>
      <w:lvlJc w:val="left"/>
      <w:pPr>
        <w:tabs>
          <w:tab w:val="left" w:pos="360"/>
        </w:tabs>
        <w:ind w:left="360" w:hanging="360"/>
      </w:pPr>
      <w:rPr>
        <w:rFonts w:cs="宋体" w:hint="default"/>
      </w:rPr>
    </w:lvl>
    <w:lvl w:ilvl="1">
      <w:start w:val="1"/>
      <w:numFmt w:val="decimal"/>
      <w:lvlText w:val="%1.%2"/>
      <w:lvlJc w:val="left"/>
      <w:pPr>
        <w:tabs>
          <w:tab w:val="left" w:pos="360"/>
        </w:tabs>
        <w:ind w:left="360" w:hanging="360"/>
      </w:pPr>
      <w:rPr>
        <w:rFonts w:cs="宋体" w:hint="default"/>
      </w:rPr>
    </w:lvl>
    <w:lvl w:ilvl="2">
      <w:start w:val="1"/>
      <w:numFmt w:val="decimal"/>
      <w:lvlText w:val="%1.%2.%3"/>
      <w:lvlJc w:val="left"/>
      <w:pPr>
        <w:tabs>
          <w:tab w:val="left" w:pos="720"/>
        </w:tabs>
        <w:ind w:left="720" w:hanging="720"/>
      </w:pPr>
      <w:rPr>
        <w:rFonts w:cs="宋体" w:hint="default"/>
      </w:rPr>
    </w:lvl>
    <w:lvl w:ilvl="3">
      <w:start w:val="1"/>
      <w:numFmt w:val="decimal"/>
      <w:lvlText w:val="%1.%2.%3.%4"/>
      <w:lvlJc w:val="left"/>
      <w:pPr>
        <w:tabs>
          <w:tab w:val="left" w:pos="1080"/>
        </w:tabs>
        <w:ind w:left="1080" w:hanging="1080"/>
      </w:pPr>
      <w:rPr>
        <w:rFonts w:cs="宋体" w:hint="default"/>
      </w:rPr>
    </w:lvl>
    <w:lvl w:ilvl="4">
      <w:start w:val="1"/>
      <w:numFmt w:val="decimal"/>
      <w:lvlText w:val="%1.%2.%3.%4.%5"/>
      <w:lvlJc w:val="left"/>
      <w:pPr>
        <w:tabs>
          <w:tab w:val="left" w:pos="1080"/>
        </w:tabs>
        <w:ind w:left="1080" w:hanging="1080"/>
      </w:pPr>
      <w:rPr>
        <w:rFonts w:cs="宋体" w:hint="default"/>
      </w:rPr>
    </w:lvl>
    <w:lvl w:ilvl="5">
      <w:start w:val="1"/>
      <w:numFmt w:val="decimal"/>
      <w:lvlText w:val="%1.%2.%3.%4.%5.%6"/>
      <w:lvlJc w:val="left"/>
      <w:pPr>
        <w:tabs>
          <w:tab w:val="left" w:pos="1440"/>
        </w:tabs>
        <w:ind w:left="1440" w:hanging="1440"/>
      </w:pPr>
      <w:rPr>
        <w:rFonts w:cs="宋体" w:hint="default"/>
      </w:rPr>
    </w:lvl>
    <w:lvl w:ilvl="6">
      <w:start w:val="1"/>
      <w:numFmt w:val="decimal"/>
      <w:lvlText w:val="%1.%2.%3.%4.%5.%6.%7"/>
      <w:lvlJc w:val="left"/>
      <w:pPr>
        <w:tabs>
          <w:tab w:val="left" w:pos="1440"/>
        </w:tabs>
        <w:ind w:left="1440" w:hanging="1440"/>
      </w:pPr>
      <w:rPr>
        <w:rFonts w:cs="宋体" w:hint="default"/>
      </w:rPr>
    </w:lvl>
    <w:lvl w:ilvl="7">
      <w:start w:val="1"/>
      <w:numFmt w:val="decimal"/>
      <w:lvlText w:val="%1.%2.%3.%4.%5.%6.%7.%8"/>
      <w:lvlJc w:val="left"/>
      <w:pPr>
        <w:tabs>
          <w:tab w:val="left" w:pos="1800"/>
        </w:tabs>
        <w:ind w:left="1800" w:hanging="1800"/>
      </w:pPr>
      <w:rPr>
        <w:rFonts w:cs="宋体" w:hint="default"/>
      </w:rPr>
    </w:lvl>
    <w:lvl w:ilvl="8">
      <w:start w:val="1"/>
      <w:numFmt w:val="decimal"/>
      <w:lvlText w:val="%1.%2.%3.%4.%5.%6.%7.%8.%9"/>
      <w:lvlJc w:val="left"/>
      <w:pPr>
        <w:tabs>
          <w:tab w:val="left" w:pos="1800"/>
        </w:tabs>
        <w:ind w:left="1800" w:hanging="1800"/>
      </w:pPr>
      <w:rPr>
        <w:rFonts w:cs="宋体" w:hint="default"/>
      </w:rPr>
    </w:lvl>
  </w:abstractNum>
  <w:abstractNum w:abstractNumId="26">
    <w:nsid w:val="03D66059"/>
    <w:multiLevelType w:val="multilevel"/>
    <w:tmpl w:val="03D66059"/>
    <w:lvl w:ilvl="0">
      <w:start w:val="13"/>
      <w:numFmt w:val="decimal"/>
      <w:lvlText w:val="%1"/>
      <w:lvlJc w:val="left"/>
      <w:pPr>
        <w:tabs>
          <w:tab w:val="left" w:pos="465"/>
        </w:tabs>
        <w:ind w:left="465" w:hanging="465"/>
      </w:pPr>
      <w:rPr>
        <w:rFonts w:ascii="宋体" w:eastAsia="宋体" w:hAnsi="宋体" w:cs="宋体" w:hint="default"/>
      </w:rPr>
    </w:lvl>
    <w:lvl w:ilvl="1">
      <w:start w:val="1"/>
      <w:numFmt w:val="decimal"/>
      <w:lvlText w:val="%1.%2"/>
      <w:lvlJc w:val="left"/>
      <w:pPr>
        <w:tabs>
          <w:tab w:val="left" w:pos="465"/>
        </w:tabs>
        <w:ind w:left="465" w:hanging="465"/>
      </w:pPr>
      <w:rPr>
        <w:rFonts w:ascii="宋体" w:eastAsia="宋体" w:hAnsi="宋体" w:cs="宋体"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7">
    <w:nsid w:val="17DBE1A5"/>
    <w:multiLevelType w:val="multilevel"/>
    <w:tmpl w:val="17DBE1A5"/>
    <w:lvl w:ilvl="0">
      <w:start w:val="16"/>
      <w:numFmt w:val="decimal"/>
      <w:lvlText w:val="%1"/>
      <w:lvlJc w:val="left"/>
      <w:pPr>
        <w:tabs>
          <w:tab w:val="left" w:pos="465"/>
        </w:tabs>
        <w:ind w:left="465" w:hanging="465"/>
      </w:pPr>
      <w:rPr>
        <w:rFonts w:ascii="宋体" w:eastAsia="宋体" w:hAnsi="宋体" w:cs="宋体" w:hint="default"/>
        <w:b/>
      </w:rPr>
    </w:lvl>
    <w:lvl w:ilvl="1">
      <w:start w:val="1"/>
      <w:numFmt w:val="decimal"/>
      <w:lvlText w:val="%1.%2"/>
      <w:lvlJc w:val="left"/>
      <w:pPr>
        <w:tabs>
          <w:tab w:val="left" w:pos="465"/>
        </w:tabs>
        <w:ind w:left="465" w:hanging="465"/>
      </w:pPr>
      <w:rPr>
        <w:rFonts w:ascii="宋体" w:eastAsia="宋体" w:hAnsi="宋体" w:cs="宋体" w:hint="default"/>
        <w:sz w:val="24"/>
        <w:szCs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8">
    <w:nsid w:val="33897849"/>
    <w:multiLevelType w:val="multilevel"/>
    <w:tmpl w:val="33897849"/>
    <w:lvl w:ilvl="0">
      <w:start w:val="12"/>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9">
    <w:nsid w:val="441367BD"/>
    <w:multiLevelType w:val="multilevel"/>
    <w:tmpl w:val="441367BD"/>
    <w:lvl w:ilvl="0">
      <w:start w:val="15"/>
      <w:numFmt w:val="decimal"/>
      <w:lvlText w:val="%1"/>
      <w:lvlJc w:val="left"/>
      <w:pPr>
        <w:tabs>
          <w:tab w:val="left" w:pos="465"/>
        </w:tabs>
        <w:ind w:left="465" w:hanging="465"/>
      </w:pPr>
      <w:rPr>
        <w:rFonts w:ascii="宋体" w:eastAsia="宋体" w:hAnsi="宋体" w:cs="宋体" w:hint="default"/>
        <w:b/>
      </w:rPr>
    </w:lvl>
    <w:lvl w:ilvl="1">
      <w:start w:val="1"/>
      <w:numFmt w:val="decimal"/>
      <w:lvlText w:val="%1.%2"/>
      <w:lvlJc w:val="left"/>
      <w:pPr>
        <w:tabs>
          <w:tab w:val="left" w:pos="465"/>
        </w:tabs>
        <w:ind w:left="465" w:hanging="465"/>
      </w:pPr>
      <w:rPr>
        <w:rFonts w:ascii="宋体" w:eastAsia="宋体" w:hAnsi="宋体" w:cs="宋体" w:hint="default"/>
        <w:sz w:val="24"/>
        <w:szCs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0">
    <w:nsid w:val="466C060E"/>
    <w:multiLevelType w:val="multilevel"/>
    <w:tmpl w:val="466C060E"/>
    <w:lvl w:ilvl="0">
      <w:start w:val="15"/>
      <w:numFmt w:val="decimal"/>
      <w:lvlText w:val="%1"/>
      <w:lvlJc w:val="left"/>
      <w:pPr>
        <w:tabs>
          <w:tab w:val="left" w:pos="465"/>
        </w:tabs>
        <w:ind w:left="465" w:hanging="465"/>
      </w:pPr>
      <w:rPr>
        <w:rFonts w:ascii="宋体" w:eastAsia="宋体" w:hAnsi="宋体" w:cs="宋体" w:hint="default"/>
        <w:b/>
      </w:rPr>
    </w:lvl>
    <w:lvl w:ilvl="1">
      <w:start w:val="1"/>
      <w:numFmt w:val="decimal"/>
      <w:lvlText w:val="%1.%2"/>
      <w:lvlJc w:val="left"/>
      <w:pPr>
        <w:tabs>
          <w:tab w:val="left" w:pos="465"/>
        </w:tabs>
        <w:ind w:left="465" w:hanging="465"/>
      </w:pPr>
      <w:rPr>
        <w:rFonts w:ascii="宋体" w:eastAsia="宋体" w:hAnsi="宋体" w:cs="宋体" w:hint="default"/>
        <w:sz w:val="24"/>
        <w:szCs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1">
    <w:nsid w:val="46A746C7"/>
    <w:multiLevelType w:val="multilevel"/>
    <w:tmpl w:val="46A746C7"/>
    <w:lvl w:ilvl="0">
      <w:start w:val="20"/>
      <w:numFmt w:val="decimal"/>
      <w:lvlText w:val="%1"/>
      <w:lvlJc w:val="left"/>
      <w:pPr>
        <w:tabs>
          <w:tab w:val="left" w:pos="465"/>
        </w:tabs>
        <w:ind w:left="465" w:hanging="465"/>
      </w:pPr>
      <w:rPr>
        <w:rFonts w:ascii="宋体" w:eastAsia="宋体" w:hAnsi="宋体" w:cs="宋体" w:hint="default"/>
        <w:b/>
      </w:rPr>
    </w:lvl>
    <w:lvl w:ilvl="1">
      <w:start w:val="1"/>
      <w:numFmt w:val="decimal"/>
      <w:lvlText w:val="%1.%2"/>
      <w:lvlJc w:val="left"/>
      <w:pPr>
        <w:tabs>
          <w:tab w:val="left" w:pos="465"/>
        </w:tabs>
        <w:ind w:left="465" w:hanging="465"/>
      </w:pPr>
      <w:rPr>
        <w:rFonts w:ascii="宋体" w:eastAsia="宋体" w:hAnsi="宋体" w:cs="宋体" w:hint="default"/>
        <w:sz w:val="24"/>
        <w:szCs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2">
    <w:nsid w:val="5693D922"/>
    <w:multiLevelType w:val="multilevel"/>
    <w:tmpl w:val="5693D922"/>
    <w:lvl w:ilvl="0">
      <w:start w:val="18"/>
      <w:numFmt w:val="decimal"/>
      <w:lvlText w:val="%1"/>
      <w:lvlJc w:val="left"/>
      <w:pPr>
        <w:tabs>
          <w:tab w:val="left" w:pos="465"/>
        </w:tabs>
        <w:ind w:left="465" w:hanging="465"/>
      </w:pPr>
      <w:rPr>
        <w:rFonts w:ascii="宋体" w:eastAsia="宋体" w:hAnsi="宋体" w:cs="宋体" w:hint="default"/>
        <w:b/>
      </w:rPr>
    </w:lvl>
    <w:lvl w:ilvl="1">
      <w:start w:val="1"/>
      <w:numFmt w:val="decimal"/>
      <w:lvlText w:val="%1.%2"/>
      <w:lvlJc w:val="left"/>
      <w:pPr>
        <w:tabs>
          <w:tab w:val="left" w:pos="465"/>
        </w:tabs>
        <w:ind w:left="465" w:hanging="465"/>
      </w:pPr>
      <w:rPr>
        <w:rFonts w:ascii="宋体" w:eastAsia="宋体" w:hAnsi="宋体" w:cs="宋体" w:hint="default"/>
        <w:sz w:val="24"/>
        <w:szCs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3">
    <w:nsid w:val="74872D77"/>
    <w:multiLevelType w:val="multilevel"/>
    <w:tmpl w:val="74872D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75B3B5CC"/>
    <w:multiLevelType w:val="multilevel"/>
    <w:tmpl w:val="75B3B5CC"/>
    <w:lvl w:ilvl="0">
      <w:start w:val="19"/>
      <w:numFmt w:val="decimal"/>
      <w:lvlText w:val="%1"/>
      <w:lvlJc w:val="left"/>
      <w:pPr>
        <w:tabs>
          <w:tab w:val="left" w:pos="465"/>
        </w:tabs>
        <w:ind w:left="465" w:hanging="465"/>
      </w:pPr>
      <w:rPr>
        <w:rFonts w:ascii="宋体" w:eastAsia="宋体" w:hAnsi="宋体" w:cs="宋体" w:hint="default"/>
        <w:b/>
      </w:rPr>
    </w:lvl>
    <w:lvl w:ilvl="1">
      <w:start w:val="1"/>
      <w:numFmt w:val="decimal"/>
      <w:lvlText w:val="%1.%2"/>
      <w:lvlJc w:val="left"/>
      <w:pPr>
        <w:tabs>
          <w:tab w:val="left" w:pos="465"/>
        </w:tabs>
        <w:ind w:left="465" w:hanging="465"/>
      </w:pPr>
      <w:rPr>
        <w:rFonts w:ascii="宋体" w:eastAsia="宋体" w:hAnsi="宋体" w:cs="宋体" w:hint="default"/>
        <w:sz w:val="24"/>
        <w:szCs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num w:numId="1">
    <w:abstractNumId w:val="22"/>
  </w:num>
  <w:num w:numId="2">
    <w:abstractNumId w:val="6"/>
  </w:num>
  <w:num w:numId="3">
    <w:abstractNumId w:val="11"/>
  </w:num>
  <w:num w:numId="4">
    <w:abstractNumId w:val="14"/>
  </w:num>
  <w:num w:numId="5">
    <w:abstractNumId w:val="5"/>
  </w:num>
  <w:num w:numId="6">
    <w:abstractNumId w:val="8"/>
  </w:num>
  <w:num w:numId="7">
    <w:abstractNumId w:val="18"/>
  </w:num>
  <w:num w:numId="8">
    <w:abstractNumId w:val="24"/>
  </w:num>
  <w:num w:numId="9">
    <w:abstractNumId w:val="25"/>
  </w:num>
  <w:num w:numId="10">
    <w:abstractNumId w:val="13"/>
  </w:num>
  <w:num w:numId="11">
    <w:abstractNumId w:val="15"/>
  </w:num>
  <w:num w:numId="12">
    <w:abstractNumId w:val="17"/>
  </w:num>
  <w:num w:numId="13">
    <w:abstractNumId w:val="19"/>
  </w:num>
  <w:num w:numId="14">
    <w:abstractNumId w:val="3"/>
  </w:num>
  <w:num w:numId="15">
    <w:abstractNumId w:val="21"/>
  </w:num>
  <w:num w:numId="16">
    <w:abstractNumId w:val="4"/>
  </w:num>
  <w:num w:numId="17">
    <w:abstractNumId w:val="12"/>
  </w:num>
  <w:num w:numId="18">
    <w:abstractNumId w:val="28"/>
  </w:num>
  <w:num w:numId="19">
    <w:abstractNumId w:val="26"/>
  </w:num>
  <w:num w:numId="20">
    <w:abstractNumId w:val="7"/>
  </w:num>
  <w:num w:numId="21">
    <w:abstractNumId w:val="30"/>
  </w:num>
  <w:num w:numId="22">
    <w:abstractNumId w:val="27"/>
  </w:num>
  <w:num w:numId="23">
    <w:abstractNumId w:val="1"/>
  </w:num>
  <w:num w:numId="24">
    <w:abstractNumId w:val="32"/>
  </w:num>
  <w:num w:numId="25">
    <w:abstractNumId w:val="34"/>
  </w:num>
  <w:num w:numId="26">
    <w:abstractNumId w:val="31"/>
  </w:num>
  <w:num w:numId="27">
    <w:abstractNumId w:val="0"/>
  </w:num>
  <w:num w:numId="28">
    <w:abstractNumId w:val="23"/>
  </w:num>
  <w:num w:numId="29">
    <w:abstractNumId w:val="20"/>
  </w:num>
  <w:num w:numId="30">
    <w:abstractNumId w:val="29"/>
  </w:num>
  <w:num w:numId="31">
    <w:abstractNumId w:val="9"/>
  </w:num>
  <w:num w:numId="32">
    <w:abstractNumId w:val="16"/>
  </w:num>
  <w:num w:numId="33">
    <w:abstractNumId w:val="2"/>
  </w:num>
  <w:num w:numId="34">
    <w:abstractNumId w:val="1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kODJlMGQwZWUwM2UzZWVmNzJiMjU4MmQ2MzcwZWIifQ=="/>
  </w:docVars>
  <w:rsids>
    <w:rsidRoot w:val="00172A27"/>
    <w:rsid w:val="00000C79"/>
    <w:rsid w:val="00002EA7"/>
    <w:rsid w:val="000052AE"/>
    <w:rsid w:val="0000547F"/>
    <w:rsid w:val="00006995"/>
    <w:rsid w:val="00007F06"/>
    <w:rsid w:val="00010234"/>
    <w:rsid w:val="00011E85"/>
    <w:rsid w:val="000128FA"/>
    <w:rsid w:val="00015FC9"/>
    <w:rsid w:val="000206FE"/>
    <w:rsid w:val="00026219"/>
    <w:rsid w:val="0003667A"/>
    <w:rsid w:val="00044E95"/>
    <w:rsid w:val="000451C2"/>
    <w:rsid w:val="000465E9"/>
    <w:rsid w:val="000516B5"/>
    <w:rsid w:val="00053BCA"/>
    <w:rsid w:val="00054393"/>
    <w:rsid w:val="00055915"/>
    <w:rsid w:val="00057F2E"/>
    <w:rsid w:val="00063717"/>
    <w:rsid w:val="00066653"/>
    <w:rsid w:val="0006718E"/>
    <w:rsid w:val="00067FC5"/>
    <w:rsid w:val="0007136D"/>
    <w:rsid w:val="00072DAB"/>
    <w:rsid w:val="0007317B"/>
    <w:rsid w:val="00080BEC"/>
    <w:rsid w:val="000824AD"/>
    <w:rsid w:val="000901B9"/>
    <w:rsid w:val="00090354"/>
    <w:rsid w:val="000904EF"/>
    <w:rsid w:val="00090947"/>
    <w:rsid w:val="0009187B"/>
    <w:rsid w:val="00093C9B"/>
    <w:rsid w:val="000963ED"/>
    <w:rsid w:val="000973E2"/>
    <w:rsid w:val="000A0D30"/>
    <w:rsid w:val="000A1E19"/>
    <w:rsid w:val="000A394E"/>
    <w:rsid w:val="000A6887"/>
    <w:rsid w:val="000A6C10"/>
    <w:rsid w:val="000B193C"/>
    <w:rsid w:val="000B2058"/>
    <w:rsid w:val="000B3553"/>
    <w:rsid w:val="000B5D24"/>
    <w:rsid w:val="000B740F"/>
    <w:rsid w:val="000C495B"/>
    <w:rsid w:val="000D0051"/>
    <w:rsid w:val="000D0A3F"/>
    <w:rsid w:val="000D3C07"/>
    <w:rsid w:val="000D56A5"/>
    <w:rsid w:val="000D5F05"/>
    <w:rsid w:val="000D5F24"/>
    <w:rsid w:val="000D66E4"/>
    <w:rsid w:val="000D6F20"/>
    <w:rsid w:val="000D7CF0"/>
    <w:rsid w:val="000E0E4E"/>
    <w:rsid w:val="000E2F2A"/>
    <w:rsid w:val="000E4DB8"/>
    <w:rsid w:val="000F12F4"/>
    <w:rsid w:val="00100A53"/>
    <w:rsid w:val="00101E4B"/>
    <w:rsid w:val="0010359A"/>
    <w:rsid w:val="00106964"/>
    <w:rsid w:val="0010710D"/>
    <w:rsid w:val="001073DD"/>
    <w:rsid w:val="00110363"/>
    <w:rsid w:val="00110B60"/>
    <w:rsid w:val="0011193D"/>
    <w:rsid w:val="00113437"/>
    <w:rsid w:val="00130131"/>
    <w:rsid w:val="001340C2"/>
    <w:rsid w:val="00137596"/>
    <w:rsid w:val="00142829"/>
    <w:rsid w:val="001447F2"/>
    <w:rsid w:val="001450EA"/>
    <w:rsid w:val="00150077"/>
    <w:rsid w:val="001513E8"/>
    <w:rsid w:val="0015157B"/>
    <w:rsid w:val="0015235C"/>
    <w:rsid w:val="00153B9D"/>
    <w:rsid w:val="001548A8"/>
    <w:rsid w:val="001571D5"/>
    <w:rsid w:val="00170A2C"/>
    <w:rsid w:val="00171D70"/>
    <w:rsid w:val="00172178"/>
    <w:rsid w:val="00172A27"/>
    <w:rsid w:val="00174308"/>
    <w:rsid w:val="00174697"/>
    <w:rsid w:val="00175BAC"/>
    <w:rsid w:val="00177244"/>
    <w:rsid w:val="00180E8C"/>
    <w:rsid w:val="00185082"/>
    <w:rsid w:val="00193A03"/>
    <w:rsid w:val="00193DB1"/>
    <w:rsid w:val="001967CB"/>
    <w:rsid w:val="00197132"/>
    <w:rsid w:val="001A044A"/>
    <w:rsid w:val="001A1AFD"/>
    <w:rsid w:val="001A2D5B"/>
    <w:rsid w:val="001A4728"/>
    <w:rsid w:val="001B2A44"/>
    <w:rsid w:val="001B2C9E"/>
    <w:rsid w:val="001B2CB3"/>
    <w:rsid w:val="001B3AF6"/>
    <w:rsid w:val="001B40F5"/>
    <w:rsid w:val="001B6FD5"/>
    <w:rsid w:val="001B7EDF"/>
    <w:rsid w:val="001C24EE"/>
    <w:rsid w:val="001C64CB"/>
    <w:rsid w:val="001D3E7D"/>
    <w:rsid w:val="001D60B5"/>
    <w:rsid w:val="001E29E6"/>
    <w:rsid w:val="001E41DC"/>
    <w:rsid w:val="001F5114"/>
    <w:rsid w:val="001F7569"/>
    <w:rsid w:val="002076F8"/>
    <w:rsid w:val="002146E4"/>
    <w:rsid w:val="00215101"/>
    <w:rsid w:val="00215CE5"/>
    <w:rsid w:val="002169FD"/>
    <w:rsid w:val="00221EFB"/>
    <w:rsid w:val="0022232C"/>
    <w:rsid w:val="002276F6"/>
    <w:rsid w:val="002354BB"/>
    <w:rsid w:val="00235553"/>
    <w:rsid w:val="00235DEB"/>
    <w:rsid w:val="002365E5"/>
    <w:rsid w:val="00236946"/>
    <w:rsid w:val="00237062"/>
    <w:rsid w:val="0023753E"/>
    <w:rsid w:val="00237F08"/>
    <w:rsid w:val="002408C1"/>
    <w:rsid w:val="00243E03"/>
    <w:rsid w:val="0024484C"/>
    <w:rsid w:val="00245C25"/>
    <w:rsid w:val="002470A2"/>
    <w:rsid w:val="002477E7"/>
    <w:rsid w:val="002507AB"/>
    <w:rsid w:val="00252909"/>
    <w:rsid w:val="00252C6A"/>
    <w:rsid w:val="002545C4"/>
    <w:rsid w:val="00257EB8"/>
    <w:rsid w:val="00260573"/>
    <w:rsid w:val="0026395F"/>
    <w:rsid w:val="0026449D"/>
    <w:rsid w:val="00265974"/>
    <w:rsid w:val="002671BA"/>
    <w:rsid w:val="002718DC"/>
    <w:rsid w:val="00273AAC"/>
    <w:rsid w:val="002762A9"/>
    <w:rsid w:val="00277711"/>
    <w:rsid w:val="00277A59"/>
    <w:rsid w:val="00280290"/>
    <w:rsid w:val="00283787"/>
    <w:rsid w:val="0028702E"/>
    <w:rsid w:val="00292BD4"/>
    <w:rsid w:val="00292C16"/>
    <w:rsid w:val="002936A2"/>
    <w:rsid w:val="00295798"/>
    <w:rsid w:val="0029732B"/>
    <w:rsid w:val="0029742D"/>
    <w:rsid w:val="002A1057"/>
    <w:rsid w:val="002A2590"/>
    <w:rsid w:val="002A2ADC"/>
    <w:rsid w:val="002A2F30"/>
    <w:rsid w:val="002B233B"/>
    <w:rsid w:val="002B5405"/>
    <w:rsid w:val="002B59B1"/>
    <w:rsid w:val="002B688A"/>
    <w:rsid w:val="002C073F"/>
    <w:rsid w:val="002C3AA4"/>
    <w:rsid w:val="002C3E58"/>
    <w:rsid w:val="002C5CEC"/>
    <w:rsid w:val="002D4B93"/>
    <w:rsid w:val="002D6B0B"/>
    <w:rsid w:val="002D7760"/>
    <w:rsid w:val="002E1036"/>
    <w:rsid w:val="002E2F7C"/>
    <w:rsid w:val="002E4BBF"/>
    <w:rsid w:val="002F03B5"/>
    <w:rsid w:val="002F05E6"/>
    <w:rsid w:val="002F068F"/>
    <w:rsid w:val="0030230A"/>
    <w:rsid w:val="0030383B"/>
    <w:rsid w:val="00303A9A"/>
    <w:rsid w:val="00307382"/>
    <w:rsid w:val="00312A93"/>
    <w:rsid w:val="003147C9"/>
    <w:rsid w:val="00316A47"/>
    <w:rsid w:val="00316B3C"/>
    <w:rsid w:val="00317805"/>
    <w:rsid w:val="00321678"/>
    <w:rsid w:val="00323250"/>
    <w:rsid w:val="00330A96"/>
    <w:rsid w:val="00330C04"/>
    <w:rsid w:val="003319F9"/>
    <w:rsid w:val="003355CE"/>
    <w:rsid w:val="00335C01"/>
    <w:rsid w:val="003376FF"/>
    <w:rsid w:val="00341599"/>
    <w:rsid w:val="003416B0"/>
    <w:rsid w:val="00341A58"/>
    <w:rsid w:val="00341F7E"/>
    <w:rsid w:val="00343142"/>
    <w:rsid w:val="003433C1"/>
    <w:rsid w:val="00343B05"/>
    <w:rsid w:val="0034763E"/>
    <w:rsid w:val="00350DC8"/>
    <w:rsid w:val="0035182C"/>
    <w:rsid w:val="00356839"/>
    <w:rsid w:val="003606A1"/>
    <w:rsid w:val="003638AF"/>
    <w:rsid w:val="0036686D"/>
    <w:rsid w:val="003675F4"/>
    <w:rsid w:val="00373D1A"/>
    <w:rsid w:val="00376E23"/>
    <w:rsid w:val="003801DB"/>
    <w:rsid w:val="00381D01"/>
    <w:rsid w:val="0038300F"/>
    <w:rsid w:val="003843F3"/>
    <w:rsid w:val="00384D1F"/>
    <w:rsid w:val="0039042E"/>
    <w:rsid w:val="0039149A"/>
    <w:rsid w:val="0039211C"/>
    <w:rsid w:val="003971CF"/>
    <w:rsid w:val="003A0E8D"/>
    <w:rsid w:val="003A165D"/>
    <w:rsid w:val="003A2A51"/>
    <w:rsid w:val="003A3ACC"/>
    <w:rsid w:val="003A5D70"/>
    <w:rsid w:val="003A691A"/>
    <w:rsid w:val="003A7641"/>
    <w:rsid w:val="003A7B5E"/>
    <w:rsid w:val="003A7E00"/>
    <w:rsid w:val="003B1437"/>
    <w:rsid w:val="003B1E03"/>
    <w:rsid w:val="003B3087"/>
    <w:rsid w:val="003B5067"/>
    <w:rsid w:val="003B682C"/>
    <w:rsid w:val="003C40BE"/>
    <w:rsid w:val="003C62F5"/>
    <w:rsid w:val="003D12E0"/>
    <w:rsid w:val="003D1F54"/>
    <w:rsid w:val="003D231B"/>
    <w:rsid w:val="003D4EF0"/>
    <w:rsid w:val="003E24F5"/>
    <w:rsid w:val="003E5F25"/>
    <w:rsid w:val="003E6D56"/>
    <w:rsid w:val="003E7F5B"/>
    <w:rsid w:val="003F04F0"/>
    <w:rsid w:val="003F6CFD"/>
    <w:rsid w:val="003F6DC5"/>
    <w:rsid w:val="003F6E77"/>
    <w:rsid w:val="003F7550"/>
    <w:rsid w:val="00400C5E"/>
    <w:rsid w:val="004012F0"/>
    <w:rsid w:val="0040268A"/>
    <w:rsid w:val="004059D9"/>
    <w:rsid w:val="00410905"/>
    <w:rsid w:val="00411803"/>
    <w:rsid w:val="00412717"/>
    <w:rsid w:val="0041274F"/>
    <w:rsid w:val="00412E66"/>
    <w:rsid w:val="004140D0"/>
    <w:rsid w:val="00421315"/>
    <w:rsid w:val="00421667"/>
    <w:rsid w:val="00422A47"/>
    <w:rsid w:val="00425892"/>
    <w:rsid w:val="004267FB"/>
    <w:rsid w:val="004274E9"/>
    <w:rsid w:val="00430391"/>
    <w:rsid w:val="00430C5A"/>
    <w:rsid w:val="00432DAF"/>
    <w:rsid w:val="00435F21"/>
    <w:rsid w:val="00437F71"/>
    <w:rsid w:val="00440B59"/>
    <w:rsid w:val="00442330"/>
    <w:rsid w:val="00442355"/>
    <w:rsid w:val="004427D8"/>
    <w:rsid w:val="00450390"/>
    <w:rsid w:val="0045118A"/>
    <w:rsid w:val="00451ABD"/>
    <w:rsid w:val="00452C89"/>
    <w:rsid w:val="00452FC2"/>
    <w:rsid w:val="0045335F"/>
    <w:rsid w:val="00455D5C"/>
    <w:rsid w:val="00456CA7"/>
    <w:rsid w:val="00457AEA"/>
    <w:rsid w:val="004601C1"/>
    <w:rsid w:val="0046157C"/>
    <w:rsid w:val="00465D18"/>
    <w:rsid w:val="00466379"/>
    <w:rsid w:val="004668DD"/>
    <w:rsid w:val="00466F63"/>
    <w:rsid w:val="00470514"/>
    <w:rsid w:val="00472E77"/>
    <w:rsid w:val="00473D4E"/>
    <w:rsid w:val="004776E0"/>
    <w:rsid w:val="00480A55"/>
    <w:rsid w:val="00484D0B"/>
    <w:rsid w:val="00486588"/>
    <w:rsid w:val="0048710A"/>
    <w:rsid w:val="0048791D"/>
    <w:rsid w:val="00487930"/>
    <w:rsid w:val="00492DE3"/>
    <w:rsid w:val="0049339E"/>
    <w:rsid w:val="004936EC"/>
    <w:rsid w:val="004941D0"/>
    <w:rsid w:val="004959E0"/>
    <w:rsid w:val="0049715B"/>
    <w:rsid w:val="004971BC"/>
    <w:rsid w:val="00497E34"/>
    <w:rsid w:val="004A1B3F"/>
    <w:rsid w:val="004A2C56"/>
    <w:rsid w:val="004A3586"/>
    <w:rsid w:val="004A4417"/>
    <w:rsid w:val="004A6807"/>
    <w:rsid w:val="004B2719"/>
    <w:rsid w:val="004B4D54"/>
    <w:rsid w:val="004C0415"/>
    <w:rsid w:val="004C50CD"/>
    <w:rsid w:val="004D0CA2"/>
    <w:rsid w:val="004D6B1B"/>
    <w:rsid w:val="004D79AB"/>
    <w:rsid w:val="004D7F5B"/>
    <w:rsid w:val="004E1062"/>
    <w:rsid w:val="004E7799"/>
    <w:rsid w:val="004F1867"/>
    <w:rsid w:val="004F291A"/>
    <w:rsid w:val="004F36AE"/>
    <w:rsid w:val="004F5C7F"/>
    <w:rsid w:val="005001FB"/>
    <w:rsid w:val="00505603"/>
    <w:rsid w:val="0050739E"/>
    <w:rsid w:val="00511945"/>
    <w:rsid w:val="00512E9B"/>
    <w:rsid w:val="005151D0"/>
    <w:rsid w:val="005238BB"/>
    <w:rsid w:val="0052573E"/>
    <w:rsid w:val="005264B3"/>
    <w:rsid w:val="0053107C"/>
    <w:rsid w:val="0053683C"/>
    <w:rsid w:val="005373C9"/>
    <w:rsid w:val="005404A2"/>
    <w:rsid w:val="005425F5"/>
    <w:rsid w:val="00542D06"/>
    <w:rsid w:val="00543097"/>
    <w:rsid w:val="00544D49"/>
    <w:rsid w:val="005462DB"/>
    <w:rsid w:val="00550198"/>
    <w:rsid w:val="005512D3"/>
    <w:rsid w:val="005529E8"/>
    <w:rsid w:val="00552A94"/>
    <w:rsid w:val="00554BD7"/>
    <w:rsid w:val="00555078"/>
    <w:rsid w:val="00557A56"/>
    <w:rsid w:val="00563B21"/>
    <w:rsid w:val="005648EB"/>
    <w:rsid w:val="00565A8B"/>
    <w:rsid w:val="00566004"/>
    <w:rsid w:val="00566C30"/>
    <w:rsid w:val="00574017"/>
    <w:rsid w:val="005769B9"/>
    <w:rsid w:val="005818A3"/>
    <w:rsid w:val="005828B0"/>
    <w:rsid w:val="005835A4"/>
    <w:rsid w:val="00583648"/>
    <w:rsid w:val="00586C2F"/>
    <w:rsid w:val="005915D4"/>
    <w:rsid w:val="00591A3B"/>
    <w:rsid w:val="00591CCC"/>
    <w:rsid w:val="005947DB"/>
    <w:rsid w:val="00597113"/>
    <w:rsid w:val="0059781C"/>
    <w:rsid w:val="005A0731"/>
    <w:rsid w:val="005A2767"/>
    <w:rsid w:val="005B0C1B"/>
    <w:rsid w:val="005B1FA1"/>
    <w:rsid w:val="005B22C0"/>
    <w:rsid w:val="005B6F0E"/>
    <w:rsid w:val="005C16D3"/>
    <w:rsid w:val="005C1DFB"/>
    <w:rsid w:val="005C3BB8"/>
    <w:rsid w:val="005C40EB"/>
    <w:rsid w:val="005C44DD"/>
    <w:rsid w:val="005C75D5"/>
    <w:rsid w:val="005D21BE"/>
    <w:rsid w:val="005D33E4"/>
    <w:rsid w:val="005D3BE2"/>
    <w:rsid w:val="005D4259"/>
    <w:rsid w:val="005D79F3"/>
    <w:rsid w:val="005E04F6"/>
    <w:rsid w:val="005E1C55"/>
    <w:rsid w:val="005E25D5"/>
    <w:rsid w:val="005E4060"/>
    <w:rsid w:val="005E5025"/>
    <w:rsid w:val="005F0495"/>
    <w:rsid w:val="005F1F41"/>
    <w:rsid w:val="005F38B8"/>
    <w:rsid w:val="005F396C"/>
    <w:rsid w:val="005F6816"/>
    <w:rsid w:val="006044B6"/>
    <w:rsid w:val="00604B33"/>
    <w:rsid w:val="0060588E"/>
    <w:rsid w:val="00605CA5"/>
    <w:rsid w:val="006118F0"/>
    <w:rsid w:val="00612AAA"/>
    <w:rsid w:val="00613B8F"/>
    <w:rsid w:val="00613D60"/>
    <w:rsid w:val="00614E72"/>
    <w:rsid w:val="00615684"/>
    <w:rsid w:val="0061686E"/>
    <w:rsid w:val="00617E85"/>
    <w:rsid w:val="00620B2E"/>
    <w:rsid w:val="006210F1"/>
    <w:rsid w:val="00621A8D"/>
    <w:rsid w:val="00624EEB"/>
    <w:rsid w:val="00625973"/>
    <w:rsid w:val="006275AF"/>
    <w:rsid w:val="006307B8"/>
    <w:rsid w:val="006313FE"/>
    <w:rsid w:val="00635F8F"/>
    <w:rsid w:val="00641B83"/>
    <w:rsid w:val="00641DBC"/>
    <w:rsid w:val="00644996"/>
    <w:rsid w:val="00644C5A"/>
    <w:rsid w:val="00651D50"/>
    <w:rsid w:val="00653E96"/>
    <w:rsid w:val="00655E78"/>
    <w:rsid w:val="00671188"/>
    <w:rsid w:val="00672108"/>
    <w:rsid w:val="00673F41"/>
    <w:rsid w:val="0067459D"/>
    <w:rsid w:val="00675E52"/>
    <w:rsid w:val="00680F54"/>
    <w:rsid w:val="00681D05"/>
    <w:rsid w:val="00683E7E"/>
    <w:rsid w:val="006871FC"/>
    <w:rsid w:val="00687AEA"/>
    <w:rsid w:val="006A6C39"/>
    <w:rsid w:val="006B09DD"/>
    <w:rsid w:val="006B3EB8"/>
    <w:rsid w:val="006B72E0"/>
    <w:rsid w:val="006B7F64"/>
    <w:rsid w:val="006C0FB0"/>
    <w:rsid w:val="006C1BD1"/>
    <w:rsid w:val="006C34B3"/>
    <w:rsid w:val="006C7BF8"/>
    <w:rsid w:val="006E453C"/>
    <w:rsid w:val="006E5C8C"/>
    <w:rsid w:val="006F15DE"/>
    <w:rsid w:val="006F2746"/>
    <w:rsid w:val="00705E33"/>
    <w:rsid w:val="007135AC"/>
    <w:rsid w:val="007148A2"/>
    <w:rsid w:val="00715164"/>
    <w:rsid w:val="00715935"/>
    <w:rsid w:val="00715F54"/>
    <w:rsid w:val="0071637B"/>
    <w:rsid w:val="007175F3"/>
    <w:rsid w:val="00720F78"/>
    <w:rsid w:val="007218F8"/>
    <w:rsid w:val="00721E1A"/>
    <w:rsid w:val="00724518"/>
    <w:rsid w:val="00724548"/>
    <w:rsid w:val="00726094"/>
    <w:rsid w:val="00726396"/>
    <w:rsid w:val="00734B3E"/>
    <w:rsid w:val="00736B72"/>
    <w:rsid w:val="00741A85"/>
    <w:rsid w:val="0074423A"/>
    <w:rsid w:val="00745959"/>
    <w:rsid w:val="007472A7"/>
    <w:rsid w:val="00750E4D"/>
    <w:rsid w:val="00750EF8"/>
    <w:rsid w:val="00751570"/>
    <w:rsid w:val="00751FCC"/>
    <w:rsid w:val="00752309"/>
    <w:rsid w:val="007543E3"/>
    <w:rsid w:val="00755447"/>
    <w:rsid w:val="007558A6"/>
    <w:rsid w:val="00757883"/>
    <w:rsid w:val="00763AB4"/>
    <w:rsid w:val="00767EBB"/>
    <w:rsid w:val="007767AC"/>
    <w:rsid w:val="007863B9"/>
    <w:rsid w:val="007910C7"/>
    <w:rsid w:val="0079179F"/>
    <w:rsid w:val="0079315E"/>
    <w:rsid w:val="00794B8F"/>
    <w:rsid w:val="007A0742"/>
    <w:rsid w:val="007A1A01"/>
    <w:rsid w:val="007A3CBD"/>
    <w:rsid w:val="007B106B"/>
    <w:rsid w:val="007C07F5"/>
    <w:rsid w:val="007C1226"/>
    <w:rsid w:val="007C1B62"/>
    <w:rsid w:val="007C1EAF"/>
    <w:rsid w:val="007C2FFD"/>
    <w:rsid w:val="007C5D8A"/>
    <w:rsid w:val="007D360F"/>
    <w:rsid w:val="007D3FA7"/>
    <w:rsid w:val="007E1516"/>
    <w:rsid w:val="007E1E41"/>
    <w:rsid w:val="007E2BCE"/>
    <w:rsid w:val="007E4296"/>
    <w:rsid w:val="007E5639"/>
    <w:rsid w:val="007F072E"/>
    <w:rsid w:val="007F07FD"/>
    <w:rsid w:val="007F3781"/>
    <w:rsid w:val="00801303"/>
    <w:rsid w:val="00804F6F"/>
    <w:rsid w:val="00807924"/>
    <w:rsid w:val="00810C59"/>
    <w:rsid w:val="00811244"/>
    <w:rsid w:val="008117D4"/>
    <w:rsid w:val="008136FC"/>
    <w:rsid w:val="00821D39"/>
    <w:rsid w:val="00821F67"/>
    <w:rsid w:val="008222D3"/>
    <w:rsid w:val="0082254B"/>
    <w:rsid w:val="00822AED"/>
    <w:rsid w:val="008300F3"/>
    <w:rsid w:val="008332A6"/>
    <w:rsid w:val="00834542"/>
    <w:rsid w:val="00840AD0"/>
    <w:rsid w:val="00840E0F"/>
    <w:rsid w:val="00844109"/>
    <w:rsid w:val="0084444A"/>
    <w:rsid w:val="00847C10"/>
    <w:rsid w:val="0085248B"/>
    <w:rsid w:val="00852C2D"/>
    <w:rsid w:val="0086328F"/>
    <w:rsid w:val="00866202"/>
    <w:rsid w:val="0086690F"/>
    <w:rsid w:val="00870FB9"/>
    <w:rsid w:val="008732C4"/>
    <w:rsid w:val="00873A93"/>
    <w:rsid w:val="008747AC"/>
    <w:rsid w:val="00875184"/>
    <w:rsid w:val="0087617B"/>
    <w:rsid w:val="008767B3"/>
    <w:rsid w:val="00877910"/>
    <w:rsid w:val="00880127"/>
    <w:rsid w:val="008817AA"/>
    <w:rsid w:val="0088318D"/>
    <w:rsid w:val="00887439"/>
    <w:rsid w:val="00897B86"/>
    <w:rsid w:val="00897F66"/>
    <w:rsid w:val="008A301B"/>
    <w:rsid w:val="008A3552"/>
    <w:rsid w:val="008A7D6F"/>
    <w:rsid w:val="008B1152"/>
    <w:rsid w:val="008B606A"/>
    <w:rsid w:val="008B7A1E"/>
    <w:rsid w:val="008C16A1"/>
    <w:rsid w:val="008C2457"/>
    <w:rsid w:val="008C43A0"/>
    <w:rsid w:val="008C4604"/>
    <w:rsid w:val="008C49AE"/>
    <w:rsid w:val="008D10E6"/>
    <w:rsid w:val="008D29A1"/>
    <w:rsid w:val="008D76AA"/>
    <w:rsid w:val="008E007E"/>
    <w:rsid w:val="008E29F7"/>
    <w:rsid w:val="008E2E45"/>
    <w:rsid w:val="008E432A"/>
    <w:rsid w:val="008F01EE"/>
    <w:rsid w:val="008F0E1A"/>
    <w:rsid w:val="008F1114"/>
    <w:rsid w:val="008F1E58"/>
    <w:rsid w:val="008F2268"/>
    <w:rsid w:val="008F39BC"/>
    <w:rsid w:val="008F4AD7"/>
    <w:rsid w:val="008F5346"/>
    <w:rsid w:val="008F7ABB"/>
    <w:rsid w:val="00900DE6"/>
    <w:rsid w:val="00902550"/>
    <w:rsid w:val="0090494C"/>
    <w:rsid w:val="00905676"/>
    <w:rsid w:val="009063B9"/>
    <w:rsid w:val="00906EC1"/>
    <w:rsid w:val="009151FF"/>
    <w:rsid w:val="009213AB"/>
    <w:rsid w:val="009238D3"/>
    <w:rsid w:val="00923A37"/>
    <w:rsid w:val="00925E87"/>
    <w:rsid w:val="00930C50"/>
    <w:rsid w:val="0093203B"/>
    <w:rsid w:val="009338F7"/>
    <w:rsid w:val="00934103"/>
    <w:rsid w:val="00936A14"/>
    <w:rsid w:val="00943BE8"/>
    <w:rsid w:val="00944D99"/>
    <w:rsid w:val="00947AD6"/>
    <w:rsid w:val="00950E4C"/>
    <w:rsid w:val="0095155E"/>
    <w:rsid w:val="009523C9"/>
    <w:rsid w:val="00955643"/>
    <w:rsid w:val="0096167F"/>
    <w:rsid w:val="00966C36"/>
    <w:rsid w:val="00967622"/>
    <w:rsid w:val="009711AE"/>
    <w:rsid w:val="009731AF"/>
    <w:rsid w:val="0098155B"/>
    <w:rsid w:val="009821D3"/>
    <w:rsid w:val="00983540"/>
    <w:rsid w:val="00983FB1"/>
    <w:rsid w:val="00990173"/>
    <w:rsid w:val="009978F8"/>
    <w:rsid w:val="009A09C2"/>
    <w:rsid w:val="009A0F1B"/>
    <w:rsid w:val="009A125C"/>
    <w:rsid w:val="009A55C9"/>
    <w:rsid w:val="009B65DF"/>
    <w:rsid w:val="009C7C22"/>
    <w:rsid w:val="009D7436"/>
    <w:rsid w:val="009E2622"/>
    <w:rsid w:val="009F29C4"/>
    <w:rsid w:val="00A05843"/>
    <w:rsid w:val="00A06ACE"/>
    <w:rsid w:val="00A06D2F"/>
    <w:rsid w:val="00A1165D"/>
    <w:rsid w:val="00A11797"/>
    <w:rsid w:val="00A21E84"/>
    <w:rsid w:val="00A24B5B"/>
    <w:rsid w:val="00A30723"/>
    <w:rsid w:val="00A31FB8"/>
    <w:rsid w:val="00A32C7C"/>
    <w:rsid w:val="00A350BB"/>
    <w:rsid w:val="00A36A32"/>
    <w:rsid w:val="00A45A34"/>
    <w:rsid w:val="00A5434D"/>
    <w:rsid w:val="00A56CE5"/>
    <w:rsid w:val="00A5730F"/>
    <w:rsid w:val="00A612CC"/>
    <w:rsid w:val="00A62C88"/>
    <w:rsid w:val="00A641FC"/>
    <w:rsid w:val="00A646C1"/>
    <w:rsid w:val="00A64D81"/>
    <w:rsid w:val="00A65498"/>
    <w:rsid w:val="00A72CD5"/>
    <w:rsid w:val="00A7541B"/>
    <w:rsid w:val="00A7607E"/>
    <w:rsid w:val="00A7616B"/>
    <w:rsid w:val="00A80006"/>
    <w:rsid w:val="00A80960"/>
    <w:rsid w:val="00A84189"/>
    <w:rsid w:val="00A8548A"/>
    <w:rsid w:val="00A907CA"/>
    <w:rsid w:val="00A92607"/>
    <w:rsid w:val="00A93A19"/>
    <w:rsid w:val="00A94A2F"/>
    <w:rsid w:val="00A9740A"/>
    <w:rsid w:val="00AA3233"/>
    <w:rsid w:val="00AA3234"/>
    <w:rsid w:val="00AB149B"/>
    <w:rsid w:val="00AB1FC6"/>
    <w:rsid w:val="00AB30B8"/>
    <w:rsid w:val="00AB384A"/>
    <w:rsid w:val="00AB4D72"/>
    <w:rsid w:val="00AB59DB"/>
    <w:rsid w:val="00AD1521"/>
    <w:rsid w:val="00AD2B0C"/>
    <w:rsid w:val="00AD5F9E"/>
    <w:rsid w:val="00AD706F"/>
    <w:rsid w:val="00AD7329"/>
    <w:rsid w:val="00AE49BC"/>
    <w:rsid w:val="00AE67B2"/>
    <w:rsid w:val="00AF3B08"/>
    <w:rsid w:val="00AF42D0"/>
    <w:rsid w:val="00B00951"/>
    <w:rsid w:val="00B01837"/>
    <w:rsid w:val="00B0498D"/>
    <w:rsid w:val="00B05820"/>
    <w:rsid w:val="00B0616A"/>
    <w:rsid w:val="00B07928"/>
    <w:rsid w:val="00B14456"/>
    <w:rsid w:val="00B16A73"/>
    <w:rsid w:val="00B17EA7"/>
    <w:rsid w:val="00B20877"/>
    <w:rsid w:val="00B216D4"/>
    <w:rsid w:val="00B224FA"/>
    <w:rsid w:val="00B24B32"/>
    <w:rsid w:val="00B2585D"/>
    <w:rsid w:val="00B30F98"/>
    <w:rsid w:val="00B327F1"/>
    <w:rsid w:val="00B33F9E"/>
    <w:rsid w:val="00B36EDB"/>
    <w:rsid w:val="00B41011"/>
    <w:rsid w:val="00B4611A"/>
    <w:rsid w:val="00B50C8E"/>
    <w:rsid w:val="00B61CE5"/>
    <w:rsid w:val="00B710B5"/>
    <w:rsid w:val="00B7181B"/>
    <w:rsid w:val="00B734A8"/>
    <w:rsid w:val="00B74896"/>
    <w:rsid w:val="00B77669"/>
    <w:rsid w:val="00B8307C"/>
    <w:rsid w:val="00B86AFF"/>
    <w:rsid w:val="00B87C80"/>
    <w:rsid w:val="00B92A84"/>
    <w:rsid w:val="00B935B4"/>
    <w:rsid w:val="00BA134C"/>
    <w:rsid w:val="00BB1022"/>
    <w:rsid w:val="00BB1505"/>
    <w:rsid w:val="00BB6BC8"/>
    <w:rsid w:val="00BB6EF5"/>
    <w:rsid w:val="00BC1557"/>
    <w:rsid w:val="00BD5E3A"/>
    <w:rsid w:val="00BE4AC9"/>
    <w:rsid w:val="00BF2873"/>
    <w:rsid w:val="00BF3600"/>
    <w:rsid w:val="00BF3AA8"/>
    <w:rsid w:val="00BF5C2C"/>
    <w:rsid w:val="00C0007A"/>
    <w:rsid w:val="00C010F4"/>
    <w:rsid w:val="00C056BB"/>
    <w:rsid w:val="00C0774E"/>
    <w:rsid w:val="00C12EAC"/>
    <w:rsid w:val="00C151F8"/>
    <w:rsid w:val="00C20DF2"/>
    <w:rsid w:val="00C2153E"/>
    <w:rsid w:val="00C256D0"/>
    <w:rsid w:val="00C27FB4"/>
    <w:rsid w:val="00C302E7"/>
    <w:rsid w:val="00C30B23"/>
    <w:rsid w:val="00C3196B"/>
    <w:rsid w:val="00C32ECF"/>
    <w:rsid w:val="00C33A9B"/>
    <w:rsid w:val="00C33F78"/>
    <w:rsid w:val="00C34C69"/>
    <w:rsid w:val="00C41915"/>
    <w:rsid w:val="00C44995"/>
    <w:rsid w:val="00C45919"/>
    <w:rsid w:val="00C54EE0"/>
    <w:rsid w:val="00C5518B"/>
    <w:rsid w:val="00C55531"/>
    <w:rsid w:val="00C57C05"/>
    <w:rsid w:val="00C616A6"/>
    <w:rsid w:val="00C61CE2"/>
    <w:rsid w:val="00C6478B"/>
    <w:rsid w:val="00C65206"/>
    <w:rsid w:val="00C66D93"/>
    <w:rsid w:val="00C6756A"/>
    <w:rsid w:val="00C6765D"/>
    <w:rsid w:val="00C705BA"/>
    <w:rsid w:val="00C70911"/>
    <w:rsid w:val="00C71563"/>
    <w:rsid w:val="00C71A7E"/>
    <w:rsid w:val="00C71BD3"/>
    <w:rsid w:val="00C73925"/>
    <w:rsid w:val="00C73CB6"/>
    <w:rsid w:val="00C742E0"/>
    <w:rsid w:val="00C754B7"/>
    <w:rsid w:val="00C76B50"/>
    <w:rsid w:val="00C7761F"/>
    <w:rsid w:val="00C77ADF"/>
    <w:rsid w:val="00C77FA4"/>
    <w:rsid w:val="00C824C2"/>
    <w:rsid w:val="00C82A98"/>
    <w:rsid w:val="00C911B1"/>
    <w:rsid w:val="00C93323"/>
    <w:rsid w:val="00C94188"/>
    <w:rsid w:val="00C951D6"/>
    <w:rsid w:val="00C9736E"/>
    <w:rsid w:val="00C9796B"/>
    <w:rsid w:val="00CA000D"/>
    <w:rsid w:val="00CA004A"/>
    <w:rsid w:val="00CA04B9"/>
    <w:rsid w:val="00CA1515"/>
    <w:rsid w:val="00CA24B1"/>
    <w:rsid w:val="00CA3075"/>
    <w:rsid w:val="00CA30D8"/>
    <w:rsid w:val="00CA4F93"/>
    <w:rsid w:val="00CA53DF"/>
    <w:rsid w:val="00CA6A44"/>
    <w:rsid w:val="00CA78B9"/>
    <w:rsid w:val="00CB1475"/>
    <w:rsid w:val="00CB6A57"/>
    <w:rsid w:val="00CB7ABC"/>
    <w:rsid w:val="00CC0458"/>
    <w:rsid w:val="00CC505D"/>
    <w:rsid w:val="00CC59DD"/>
    <w:rsid w:val="00CC6926"/>
    <w:rsid w:val="00CD3DD8"/>
    <w:rsid w:val="00CD7285"/>
    <w:rsid w:val="00CF0B06"/>
    <w:rsid w:val="00CF0D9D"/>
    <w:rsid w:val="00CF6CBA"/>
    <w:rsid w:val="00D025D6"/>
    <w:rsid w:val="00D02CF1"/>
    <w:rsid w:val="00D05F07"/>
    <w:rsid w:val="00D07565"/>
    <w:rsid w:val="00D12157"/>
    <w:rsid w:val="00D1329B"/>
    <w:rsid w:val="00D13D63"/>
    <w:rsid w:val="00D149A3"/>
    <w:rsid w:val="00D15CCA"/>
    <w:rsid w:val="00D1749E"/>
    <w:rsid w:val="00D22780"/>
    <w:rsid w:val="00D23390"/>
    <w:rsid w:val="00D265D5"/>
    <w:rsid w:val="00D2700F"/>
    <w:rsid w:val="00D27F72"/>
    <w:rsid w:val="00D31EF7"/>
    <w:rsid w:val="00D32169"/>
    <w:rsid w:val="00D335AC"/>
    <w:rsid w:val="00D3693F"/>
    <w:rsid w:val="00D50EA2"/>
    <w:rsid w:val="00D522BB"/>
    <w:rsid w:val="00D52E30"/>
    <w:rsid w:val="00D544C3"/>
    <w:rsid w:val="00D54E25"/>
    <w:rsid w:val="00D572C7"/>
    <w:rsid w:val="00D57CAE"/>
    <w:rsid w:val="00D606D7"/>
    <w:rsid w:val="00D62328"/>
    <w:rsid w:val="00D64992"/>
    <w:rsid w:val="00D708AF"/>
    <w:rsid w:val="00D764EF"/>
    <w:rsid w:val="00D81F20"/>
    <w:rsid w:val="00D95ADF"/>
    <w:rsid w:val="00D97073"/>
    <w:rsid w:val="00DA1CA0"/>
    <w:rsid w:val="00DA308E"/>
    <w:rsid w:val="00DA5C6C"/>
    <w:rsid w:val="00DA6FCA"/>
    <w:rsid w:val="00DA72D9"/>
    <w:rsid w:val="00DA782A"/>
    <w:rsid w:val="00DB074B"/>
    <w:rsid w:val="00DB2C8A"/>
    <w:rsid w:val="00DB3E9F"/>
    <w:rsid w:val="00DB5193"/>
    <w:rsid w:val="00DC22AA"/>
    <w:rsid w:val="00DC3B27"/>
    <w:rsid w:val="00DC4672"/>
    <w:rsid w:val="00DC5F80"/>
    <w:rsid w:val="00DD64A2"/>
    <w:rsid w:val="00DD672B"/>
    <w:rsid w:val="00DD68E8"/>
    <w:rsid w:val="00DE1993"/>
    <w:rsid w:val="00DE1FBF"/>
    <w:rsid w:val="00DE3D13"/>
    <w:rsid w:val="00DE40BF"/>
    <w:rsid w:val="00DE5E3F"/>
    <w:rsid w:val="00DE7F8A"/>
    <w:rsid w:val="00DF074D"/>
    <w:rsid w:val="00DF5F12"/>
    <w:rsid w:val="00E00FA4"/>
    <w:rsid w:val="00E01A25"/>
    <w:rsid w:val="00E025A7"/>
    <w:rsid w:val="00E03E33"/>
    <w:rsid w:val="00E07E21"/>
    <w:rsid w:val="00E10DFC"/>
    <w:rsid w:val="00E11BDF"/>
    <w:rsid w:val="00E13A0D"/>
    <w:rsid w:val="00E14705"/>
    <w:rsid w:val="00E16C70"/>
    <w:rsid w:val="00E22FB7"/>
    <w:rsid w:val="00E22FE0"/>
    <w:rsid w:val="00E247EB"/>
    <w:rsid w:val="00E279E4"/>
    <w:rsid w:val="00E30BB0"/>
    <w:rsid w:val="00E31B56"/>
    <w:rsid w:val="00E35203"/>
    <w:rsid w:val="00E37B5F"/>
    <w:rsid w:val="00E443B3"/>
    <w:rsid w:val="00E45EDD"/>
    <w:rsid w:val="00E56F86"/>
    <w:rsid w:val="00E609DA"/>
    <w:rsid w:val="00E63BE1"/>
    <w:rsid w:val="00E64688"/>
    <w:rsid w:val="00E646EC"/>
    <w:rsid w:val="00E70F26"/>
    <w:rsid w:val="00E710B9"/>
    <w:rsid w:val="00E72572"/>
    <w:rsid w:val="00E76A46"/>
    <w:rsid w:val="00E945F6"/>
    <w:rsid w:val="00EA170D"/>
    <w:rsid w:val="00EA329D"/>
    <w:rsid w:val="00EA4B8A"/>
    <w:rsid w:val="00EB1438"/>
    <w:rsid w:val="00EB206B"/>
    <w:rsid w:val="00EB28E4"/>
    <w:rsid w:val="00EB4EBE"/>
    <w:rsid w:val="00EB676B"/>
    <w:rsid w:val="00EB734A"/>
    <w:rsid w:val="00EC5685"/>
    <w:rsid w:val="00EC5FFE"/>
    <w:rsid w:val="00ED1300"/>
    <w:rsid w:val="00ED1B50"/>
    <w:rsid w:val="00ED1EA6"/>
    <w:rsid w:val="00ED6312"/>
    <w:rsid w:val="00ED7AE2"/>
    <w:rsid w:val="00EE11F2"/>
    <w:rsid w:val="00EE2286"/>
    <w:rsid w:val="00EE274E"/>
    <w:rsid w:val="00EE2ECE"/>
    <w:rsid w:val="00EE4C58"/>
    <w:rsid w:val="00EE6C38"/>
    <w:rsid w:val="00EF1EC9"/>
    <w:rsid w:val="00EF53EE"/>
    <w:rsid w:val="00EF6491"/>
    <w:rsid w:val="00EF7548"/>
    <w:rsid w:val="00F00936"/>
    <w:rsid w:val="00F00F55"/>
    <w:rsid w:val="00F01234"/>
    <w:rsid w:val="00F02B86"/>
    <w:rsid w:val="00F0487C"/>
    <w:rsid w:val="00F0538B"/>
    <w:rsid w:val="00F05B47"/>
    <w:rsid w:val="00F06AD3"/>
    <w:rsid w:val="00F15CB8"/>
    <w:rsid w:val="00F16844"/>
    <w:rsid w:val="00F20D9D"/>
    <w:rsid w:val="00F20E87"/>
    <w:rsid w:val="00F22EF1"/>
    <w:rsid w:val="00F24168"/>
    <w:rsid w:val="00F25A1D"/>
    <w:rsid w:val="00F26FF2"/>
    <w:rsid w:val="00F30512"/>
    <w:rsid w:val="00F32FF1"/>
    <w:rsid w:val="00F430A6"/>
    <w:rsid w:val="00F502A4"/>
    <w:rsid w:val="00F510E2"/>
    <w:rsid w:val="00F60DD0"/>
    <w:rsid w:val="00F62914"/>
    <w:rsid w:val="00F659DE"/>
    <w:rsid w:val="00F66FDC"/>
    <w:rsid w:val="00F673DA"/>
    <w:rsid w:val="00F71D4B"/>
    <w:rsid w:val="00F74A87"/>
    <w:rsid w:val="00F81E5F"/>
    <w:rsid w:val="00F8246E"/>
    <w:rsid w:val="00F840E2"/>
    <w:rsid w:val="00F84E14"/>
    <w:rsid w:val="00F86952"/>
    <w:rsid w:val="00F91261"/>
    <w:rsid w:val="00F94225"/>
    <w:rsid w:val="00FA1AE3"/>
    <w:rsid w:val="00FA276B"/>
    <w:rsid w:val="00FA2A6D"/>
    <w:rsid w:val="00FA2D7E"/>
    <w:rsid w:val="00FA4FCA"/>
    <w:rsid w:val="00FB07CC"/>
    <w:rsid w:val="00FB1C6F"/>
    <w:rsid w:val="00FC2AEB"/>
    <w:rsid w:val="00FC4B27"/>
    <w:rsid w:val="00FC6406"/>
    <w:rsid w:val="00FC6830"/>
    <w:rsid w:val="00FD3633"/>
    <w:rsid w:val="00FD5CE3"/>
    <w:rsid w:val="00FD636A"/>
    <w:rsid w:val="00FE0A9B"/>
    <w:rsid w:val="00FE1057"/>
    <w:rsid w:val="00FF4406"/>
    <w:rsid w:val="00FF4961"/>
    <w:rsid w:val="00FF70CC"/>
    <w:rsid w:val="00FF76DD"/>
    <w:rsid w:val="02E42DB9"/>
    <w:rsid w:val="02FA22C4"/>
    <w:rsid w:val="05D23286"/>
    <w:rsid w:val="080C5A13"/>
    <w:rsid w:val="08D55C29"/>
    <w:rsid w:val="09D92F4C"/>
    <w:rsid w:val="0C2A4C24"/>
    <w:rsid w:val="0E8B7787"/>
    <w:rsid w:val="0FDE07B4"/>
    <w:rsid w:val="100213F5"/>
    <w:rsid w:val="1182036D"/>
    <w:rsid w:val="11EE4028"/>
    <w:rsid w:val="13787E55"/>
    <w:rsid w:val="14B35A72"/>
    <w:rsid w:val="17A8404C"/>
    <w:rsid w:val="17AB158F"/>
    <w:rsid w:val="1B0644E6"/>
    <w:rsid w:val="1E853887"/>
    <w:rsid w:val="1EC2702E"/>
    <w:rsid w:val="212C2BEE"/>
    <w:rsid w:val="271A1A36"/>
    <w:rsid w:val="28C80903"/>
    <w:rsid w:val="29143B49"/>
    <w:rsid w:val="2A7A42DA"/>
    <w:rsid w:val="2B38501B"/>
    <w:rsid w:val="2EA149AF"/>
    <w:rsid w:val="2F631386"/>
    <w:rsid w:val="2FEB3DA7"/>
    <w:rsid w:val="30552308"/>
    <w:rsid w:val="33423BA7"/>
    <w:rsid w:val="356D0710"/>
    <w:rsid w:val="3A4271DC"/>
    <w:rsid w:val="3A6D1712"/>
    <w:rsid w:val="3B85657A"/>
    <w:rsid w:val="3C237469"/>
    <w:rsid w:val="3D0E7A18"/>
    <w:rsid w:val="3ED93797"/>
    <w:rsid w:val="439E0787"/>
    <w:rsid w:val="443F3901"/>
    <w:rsid w:val="44453FE6"/>
    <w:rsid w:val="447F5EC2"/>
    <w:rsid w:val="45F67CA3"/>
    <w:rsid w:val="47761792"/>
    <w:rsid w:val="47941C85"/>
    <w:rsid w:val="4897090B"/>
    <w:rsid w:val="512358F2"/>
    <w:rsid w:val="567F61F6"/>
    <w:rsid w:val="57215849"/>
    <w:rsid w:val="58B16616"/>
    <w:rsid w:val="591F6B3D"/>
    <w:rsid w:val="5925171A"/>
    <w:rsid w:val="5AE43DA4"/>
    <w:rsid w:val="5F0B5CF5"/>
    <w:rsid w:val="625B1167"/>
    <w:rsid w:val="62C92CD3"/>
    <w:rsid w:val="636C59AB"/>
    <w:rsid w:val="66945874"/>
    <w:rsid w:val="66E520A5"/>
    <w:rsid w:val="675F50EC"/>
    <w:rsid w:val="68B43ADD"/>
    <w:rsid w:val="68D61857"/>
    <w:rsid w:val="6E645FA5"/>
    <w:rsid w:val="6ECA2066"/>
    <w:rsid w:val="6FEE16E2"/>
    <w:rsid w:val="70D70CB1"/>
    <w:rsid w:val="71CB3202"/>
    <w:rsid w:val="72536501"/>
    <w:rsid w:val="749600FD"/>
    <w:rsid w:val="79335341"/>
    <w:rsid w:val="79464C25"/>
    <w:rsid w:val="79D5215A"/>
    <w:rsid w:val="7BA25E63"/>
    <w:rsid w:val="7C9B3E9C"/>
    <w:rsid w:val="7D12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9CA364-E73A-46F7-AD46-40DFA054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0">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link w:val="2Char1"/>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6"/>
    <w:next w:val="a6"/>
    <w:link w:val="3Char"/>
    <w:qFormat/>
    <w:pPr>
      <w:keepNext/>
      <w:keepLines/>
      <w:spacing w:before="260" w:after="260" w:line="416" w:lineRule="auto"/>
      <w:outlineLvl w:val="2"/>
    </w:pPr>
    <w:rPr>
      <w:b/>
      <w:bCs/>
      <w:kern w:val="0"/>
      <w:sz w:val="32"/>
      <w:szCs w:val="32"/>
    </w:rPr>
  </w:style>
  <w:style w:type="paragraph" w:styleId="40">
    <w:name w:val="heading 4"/>
    <w:basedOn w:val="a6"/>
    <w:next w:val="a6"/>
    <w:link w:val="4Char"/>
    <w:qFormat/>
    <w:pPr>
      <w:keepNext/>
      <w:keepLines/>
      <w:spacing w:before="280" w:after="290" w:line="376" w:lineRule="auto"/>
      <w:outlineLvl w:val="3"/>
    </w:pPr>
    <w:rPr>
      <w:rFonts w:ascii="Cambria" w:hAnsi="Cambria"/>
      <w:b/>
      <w:bCs/>
      <w:kern w:val="0"/>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
    <w:name w:val="toc 7"/>
    <w:basedOn w:val="a6"/>
    <w:next w:val="a6"/>
    <w:qFormat/>
    <w:pPr>
      <w:ind w:leftChars="1200" w:left="2520"/>
    </w:pPr>
    <w:rPr>
      <w:rFonts w:ascii="Calibri" w:hAnsi="Calibri"/>
      <w:szCs w:val="22"/>
    </w:rPr>
  </w:style>
  <w:style w:type="paragraph" w:styleId="aa">
    <w:name w:val="Normal Indent"/>
    <w:basedOn w:val="a6"/>
    <w:link w:val="Char"/>
    <w:qFormat/>
    <w:pPr>
      <w:ind w:firstLine="420"/>
    </w:pPr>
    <w:rPr>
      <w:szCs w:val="20"/>
    </w:rPr>
  </w:style>
  <w:style w:type="paragraph" w:styleId="ab">
    <w:name w:val="Document Map"/>
    <w:basedOn w:val="a6"/>
    <w:link w:val="Char0"/>
    <w:qFormat/>
    <w:rPr>
      <w:rFonts w:ascii="宋体" w:hAnsi="Tahoma"/>
      <w:kern w:val="0"/>
      <w:sz w:val="18"/>
      <w:szCs w:val="18"/>
    </w:rPr>
  </w:style>
  <w:style w:type="paragraph" w:styleId="ac">
    <w:name w:val="annotation text"/>
    <w:basedOn w:val="a6"/>
    <w:link w:val="Char1"/>
    <w:qFormat/>
    <w:pPr>
      <w:jc w:val="left"/>
    </w:pPr>
    <w:rPr>
      <w:rFonts w:ascii="Tahoma" w:hAnsi="Tahoma"/>
      <w:kern w:val="0"/>
      <w:sz w:val="20"/>
    </w:rPr>
  </w:style>
  <w:style w:type="paragraph" w:styleId="30">
    <w:name w:val="Body Text 3"/>
    <w:basedOn w:val="a6"/>
    <w:link w:val="3Char0"/>
    <w:qFormat/>
    <w:pPr>
      <w:spacing w:after="120"/>
    </w:pPr>
    <w:rPr>
      <w:sz w:val="16"/>
      <w:szCs w:val="16"/>
    </w:rPr>
  </w:style>
  <w:style w:type="paragraph" w:styleId="ad">
    <w:name w:val="Body Text"/>
    <w:basedOn w:val="a6"/>
    <w:link w:val="Char2"/>
    <w:qFormat/>
    <w:pPr>
      <w:spacing w:after="120"/>
    </w:pPr>
    <w:rPr>
      <w:kern w:val="0"/>
      <w:sz w:val="20"/>
    </w:rPr>
  </w:style>
  <w:style w:type="paragraph" w:styleId="ae">
    <w:name w:val="Body Text Indent"/>
    <w:basedOn w:val="a6"/>
    <w:link w:val="Char3"/>
    <w:qFormat/>
    <w:pPr>
      <w:spacing w:after="120"/>
      <w:ind w:leftChars="200" w:left="420"/>
    </w:pPr>
    <w:rPr>
      <w:kern w:val="0"/>
      <w:sz w:val="20"/>
    </w:rPr>
  </w:style>
  <w:style w:type="paragraph" w:styleId="af">
    <w:name w:val="Block Text"/>
    <w:basedOn w:val="a6"/>
    <w:qFormat/>
    <w:pPr>
      <w:autoSpaceDE w:val="0"/>
      <w:autoSpaceDN w:val="0"/>
      <w:adjustRightInd w:val="0"/>
      <w:spacing w:line="500" w:lineRule="exact"/>
      <w:ind w:left="391" w:right="246"/>
    </w:pPr>
    <w:rPr>
      <w:rFonts w:ascii="仿宋_GB2312" w:eastAsia="仿宋_GB2312"/>
      <w:kern w:val="0"/>
      <w:sz w:val="24"/>
    </w:rPr>
  </w:style>
  <w:style w:type="paragraph" w:styleId="50">
    <w:name w:val="toc 5"/>
    <w:basedOn w:val="a6"/>
    <w:next w:val="a6"/>
    <w:qFormat/>
    <w:pPr>
      <w:ind w:leftChars="800" w:left="1680"/>
    </w:pPr>
    <w:rPr>
      <w:rFonts w:ascii="Calibri" w:hAnsi="Calibri"/>
      <w:szCs w:val="22"/>
    </w:rPr>
  </w:style>
  <w:style w:type="paragraph" w:styleId="31">
    <w:name w:val="toc 3"/>
    <w:basedOn w:val="a6"/>
    <w:next w:val="a6"/>
    <w:qFormat/>
    <w:pPr>
      <w:ind w:leftChars="400" w:left="840"/>
    </w:pPr>
    <w:rPr>
      <w:sz w:val="28"/>
    </w:rPr>
  </w:style>
  <w:style w:type="paragraph" w:styleId="af0">
    <w:name w:val="Plain Text"/>
    <w:basedOn w:val="a6"/>
    <w:link w:val="Char10"/>
    <w:qFormat/>
    <w:rPr>
      <w:rFonts w:ascii="宋体" w:eastAsia="楷体_GB2312" w:hAnsi="Courier New"/>
      <w:color w:val="000000"/>
      <w:kern w:val="0"/>
      <w:sz w:val="32"/>
      <w:szCs w:val="21"/>
    </w:rPr>
  </w:style>
  <w:style w:type="paragraph" w:styleId="80">
    <w:name w:val="toc 8"/>
    <w:basedOn w:val="a6"/>
    <w:next w:val="a6"/>
    <w:qFormat/>
    <w:pPr>
      <w:ind w:leftChars="1400" w:left="2940"/>
    </w:pPr>
    <w:rPr>
      <w:rFonts w:ascii="Calibri" w:hAnsi="Calibri"/>
      <w:szCs w:val="22"/>
    </w:rPr>
  </w:style>
  <w:style w:type="paragraph" w:styleId="af1">
    <w:name w:val="Date"/>
    <w:basedOn w:val="a6"/>
    <w:next w:val="a6"/>
    <w:link w:val="Char4"/>
    <w:qFormat/>
    <w:rPr>
      <w:rFonts w:ascii="楷体_GB2312" w:eastAsia="楷体_GB2312"/>
      <w:color w:val="000000"/>
      <w:kern w:val="0"/>
      <w:sz w:val="32"/>
      <w:szCs w:val="32"/>
    </w:rPr>
  </w:style>
  <w:style w:type="paragraph" w:styleId="20">
    <w:name w:val="Body Text Indent 2"/>
    <w:basedOn w:val="a6"/>
    <w:link w:val="2Char"/>
    <w:qFormat/>
    <w:pPr>
      <w:autoSpaceDE w:val="0"/>
      <w:autoSpaceDN w:val="0"/>
      <w:adjustRightInd w:val="0"/>
      <w:spacing w:line="489" w:lineRule="atLeast"/>
      <w:ind w:firstLine="709"/>
      <w:jc w:val="left"/>
    </w:pPr>
    <w:rPr>
      <w:rFonts w:ascii="华文仿宋" w:eastAsia="华文仿宋" w:hAnsi="华文仿宋"/>
      <w:color w:val="000000"/>
      <w:kern w:val="0"/>
      <w:sz w:val="32"/>
      <w:szCs w:val="32"/>
    </w:rPr>
  </w:style>
  <w:style w:type="paragraph" w:styleId="af2">
    <w:name w:val="Balloon Text"/>
    <w:basedOn w:val="a6"/>
    <w:link w:val="Char5"/>
    <w:qFormat/>
    <w:rPr>
      <w:kern w:val="0"/>
      <w:sz w:val="18"/>
      <w:szCs w:val="18"/>
    </w:rPr>
  </w:style>
  <w:style w:type="paragraph" w:styleId="af3">
    <w:name w:val="footer"/>
    <w:basedOn w:val="a6"/>
    <w:link w:val="Char6"/>
    <w:uiPriority w:val="99"/>
    <w:qFormat/>
    <w:pPr>
      <w:tabs>
        <w:tab w:val="center" w:pos="4153"/>
        <w:tab w:val="right" w:pos="8306"/>
      </w:tabs>
      <w:snapToGrid w:val="0"/>
      <w:jc w:val="left"/>
    </w:pPr>
    <w:rPr>
      <w:rFonts w:ascii="Tahoma" w:hAnsi="Tahoma"/>
      <w:kern w:val="0"/>
      <w:sz w:val="18"/>
      <w:szCs w:val="18"/>
    </w:rPr>
  </w:style>
  <w:style w:type="paragraph" w:styleId="af4">
    <w:name w:val="header"/>
    <w:basedOn w:val="a6"/>
    <w:link w:val="Char7"/>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6"/>
    <w:next w:val="a6"/>
    <w:uiPriority w:val="39"/>
    <w:qFormat/>
  </w:style>
  <w:style w:type="paragraph" w:styleId="41">
    <w:name w:val="toc 4"/>
    <w:basedOn w:val="a6"/>
    <w:next w:val="a6"/>
    <w:qFormat/>
    <w:pPr>
      <w:ind w:leftChars="600" w:left="1260"/>
    </w:pPr>
    <w:rPr>
      <w:rFonts w:ascii="Calibri" w:hAnsi="Calibri"/>
      <w:szCs w:val="22"/>
    </w:rPr>
  </w:style>
  <w:style w:type="paragraph" w:styleId="60">
    <w:name w:val="toc 6"/>
    <w:basedOn w:val="a6"/>
    <w:next w:val="a6"/>
    <w:qFormat/>
    <w:pPr>
      <w:ind w:leftChars="1000" w:left="2100"/>
    </w:pPr>
    <w:rPr>
      <w:rFonts w:ascii="Calibri" w:hAnsi="Calibri"/>
      <w:szCs w:val="22"/>
    </w:rPr>
  </w:style>
  <w:style w:type="paragraph" w:styleId="32">
    <w:name w:val="Body Text Indent 3"/>
    <w:basedOn w:val="a6"/>
    <w:link w:val="3Char1"/>
    <w:qFormat/>
    <w:pPr>
      <w:ind w:leftChars="171" w:left="359" w:firstLineChars="198" w:firstLine="554"/>
    </w:pPr>
    <w:rPr>
      <w:kern w:val="0"/>
      <w:sz w:val="28"/>
      <w:szCs w:val="20"/>
    </w:rPr>
  </w:style>
  <w:style w:type="paragraph" w:styleId="21">
    <w:name w:val="toc 2"/>
    <w:basedOn w:val="a6"/>
    <w:next w:val="a6"/>
    <w:uiPriority w:val="39"/>
    <w:qFormat/>
    <w:pPr>
      <w:ind w:leftChars="200" w:left="420"/>
    </w:pPr>
  </w:style>
  <w:style w:type="paragraph" w:styleId="9">
    <w:name w:val="toc 9"/>
    <w:basedOn w:val="a6"/>
    <w:next w:val="a6"/>
    <w:qFormat/>
    <w:pPr>
      <w:ind w:leftChars="1600" w:left="3360"/>
    </w:pPr>
    <w:rPr>
      <w:rFonts w:ascii="Calibri" w:hAnsi="Calibri"/>
      <w:szCs w:val="22"/>
    </w:rPr>
  </w:style>
  <w:style w:type="paragraph" w:styleId="22">
    <w:name w:val="Body Text 2"/>
    <w:basedOn w:val="a6"/>
    <w:link w:val="2Char0"/>
    <w:qFormat/>
    <w:pPr>
      <w:spacing w:after="120" w:line="480" w:lineRule="auto"/>
    </w:pPr>
    <w:rPr>
      <w:kern w:val="0"/>
      <w:sz w:val="20"/>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5">
    <w:name w:val="Normal (Web)"/>
    <w:basedOn w:val="a6"/>
    <w:uiPriority w:val="99"/>
    <w:qFormat/>
    <w:pPr>
      <w:widowControl/>
      <w:spacing w:before="100" w:beforeAutospacing="1" w:after="100" w:afterAutospacing="1"/>
      <w:jc w:val="left"/>
    </w:pPr>
    <w:rPr>
      <w:rFonts w:ascii="宋体" w:hAnsi="宋体" w:hint="eastAsia"/>
      <w:kern w:val="0"/>
      <w:sz w:val="24"/>
    </w:rPr>
  </w:style>
  <w:style w:type="paragraph" w:styleId="af6">
    <w:name w:val="annotation subject"/>
    <w:basedOn w:val="ac"/>
    <w:next w:val="ac"/>
    <w:link w:val="Char8"/>
    <w:qFormat/>
    <w:rPr>
      <w:b/>
      <w:bCs/>
    </w:rPr>
  </w:style>
  <w:style w:type="table" w:styleId="af7">
    <w:name w:val="Table Grid"/>
    <w:basedOn w:val="a8"/>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rFonts w:ascii="Tahoma" w:eastAsia="宋体" w:hAnsi="Tahoma" w:cs="Times New Roman"/>
      <w:b/>
      <w:bCs/>
      <w:sz w:val="24"/>
    </w:rPr>
  </w:style>
  <w:style w:type="character" w:styleId="af9">
    <w:name w:val="page number"/>
    <w:qFormat/>
    <w:rPr>
      <w:rFonts w:ascii="Tahoma" w:eastAsia="宋体" w:hAnsi="Tahoma" w:cs="Times New Roman"/>
      <w:sz w:val="24"/>
    </w:rPr>
  </w:style>
  <w:style w:type="character" w:styleId="afa">
    <w:name w:val="FollowedHyperlink"/>
    <w:qFormat/>
    <w:rPr>
      <w:rFonts w:ascii="Tahoma" w:eastAsia="宋体" w:hAnsi="Tahoma" w:cs="Times New Roman"/>
      <w:color w:val="000000"/>
      <w:sz w:val="18"/>
      <w:szCs w:val="18"/>
      <w:u w:val="none"/>
    </w:rPr>
  </w:style>
  <w:style w:type="character" w:styleId="afb">
    <w:name w:val="Hyperlink"/>
    <w:uiPriority w:val="99"/>
    <w:qFormat/>
    <w:rPr>
      <w:rFonts w:ascii="Tahoma" w:eastAsia="宋体" w:hAnsi="Tahoma" w:cs="Times New Roman"/>
      <w:color w:val="0000FF"/>
      <w:sz w:val="24"/>
      <w:u w:val="single"/>
    </w:rPr>
  </w:style>
  <w:style w:type="character" w:styleId="afc">
    <w:name w:val="annotation reference"/>
    <w:qFormat/>
    <w:rPr>
      <w:rFonts w:ascii="Tahoma" w:eastAsia="宋体" w:hAnsi="Tahoma" w:cs="Times New Roman"/>
      <w:sz w:val="21"/>
      <w:szCs w:val="21"/>
    </w:rPr>
  </w:style>
  <w:style w:type="character" w:customStyle="1" w:styleId="1Char">
    <w:name w:val="标题 1 Char"/>
    <w:link w:val="10"/>
    <w:qFormat/>
    <w:rPr>
      <w:rFonts w:ascii="Times New Roman" w:eastAsia="宋体" w:hAnsi="Times New Roman" w:cs="Times New Roman"/>
      <w:b/>
      <w:bCs/>
      <w:kern w:val="44"/>
      <w:sz w:val="44"/>
      <w:szCs w:val="44"/>
    </w:rPr>
  </w:style>
  <w:style w:type="character" w:customStyle="1" w:styleId="2Char1">
    <w:name w:val="标题 2 Char1"/>
    <w:link w:val="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0"/>
    <w:qFormat/>
    <w:rPr>
      <w:rFonts w:ascii="Cambria" w:eastAsia="宋体" w:hAnsi="Cambria" w:cs="Times New Roman"/>
      <w:b/>
      <w:bCs/>
      <w:sz w:val="28"/>
      <w:szCs w:val="28"/>
    </w:rPr>
  </w:style>
  <w:style w:type="character" w:customStyle="1" w:styleId="Char">
    <w:name w:val="正文缩进 Char"/>
    <w:link w:val="aa"/>
    <w:qFormat/>
    <w:rPr>
      <w:rFonts w:ascii="Times New Roman" w:eastAsia="宋体" w:hAnsi="Times New Roman" w:cs="Times New Roman"/>
      <w:kern w:val="2"/>
      <w:sz w:val="21"/>
    </w:rPr>
  </w:style>
  <w:style w:type="character" w:customStyle="1" w:styleId="Char0">
    <w:name w:val="文档结构图 Char"/>
    <w:link w:val="ab"/>
    <w:qFormat/>
    <w:rPr>
      <w:rFonts w:ascii="宋体" w:eastAsia="宋体" w:hAnsi="Tahoma" w:cs="Times New Roman"/>
      <w:sz w:val="18"/>
      <w:szCs w:val="18"/>
    </w:rPr>
  </w:style>
  <w:style w:type="character" w:customStyle="1" w:styleId="Char1">
    <w:name w:val="批注文字 Char"/>
    <w:link w:val="ac"/>
    <w:qFormat/>
    <w:rPr>
      <w:rFonts w:ascii="Tahoma" w:eastAsia="宋体" w:hAnsi="Tahoma" w:cs="Times New Roman"/>
      <w:szCs w:val="24"/>
    </w:rPr>
  </w:style>
  <w:style w:type="character" w:customStyle="1" w:styleId="3Char0">
    <w:name w:val="正文文本 3 Char"/>
    <w:link w:val="30"/>
    <w:qFormat/>
    <w:rPr>
      <w:rFonts w:ascii="Times New Roman" w:eastAsia="宋体" w:hAnsi="Times New Roman" w:cs="Times New Roman"/>
      <w:kern w:val="2"/>
      <w:sz w:val="16"/>
      <w:szCs w:val="16"/>
    </w:rPr>
  </w:style>
  <w:style w:type="character" w:customStyle="1" w:styleId="Char2">
    <w:name w:val="正文文本 Char"/>
    <w:link w:val="ad"/>
    <w:qFormat/>
    <w:rPr>
      <w:rFonts w:ascii="Times New Roman" w:eastAsia="宋体" w:hAnsi="Times New Roman" w:cs="Times New Roman"/>
      <w:szCs w:val="24"/>
    </w:rPr>
  </w:style>
  <w:style w:type="character" w:customStyle="1" w:styleId="Char3">
    <w:name w:val="正文文本缩进 Char"/>
    <w:link w:val="ae"/>
    <w:qFormat/>
    <w:rPr>
      <w:rFonts w:ascii="Times New Roman" w:eastAsia="宋体" w:hAnsi="Times New Roman" w:cs="Times New Roman"/>
      <w:szCs w:val="24"/>
    </w:rPr>
  </w:style>
  <w:style w:type="character" w:customStyle="1" w:styleId="Char10">
    <w:name w:val="纯文本 Char1"/>
    <w:link w:val="af0"/>
    <w:qFormat/>
    <w:rPr>
      <w:rFonts w:ascii="宋体" w:eastAsia="楷体_GB2312" w:hAnsi="Courier New" w:cs="Times New Roman"/>
      <w:color w:val="000000"/>
      <w:sz w:val="32"/>
      <w:szCs w:val="21"/>
    </w:rPr>
  </w:style>
  <w:style w:type="character" w:customStyle="1" w:styleId="Char4">
    <w:name w:val="日期 Char"/>
    <w:link w:val="af1"/>
    <w:qFormat/>
    <w:rPr>
      <w:rFonts w:ascii="楷体_GB2312" w:eastAsia="楷体_GB2312" w:hAnsi="Times New Roman" w:cs="Times New Roman"/>
      <w:color w:val="000000"/>
      <w:kern w:val="0"/>
      <w:sz w:val="32"/>
      <w:szCs w:val="32"/>
    </w:rPr>
  </w:style>
  <w:style w:type="character" w:customStyle="1" w:styleId="2Char">
    <w:name w:val="正文文本缩进 2 Char"/>
    <w:link w:val="20"/>
    <w:qFormat/>
    <w:rPr>
      <w:rFonts w:ascii="华文仿宋" w:eastAsia="华文仿宋" w:hAnsi="华文仿宋" w:cs="Times New Roman"/>
      <w:color w:val="000000"/>
      <w:kern w:val="0"/>
      <w:sz w:val="32"/>
      <w:szCs w:val="32"/>
    </w:rPr>
  </w:style>
  <w:style w:type="character" w:customStyle="1" w:styleId="Char5">
    <w:name w:val="批注框文本 Char"/>
    <w:link w:val="af2"/>
    <w:qFormat/>
    <w:rPr>
      <w:rFonts w:ascii="Times New Roman" w:eastAsia="宋体" w:hAnsi="Times New Roman" w:cs="Times New Roman"/>
      <w:sz w:val="18"/>
      <w:szCs w:val="18"/>
    </w:rPr>
  </w:style>
  <w:style w:type="character" w:customStyle="1" w:styleId="Char6">
    <w:name w:val="页脚 Char"/>
    <w:link w:val="af3"/>
    <w:uiPriority w:val="99"/>
    <w:qFormat/>
    <w:rPr>
      <w:rFonts w:ascii="Tahoma" w:eastAsia="宋体" w:hAnsi="Tahoma" w:cs="Times New Roman"/>
      <w:sz w:val="18"/>
      <w:szCs w:val="18"/>
    </w:rPr>
  </w:style>
  <w:style w:type="character" w:customStyle="1" w:styleId="Char7">
    <w:name w:val="页眉 Char"/>
    <w:link w:val="af4"/>
    <w:qFormat/>
    <w:rPr>
      <w:rFonts w:ascii="Times New Roman" w:eastAsia="宋体" w:hAnsi="Times New Roman" w:cs="Times New Roman"/>
      <w:sz w:val="18"/>
      <w:szCs w:val="18"/>
    </w:rPr>
  </w:style>
  <w:style w:type="character" w:customStyle="1" w:styleId="3Char1">
    <w:name w:val="正文文本缩进 3 Char"/>
    <w:link w:val="32"/>
    <w:qFormat/>
    <w:rPr>
      <w:rFonts w:ascii="Times New Roman" w:eastAsia="宋体" w:hAnsi="Times New Roman" w:cs="Times New Roman"/>
      <w:sz w:val="28"/>
      <w:szCs w:val="20"/>
    </w:rPr>
  </w:style>
  <w:style w:type="character" w:customStyle="1" w:styleId="2Char0">
    <w:name w:val="正文文本 2 Char"/>
    <w:link w:val="22"/>
    <w:qFormat/>
    <w:rPr>
      <w:rFonts w:ascii="Times New Roman" w:eastAsia="宋体" w:hAnsi="Times New Roman" w:cs="Times New Roman"/>
      <w:szCs w:val="24"/>
    </w:rPr>
  </w:style>
  <w:style w:type="character" w:customStyle="1" w:styleId="HTMLChar">
    <w:name w:val="HTML 预设格式 Char"/>
    <w:link w:val="HTML"/>
    <w:qFormat/>
    <w:rPr>
      <w:rFonts w:ascii="宋体" w:eastAsia="宋体" w:hAnsi="宋体" w:cs="宋体"/>
      <w:kern w:val="0"/>
      <w:sz w:val="24"/>
      <w:szCs w:val="24"/>
    </w:rPr>
  </w:style>
  <w:style w:type="character" w:customStyle="1" w:styleId="Char8">
    <w:name w:val="批注主题 Char"/>
    <w:link w:val="af6"/>
    <w:qFormat/>
    <w:rPr>
      <w:rFonts w:ascii="Tahoma" w:eastAsia="宋体" w:hAnsi="Tahoma" w:cs="Times New Roman"/>
      <w:b/>
      <w:bCs/>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9">
    <w:name w:val="列出段落 Char"/>
    <w:link w:val="afd"/>
    <w:uiPriority w:val="34"/>
    <w:qFormat/>
    <w:rPr>
      <w:rFonts w:ascii="Times New Roman" w:eastAsia="Times New Roman" w:hAnsi="Times New Roman" w:cs="Times New Roman"/>
      <w:sz w:val="21"/>
      <w:szCs w:val="21"/>
    </w:rPr>
  </w:style>
  <w:style w:type="paragraph" w:styleId="afd">
    <w:name w:val="List Paragraph"/>
    <w:basedOn w:val="a6"/>
    <w:link w:val="Char9"/>
    <w:uiPriority w:val="34"/>
    <w:qFormat/>
    <w:pPr>
      <w:widowControl/>
      <w:ind w:firstLine="420"/>
    </w:pPr>
    <w:rPr>
      <w:rFonts w:eastAsia="Times New Roman"/>
      <w:kern w:val="0"/>
      <w:szCs w:val="21"/>
    </w:rPr>
  </w:style>
  <w:style w:type="paragraph" w:customStyle="1" w:styleId="a0">
    <w:name w:val="章标题"/>
    <w:next w:val="a6"/>
    <w:qFormat/>
    <w:pPr>
      <w:numPr>
        <w:ilvl w:val="1"/>
        <w:numId w:val="1"/>
      </w:numPr>
      <w:spacing w:beforeLines="50" w:afterLines="50"/>
      <w:jc w:val="both"/>
      <w:outlineLvl w:val="1"/>
    </w:pPr>
    <w:rPr>
      <w:rFonts w:ascii="黑体" w:eastAsia="黑体"/>
      <w:sz w:val="21"/>
    </w:rPr>
  </w:style>
  <w:style w:type="paragraph" w:customStyle="1" w:styleId="Chara">
    <w:name w:val="Char"/>
    <w:basedOn w:val="a6"/>
    <w:qFormat/>
    <w:pPr>
      <w:adjustRightInd w:val="0"/>
      <w:spacing w:line="360" w:lineRule="auto"/>
    </w:pPr>
    <w:rPr>
      <w:kern w:val="0"/>
      <w:sz w:val="24"/>
      <w:szCs w:val="20"/>
    </w:rPr>
  </w:style>
  <w:style w:type="paragraph" w:customStyle="1" w:styleId="4">
    <w:name w:val="样式4"/>
    <w:basedOn w:val="a6"/>
    <w:qFormat/>
    <w:pPr>
      <w:numPr>
        <w:numId w:val="2"/>
      </w:numPr>
      <w:spacing w:beforeLines="50"/>
      <w:outlineLvl w:val="2"/>
    </w:pPr>
    <w:rPr>
      <w:rFonts w:ascii="宋体" w:hAnsi="宋体" w:cs="MS Shell Dlg"/>
      <w:b/>
      <w:kern w:val="0"/>
      <w:szCs w:val="21"/>
    </w:rPr>
  </w:style>
  <w:style w:type="paragraph" w:customStyle="1" w:styleId="6">
    <w:name w:val="样式6"/>
    <w:basedOn w:val="4"/>
    <w:qFormat/>
    <w:pPr>
      <w:numPr>
        <w:ilvl w:val="2"/>
      </w:numPr>
      <w:spacing w:before="156"/>
      <w:outlineLvl w:val="4"/>
    </w:pPr>
    <w:rPr>
      <w:rFonts w:ascii="MS Shell Dlg" w:hAnsi="MS Shell Dlg" w:cs="Times New Roman"/>
    </w:rPr>
  </w:style>
  <w:style w:type="paragraph" w:customStyle="1" w:styleId="8">
    <w:name w:val="样式8"/>
    <w:basedOn w:val="a6"/>
    <w:qFormat/>
    <w:pPr>
      <w:numPr>
        <w:ilvl w:val="3"/>
        <w:numId w:val="3"/>
      </w:numPr>
      <w:tabs>
        <w:tab w:val="clear" w:pos="1271"/>
        <w:tab w:val="left" w:pos="1838"/>
      </w:tabs>
      <w:ind w:left="1838"/>
      <w:outlineLvl w:val="2"/>
    </w:pPr>
    <w:rPr>
      <w:rFonts w:ascii="宋体" w:hAnsi="宋体" w:cs="MS Shell Dlg"/>
      <w:kern w:val="0"/>
      <w:szCs w:val="21"/>
    </w:rPr>
  </w:style>
  <w:style w:type="paragraph" w:customStyle="1" w:styleId="a1">
    <w:name w:val="一级条标题"/>
    <w:basedOn w:val="a0"/>
    <w:next w:val="a6"/>
    <w:qFormat/>
    <w:pPr>
      <w:numPr>
        <w:ilvl w:val="2"/>
      </w:numPr>
      <w:spacing w:beforeLines="0" w:afterLines="0"/>
      <w:outlineLvl w:val="2"/>
    </w:pPr>
    <w:rPr>
      <w:rFonts w:ascii="Times New Roman" w:eastAsia="宋体"/>
    </w:rPr>
  </w:style>
  <w:style w:type="paragraph" w:customStyle="1" w:styleId="a2">
    <w:name w:val="二级条标题"/>
    <w:basedOn w:val="a1"/>
    <w:next w:val="a6"/>
    <w:qFormat/>
    <w:pPr>
      <w:numPr>
        <w:ilvl w:val="3"/>
      </w:numPr>
      <w:outlineLvl w:val="3"/>
    </w:pPr>
  </w:style>
  <w:style w:type="paragraph" w:customStyle="1" w:styleId="a3">
    <w:name w:val="三级条标题"/>
    <w:basedOn w:val="a2"/>
    <w:next w:val="a6"/>
    <w:qFormat/>
    <w:pPr>
      <w:numPr>
        <w:ilvl w:val="4"/>
      </w:numPr>
      <w:outlineLvl w:val="4"/>
    </w:pPr>
  </w:style>
  <w:style w:type="paragraph" w:customStyle="1" w:styleId="a4">
    <w:name w:val="四级条标题"/>
    <w:basedOn w:val="a3"/>
    <w:next w:val="a6"/>
    <w:qFormat/>
    <w:pPr>
      <w:numPr>
        <w:ilvl w:val="5"/>
      </w:numPr>
      <w:outlineLvl w:val="5"/>
    </w:pPr>
  </w:style>
  <w:style w:type="paragraph" w:customStyle="1" w:styleId="23">
    <w:name w:val="列出段落2"/>
    <w:basedOn w:val="a6"/>
    <w:qFormat/>
    <w:pPr>
      <w:ind w:firstLineChars="200" w:firstLine="420"/>
    </w:pPr>
    <w:rPr>
      <w:rFonts w:ascii="Calibri" w:hAnsi="Calibri"/>
      <w:szCs w:val="22"/>
    </w:rPr>
  </w:style>
  <w:style w:type="paragraph" w:customStyle="1" w:styleId="CharCharCharCharCharCharChar">
    <w:name w:val="Char Char Char Char Char Char Char"/>
    <w:basedOn w:val="a6"/>
    <w:qFormat/>
    <w:rPr>
      <w:rFonts w:ascii="Tahoma" w:hAnsi="Tahoma" w:cs="Arial"/>
      <w:szCs w:val="21"/>
    </w:rPr>
  </w:style>
  <w:style w:type="paragraph" w:customStyle="1" w:styleId="Style2">
    <w:name w:val="_Style 2"/>
    <w:basedOn w:val="a6"/>
    <w:qFormat/>
    <w:pPr>
      <w:ind w:firstLineChars="200" w:firstLine="420"/>
    </w:pPr>
  </w:style>
  <w:style w:type="paragraph" w:customStyle="1" w:styleId="-11">
    <w:name w:val="彩色列表 - 强调文字颜色 11"/>
    <w:basedOn w:val="a6"/>
    <w:qFormat/>
    <w:pPr>
      <w:ind w:firstLineChars="200" w:firstLine="420"/>
    </w:pPr>
    <w:rPr>
      <w:sz w:val="28"/>
    </w:rPr>
  </w:style>
  <w:style w:type="paragraph" w:customStyle="1" w:styleId="61">
    <w:name w:val="6'"/>
    <w:basedOn w:val="a6"/>
    <w:qFormat/>
    <w:pPr>
      <w:autoSpaceDE w:val="0"/>
      <w:autoSpaceDN w:val="0"/>
      <w:adjustRightInd w:val="0"/>
      <w:snapToGrid w:val="0"/>
      <w:spacing w:line="320" w:lineRule="exact"/>
      <w:jc w:val="center"/>
      <w:textAlignment w:val="baseline"/>
    </w:pPr>
    <w:rPr>
      <w:spacing w:val="20"/>
      <w:kern w:val="28"/>
      <w:szCs w:val="20"/>
    </w:rPr>
  </w:style>
  <w:style w:type="paragraph" w:customStyle="1" w:styleId="5">
    <w:name w:val="样式5"/>
    <w:basedOn w:val="4"/>
    <w:qFormat/>
    <w:pPr>
      <w:numPr>
        <w:ilvl w:val="3"/>
      </w:numPr>
      <w:tabs>
        <w:tab w:val="clear" w:pos="432"/>
      </w:tabs>
      <w:spacing w:before="156"/>
    </w:pPr>
    <w:rPr>
      <w:rFonts w:ascii="Times New Roman" w:hAnsi="Times New Roman" w:cs="Times New Roman"/>
    </w:rPr>
  </w:style>
  <w:style w:type="paragraph" w:customStyle="1" w:styleId="a5">
    <w:name w:val="五级条标题"/>
    <w:basedOn w:val="a4"/>
    <w:next w:val="a6"/>
    <w:qFormat/>
    <w:pPr>
      <w:numPr>
        <w:ilvl w:val="6"/>
      </w:numPr>
      <w:outlineLvl w:val="6"/>
    </w:pPr>
  </w:style>
  <w:style w:type="paragraph" w:customStyle="1" w:styleId="CharCharChar">
    <w:name w:val="Char Char Char"/>
    <w:basedOn w:val="a6"/>
    <w:qFormat/>
    <w:rPr>
      <w:rFonts w:ascii="Tahoma" w:hAnsi="Tahoma"/>
      <w:sz w:val="24"/>
      <w:szCs w:val="20"/>
    </w:rPr>
  </w:style>
  <w:style w:type="paragraph" w:customStyle="1" w:styleId="CharCharCharCharCharChar">
    <w:name w:val="Char Char Char Char Char Char"/>
    <w:basedOn w:val="a6"/>
    <w:qFormat/>
    <w:rPr>
      <w:rFonts w:ascii="Tahoma" w:hAnsi="Tahoma"/>
      <w:sz w:val="24"/>
    </w:rPr>
  </w:style>
  <w:style w:type="paragraph" w:customStyle="1" w:styleId="a">
    <w:name w:val="前言、引言标题"/>
    <w:next w:val="a6"/>
    <w:qFormat/>
    <w:pPr>
      <w:numPr>
        <w:numId w:val="1"/>
      </w:numPr>
      <w:shd w:val="clear" w:color="FFFFFF" w:fill="FFFFFF"/>
      <w:spacing w:before="640" w:after="560"/>
      <w:jc w:val="center"/>
      <w:outlineLvl w:val="0"/>
    </w:pPr>
    <w:rPr>
      <w:rFonts w:ascii="黑体" w:eastAsia="黑体"/>
      <w:sz w:val="32"/>
    </w:rPr>
  </w:style>
  <w:style w:type="paragraph" w:customStyle="1" w:styleId="12">
    <w:name w:val="普通(网站)1"/>
    <w:basedOn w:val="a6"/>
    <w:qFormat/>
    <w:pPr>
      <w:widowControl/>
      <w:spacing w:before="100" w:beforeAutospacing="1" w:after="100" w:afterAutospacing="1"/>
      <w:jc w:val="left"/>
    </w:pPr>
    <w:rPr>
      <w:rFonts w:ascii="宋体" w:hAnsi="宋体" w:cs="宋体"/>
      <w:kern w:val="0"/>
      <w:sz w:val="24"/>
    </w:rPr>
  </w:style>
  <w:style w:type="paragraph" w:customStyle="1" w:styleId="Char1CharCharChar">
    <w:name w:val="Char1 Char Char Char"/>
    <w:basedOn w:val="a6"/>
    <w:qFormat/>
    <w:pPr>
      <w:adjustRightInd w:val="0"/>
      <w:spacing w:line="360" w:lineRule="auto"/>
    </w:pPr>
    <w:rPr>
      <w:kern w:val="0"/>
      <w:sz w:val="24"/>
      <w:szCs w:val="20"/>
    </w:rPr>
  </w:style>
  <w:style w:type="paragraph" w:customStyle="1" w:styleId="CharCharChar1">
    <w:name w:val="Char Char Char1"/>
    <w:basedOn w:val="a6"/>
    <w:qFormat/>
    <w:rPr>
      <w:rFonts w:ascii="Tahoma" w:hAnsi="Tahoma"/>
      <w:sz w:val="24"/>
      <w:szCs w:val="20"/>
    </w:rPr>
  </w:style>
  <w:style w:type="paragraph" w:customStyle="1" w:styleId="1">
    <w:name w:val="样式1"/>
    <w:basedOn w:val="a6"/>
    <w:qFormat/>
    <w:pPr>
      <w:numPr>
        <w:numId w:val="4"/>
      </w:numPr>
      <w:adjustRightInd w:val="0"/>
      <w:textAlignment w:val="baseline"/>
    </w:pPr>
    <w:rPr>
      <w:rFonts w:ascii="宋体" w:hAnsi="宋体"/>
      <w:kern w:val="0"/>
      <w:szCs w:val="21"/>
    </w:rPr>
  </w:style>
  <w:style w:type="paragraph" w:customStyle="1" w:styleId="120">
    <w:name w:val="样式 宋体 三号 加粗 居中 行距: 最小值 12 磅"/>
    <w:basedOn w:val="a6"/>
    <w:qFormat/>
    <w:pPr>
      <w:spacing w:line="240" w:lineRule="atLeast"/>
      <w:jc w:val="center"/>
    </w:pPr>
    <w:rPr>
      <w:rFonts w:ascii="宋体" w:hAnsi="宋体" w:cs="宋体"/>
      <w:b/>
      <w:bCs/>
      <w:szCs w:val="20"/>
    </w:rPr>
  </w:style>
  <w:style w:type="paragraph" w:customStyle="1" w:styleId="Char11">
    <w:name w:val="Char1"/>
    <w:basedOn w:val="a6"/>
    <w:qFormat/>
    <w:pPr>
      <w:adjustRightInd w:val="0"/>
      <w:spacing w:line="360" w:lineRule="auto"/>
    </w:pPr>
    <w:rPr>
      <w:kern w:val="0"/>
      <w:sz w:val="24"/>
      <w:szCs w:val="20"/>
    </w:rPr>
  </w:style>
  <w:style w:type="paragraph" w:customStyle="1" w:styleId="CharChar">
    <w:name w:val="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6"/>
    <w:qFormat/>
    <w:pPr>
      <w:ind w:firstLineChars="200" w:firstLine="420"/>
    </w:pPr>
    <w:rPr>
      <w:rFonts w:ascii="Calibri" w:hAnsi="Calibri"/>
      <w:kern w:val="0"/>
      <w:sz w:val="20"/>
      <w:szCs w:val="20"/>
    </w:rPr>
  </w:style>
  <w:style w:type="paragraph" w:customStyle="1" w:styleId="px12black">
    <w:name w:val="px12black"/>
    <w:basedOn w:val="a6"/>
    <w:qFormat/>
    <w:pPr>
      <w:widowControl/>
      <w:spacing w:before="100" w:beforeAutospacing="1" w:after="100" w:afterAutospacing="1"/>
      <w:jc w:val="left"/>
    </w:pPr>
    <w:rPr>
      <w:rFonts w:ascii="宋体" w:hAnsi="宋体"/>
      <w:kern w:val="0"/>
      <w:sz w:val="24"/>
      <w:szCs w:val="20"/>
    </w:rPr>
  </w:style>
  <w:style w:type="paragraph" w:customStyle="1" w:styleId="24">
    <w:name w:val="正文2"/>
    <w:basedOn w:val="a6"/>
    <w:qFormat/>
    <w:pPr>
      <w:ind w:firstLineChars="180" w:firstLine="432"/>
    </w:pPr>
    <w:rPr>
      <w:rFonts w:cs="宋体"/>
      <w:sz w:val="28"/>
    </w:rPr>
  </w:style>
  <w:style w:type="character" w:customStyle="1" w:styleId="CharChar3">
    <w:name w:val="Char Char3"/>
    <w:qFormat/>
    <w:rPr>
      <w:rFonts w:ascii="Tahoma" w:eastAsia="宋体" w:hAnsi="Tahoma" w:cs="Times New Roman"/>
      <w:kern w:val="2"/>
      <w:sz w:val="18"/>
      <w:szCs w:val="18"/>
      <w:lang w:val="en-US" w:eastAsia="zh-CN" w:bidi="ar-SA"/>
    </w:rPr>
  </w:style>
  <w:style w:type="character" w:customStyle="1" w:styleId="CharChar6">
    <w:name w:val="Char Char6"/>
    <w:qFormat/>
    <w:rPr>
      <w:rFonts w:ascii="Tahoma" w:eastAsia="宋体" w:hAnsi="Tahoma" w:cs="Times New Roman"/>
      <w:b/>
      <w:bCs/>
      <w:kern w:val="2"/>
      <w:sz w:val="32"/>
      <w:szCs w:val="32"/>
      <w:lang w:val="en-US" w:eastAsia="zh-CN" w:bidi="ar-SA"/>
    </w:rPr>
  </w:style>
  <w:style w:type="character" w:customStyle="1" w:styleId="font51">
    <w:name w:val="font51"/>
    <w:qFormat/>
    <w:rPr>
      <w:rFonts w:ascii="宋体" w:eastAsia="宋体" w:hAnsi="宋体" w:cs="宋体" w:hint="eastAsia"/>
      <w:color w:val="000000"/>
      <w:sz w:val="21"/>
      <w:szCs w:val="21"/>
      <w:u w:val="none"/>
    </w:rPr>
  </w:style>
  <w:style w:type="character" w:customStyle="1" w:styleId="11Char">
    <w:name w:val="标题 1.1 Char"/>
    <w:qFormat/>
    <w:rPr>
      <w:rFonts w:ascii="仿宋_GB2312" w:eastAsia="仿宋_GB2312" w:hAnsi="Arial" w:cs="Arial"/>
      <w:b/>
      <w:bCs/>
      <w:kern w:val="2"/>
      <w:sz w:val="24"/>
      <w:szCs w:val="24"/>
      <w:lang w:val="en-US" w:eastAsia="zh-CN" w:bidi="ar-SA"/>
    </w:rPr>
  </w:style>
  <w:style w:type="character" w:customStyle="1" w:styleId="14">
    <w:name w:val="批注主题 字符1"/>
    <w:qFormat/>
    <w:rPr>
      <w:rFonts w:ascii="Times New Roman" w:eastAsia="宋体" w:hAnsi="Times New Roman" w:cs="Times New Roman"/>
      <w:b/>
      <w:bCs/>
      <w:szCs w:val="24"/>
    </w:rPr>
  </w:style>
  <w:style w:type="character" w:customStyle="1" w:styleId="CharChar1">
    <w:name w:val="Char Char1"/>
    <w:qFormat/>
    <w:rPr>
      <w:rFonts w:ascii="Tahoma" w:eastAsia="宋体" w:hAnsi="Tahoma" w:cs="Times New Roman"/>
      <w:kern w:val="2"/>
      <w:sz w:val="28"/>
      <w:lang w:val="en-US" w:eastAsia="zh-CN" w:bidi="ar-SA"/>
    </w:rPr>
  </w:style>
  <w:style w:type="character" w:customStyle="1" w:styleId="style51">
    <w:name w:val="style51"/>
    <w:qFormat/>
    <w:rPr>
      <w:rFonts w:ascii="Tahoma" w:eastAsia="宋体" w:hAnsi="Tahoma" w:cs="Times New Roman"/>
      <w:b/>
      <w:bCs/>
      <w:color w:val="814107"/>
      <w:sz w:val="21"/>
      <w:szCs w:val="21"/>
    </w:rPr>
  </w:style>
  <w:style w:type="character" w:customStyle="1" w:styleId="11Char1">
    <w:name w:val="标题 1.1 Char1"/>
    <w:qFormat/>
    <w:rPr>
      <w:rFonts w:ascii="Arial" w:eastAsia="黑体" w:hAnsi="Arial" w:cs="Times New Roman"/>
      <w:b/>
      <w:bCs/>
      <w:kern w:val="2"/>
      <w:sz w:val="32"/>
      <w:szCs w:val="32"/>
      <w:lang w:val="en-US" w:eastAsia="zh-CN" w:bidi="ar-SA"/>
    </w:rPr>
  </w:style>
  <w:style w:type="character" w:customStyle="1" w:styleId="CharChar2">
    <w:name w:val="Char Char2"/>
    <w:qFormat/>
    <w:rPr>
      <w:rFonts w:ascii="华文仿宋" w:eastAsia="华文仿宋" w:hAnsi="华文仿宋" w:cs="Times New Roman"/>
      <w:color w:val="000000"/>
      <w:sz w:val="32"/>
      <w:szCs w:val="32"/>
      <w:lang w:val="en-US" w:eastAsia="zh-CN" w:bidi="ar-SA"/>
    </w:rPr>
  </w:style>
  <w:style w:type="character" w:customStyle="1" w:styleId="profont1">
    <w:name w:val="profont1"/>
    <w:qFormat/>
    <w:rPr>
      <w:rFonts w:ascii="Verdana" w:eastAsia="宋体" w:hAnsi="Verdana" w:cs="Times New Roman" w:hint="default"/>
      <w:b/>
      <w:bCs/>
      <w:color w:val="333333"/>
      <w:sz w:val="24"/>
      <w:szCs w:val="24"/>
      <w:u w:val="none"/>
    </w:rPr>
  </w:style>
  <w:style w:type="character" w:customStyle="1" w:styleId="font41">
    <w:name w:val="font41"/>
    <w:qFormat/>
    <w:rPr>
      <w:rFonts w:ascii="font-weight : 400" w:eastAsia="font-weight : 400" w:hAnsi="font-weight : 400" w:cs="font-weight : 400"/>
      <w:color w:val="000000"/>
      <w:sz w:val="21"/>
      <w:szCs w:val="21"/>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20">
    <w:name w:val="普通文字 Char2"/>
    <w:qFormat/>
    <w:rPr>
      <w:rFonts w:ascii="宋体" w:eastAsia="楷体_GB2312" w:hAnsi="Courier New" w:cs="Times New Roman"/>
      <w:snapToGrid/>
      <w:color w:val="000000"/>
      <w:sz w:val="32"/>
      <w:szCs w:val="21"/>
      <w:lang w:val="en-US" w:eastAsia="zh-CN" w:bidi="ar-SA"/>
    </w:rPr>
  </w:style>
  <w:style w:type="character" w:customStyle="1" w:styleId="Char12">
    <w:name w:val="普通文字 Char1"/>
    <w:qFormat/>
    <w:rPr>
      <w:rFonts w:ascii="宋体" w:eastAsia="宋体" w:hAnsi="Courier New" w:cs="Times New Roman"/>
      <w:kern w:val="2"/>
      <w:sz w:val="21"/>
      <w:szCs w:val="21"/>
      <w:lang w:val="en-US" w:eastAsia="zh-CN" w:bidi="ar-SA"/>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b/>
      <w:color w:val="000000"/>
      <w:sz w:val="24"/>
      <w:szCs w:val="24"/>
      <w:u w:val="none"/>
    </w:rPr>
  </w:style>
  <w:style w:type="character" w:customStyle="1" w:styleId="copyright">
    <w:name w:val="copyright"/>
    <w:qFormat/>
    <w:rPr>
      <w:rFonts w:ascii="Tahoma" w:eastAsia="宋体" w:hAnsi="Tahoma" w:cs="Times New Roman"/>
      <w:sz w:val="24"/>
    </w:rPr>
  </w:style>
  <w:style w:type="character" w:customStyle="1" w:styleId="CharChar5">
    <w:name w:val="Char Char5"/>
    <w:qFormat/>
    <w:rPr>
      <w:rFonts w:ascii="Tahoma" w:eastAsia="宋体" w:hAnsi="Tahoma" w:cs="Times New Roman"/>
      <w:kern w:val="2"/>
      <w:sz w:val="18"/>
      <w:szCs w:val="18"/>
      <w:lang w:val="en-US" w:eastAsia="zh-CN" w:bidi="ar-SA"/>
    </w:rPr>
  </w:style>
  <w:style w:type="character" w:customStyle="1" w:styleId="2Char2">
    <w:name w:val="标题 2 Char"/>
    <w:qFormat/>
    <w:rPr>
      <w:rFonts w:ascii="Arial" w:eastAsia="黑体" w:hAnsi="Arial" w:cs="Times New Roman"/>
      <w:b/>
      <w:bCs/>
      <w:kern w:val="2"/>
      <w:sz w:val="32"/>
      <w:szCs w:val="32"/>
      <w:lang w:val="en-US" w:eastAsia="zh-CN" w:bidi="ar-SA"/>
    </w:rPr>
  </w:style>
  <w:style w:type="character" w:customStyle="1" w:styleId="CharChar41">
    <w:name w:val="Char Char41"/>
    <w:qFormat/>
    <w:rPr>
      <w:rFonts w:ascii="Tahoma" w:eastAsia="宋体" w:hAnsi="Tahoma" w:cs="Times New Roman"/>
      <w:kern w:val="2"/>
      <w:sz w:val="21"/>
      <w:szCs w:val="24"/>
    </w:rPr>
  </w:style>
  <w:style w:type="character" w:customStyle="1" w:styleId="style111">
    <w:name w:val="style111"/>
    <w:qFormat/>
    <w:rPr>
      <w:rFonts w:ascii="Tahoma" w:eastAsia="宋体" w:hAnsi="Tahoma" w:cs="Times New Roman"/>
      <w:sz w:val="22"/>
      <w:szCs w:val="22"/>
    </w:rPr>
  </w:style>
  <w:style w:type="character" w:customStyle="1" w:styleId="CharChar7">
    <w:name w:val="Char Char7"/>
    <w:qFormat/>
    <w:rPr>
      <w:rFonts w:ascii="Tahoma" w:eastAsia="宋体" w:hAnsi="Tahoma" w:cs="Times New Roman"/>
      <w:b/>
      <w:bCs/>
      <w:kern w:val="44"/>
      <w:sz w:val="44"/>
      <w:szCs w:val="44"/>
      <w:lang w:val="en-US" w:eastAsia="zh-CN" w:bidi="ar-SA"/>
    </w:rPr>
  </w:style>
  <w:style w:type="character" w:customStyle="1" w:styleId="CharChar4">
    <w:name w:val="Char Char4"/>
    <w:qFormat/>
    <w:rPr>
      <w:rFonts w:ascii="Tahoma" w:eastAsia="宋体" w:hAnsi="Tahoma" w:cs="Times New Roman"/>
      <w:kern w:val="2"/>
      <w:sz w:val="18"/>
      <w:szCs w:val="18"/>
      <w:lang w:val="en-US" w:eastAsia="zh-CN" w:bidi="ar-SA"/>
    </w:rPr>
  </w:style>
  <w:style w:type="character" w:customStyle="1" w:styleId="afe">
    <w:name w:val="批注文字 字符"/>
    <w:qFormat/>
    <w:rPr>
      <w:rFonts w:ascii="Times New Roman" w:eastAsia="宋体" w:hAnsi="Times New Roman" w:cs="Times New Roman"/>
      <w:szCs w:val="24"/>
    </w:rPr>
  </w:style>
  <w:style w:type="character" w:customStyle="1" w:styleId="15">
    <w:name w:val="文档结构图 字符1"/>
    <w:qFormat/>
    <w:rPr>
      <w:rFonts w:ascii="Microsoft YaHei UI" w:eastAsia="Microsoft YaHei UI" w:hAnsi="Times New Roman" w:cs="Times New Roman"/>
      <w:sz w:val="18"/>
      <w:szCs w:val="18"/>
    </w:rPr>
  </w:style>
  <w:style w:type="character" w:customStyle="1" w:styleId="16">
    <w:name w:val="纯文本 字符1"/>
    <w:qFormat/>
    <w:rPr>
      <w:rFonts w:ascii="等线" w:eastAsia="宋体" w:hAnsi="Courier New" w:cs="Courier New"/>
      <w:szCs w:val="24"/>
    </w:rPr>
  </w:style>
  <w:style w:type="character" w:customStyle="1" w:styleId="17">
    <w:name w:val="页脚 字符1"/>
    <w:qFormat/>
    <w:rPr>
      <w:rFonts w:ascii="Times New Roman" w:eastAsia="宋体" w:hAnsi="Times New Roman" w:cs="Times New Roman"/>
      <w:sz w:val="18"/>
      <w:szCs w:val="18"/>
    </w:rPr>
  </w:style>
  <w:style w:type="character" w:customStyle="1" w:styleId="NormalCharacter">
    <w:name w:val="NormalCharacter"/>
    <w:qFormat/>
    <w:rPr>
      <w:rFonts w:ascii="Times New Roman" w:eastAsia="宋体" w:hAnsi="Times New Roman" w:cs="Times New Roman"/>
    </w:rPr>
  </w:style>
  <w:style w:type="character" w:customStyle="1" w:styleId="Charb">
    <w:name w:val="纯文本 Char"/>
    <w:qFormat/>
    <w:rPr>
      <w:rFonts w:ascii="宋体" w:eastAsia="宋体" w:hAnsi="Courier New" w:cs="Times New Roman"/>
      <w:kern w:val="2"/>
      <w:sz w:val="21"/>
    </w:rPr>
  </w:style>
  <w:style w:type="character" w:customStyle="1" w:styleId="33">
    <w:name w:val="正文文本 3 字符"/>
    <w:qFormat/>
    <w:rPr>
      <w:rFonts w:ascii="Times New Roman" w:eastAsia="宋体" w:hAnsi="Times New Roman" w:cs="Times New Roman"/>
      <w:kern w:val="2"/>
      <w:sz w:val="16"/>
      <w:szCs w:val="16"/>
    </w:rPr>
  </w:style>
  <w:style w:type="paragraph" w:customStyle="1" w:styleId="U2">
    <w:name w:val="U_正文2"/>
    <w:basedOn w:val="a6"/>
    <w:qFormat/>
    <w:pPr>
      <w:spacing w:beforeLines="10" w:afterLines="10" w:line="300" w:lineRule="auto"/>
    </w:pPr>
    <w:rPr>
      <w:sz w:val="24"/>
      <w:szCs w:val="20"/>
    </w:rPr>
  </w:style>
  <w:style w:type="paragraph" w:customStyle="1" w:styleId="Style3">
    <w:name w:val="_Style 3"/>
    <w:basedOn w:val="a6"/>
    <w:next w:val="a6"/>
    <w:uiPriority w:val="99"/>
    <w:qFormat/>
    <w:pPr>
      <w:widowControl/>
      <w:adjustRightInd w:val="0"/>
      <w:snapToGrid w:val="0"/>
      <w:spacing w:before="120" w:after="200"/>
      <w:ind w:firstLineChars="200" w:firstLine="420"/>
      <w:jc w:val="left"/>
    </w:pPr>
    <w:rPr>
      <w:rFonts w:ascii="Calibri" w:hAnsi="Calibri" w:cs="Calibri"/>
      <w:kern w:val="0"/>
      <w:sz w:val="18"/>
      <w:szCs w:val="22"/>
    </w:rPr>
  </w:style>
  <w:style w:type="table" w:customStyle="1" w:styleId="TableNormal">
    <w:name w:val="Table Normal"/>
    <w:semiHidden/>
    <w:unhideWhenUsed/>
    <w:qFormat/>
    <w:rsid w:val="00683E7E"/>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66</Pages>
  <Words>5969</Words>
  <Characters>34026</Characters>
  <Application>Microsoft Office Word</Application>
  <DocSecurity>0</DocSecurity>
  <Lines>283</Lines>
  <Paragraphs>79</Paragraphs>
  <ScaleCrop>false</ScaleCrop>
  <Company>Lenovo</Company>
  <LinksUpToDate>false</LinksUpToDate>
  <CharactersWithSpaces>39916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105</cp:revision>
  <cp:lastPrinted>2022-04-11T06:49:00Z</cp:lastPrinted>
  <dcterms:created xsi:type="dcterms:W3CDTF">2023-04-23T08:05:00Z</dcterms:created>
  <dcterms:modified xsi:type="dcterms:W3CDTF">2023-09-06T09:13:00Z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328D8A819BD04C93829010239B4685A4</vt:lpwstr>
  </property>
  <property fmtid="{D5CDD505-2E9C-101B-9397-08002B2CF9AE}" pid="4" name="commondata">
    <vt:lpwstr>eyJoZGlkIjoiYjAxNDU1MDY0N2E3OTFmNzIwODQ5NGYxMmJkNjM3NzMifQ==</vt:lpwstr>
  </property>
</Properties>
</file>